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A0401" w14:textId="1A988BA8" w:rsidR="001C448C" w:rsidRPr="001C448C" w:rsidRDefault="005C659D" w:rsidP="001C448C">
      <w:pPr>
        <w:spacing w:after="0"/>
        <w:ind w:firstLine="567"/>
        <w:jc w:val="center"/>
        <w:rPr>
          <w:rFonts w:ascii="Times New Roman" w:hAnsi="Times New Roman" w:cs="Times New Roman"/>
          <w:b/>
          <w:sz w:val="28"/>
          <w:szCs w:val="28"/>
        </w:rPr>
      </w:pPr>
      <w:r w:rsidRPr="001C448C">
        <w:rPr>
          <w:rFonts w:ascii="Times New Roman" w:hAnsi="Times New Roman" w:cs="Times New Roman"/>
          <w:b/>
          <w:sz w:val="28"/>
          <w:szCs w:val="28"/>
        </w:rPr>
        <w:t>ГОСУДАРСТВЕННОЕ ОБРАЗОВАТЕЛЬНОЕ УЧРЕЖДЕНИЕ</w:t>
      </w:r>
    </w:p>
    <w:p w14:paraId="468056BF" w14:textId="69327815" w:rsidR="001C448C" w:rsidRPr="001C448C" w:rsidRDefault="005C659D" w:rsidP="001C448C">
      <w:pPr>
        <w:spacing w:after="0"/>
        <w:ind w:firstLine="567"/>
        <w:jc w:val="center"/>
        <w:rPr>
          <w:rFonts w:ascii="Times New Roman" w:hAnsi="Times New Roman" w:cs="Times New Roman"/>
          <w:b/>
          <w:sz w:val="28"/>
          <w:szCs w:val="28"/>
        </w:rPr>
      </w:pPr>
      <w:r w:rsidRPr="001C448C">
        <w:rPr>
          <w:rFonts w:ascii="Times New Roman" w:hAnsi="Times New Roman" w:cs="Times New Roman"/>
          <w:b/>
          <w:sz w:val="28"/>
          <w:szCs w:val="28"/>
        </w:rPr>
        <w:t>«ТИРАСПОЛЬСКИЙ ЮРИДИЧЕСКИЙ ИНСТИТУТ</w:t>
      </w:r>
    </w:p>
    <w:p w14:paraId="1B211E50" w14:textId="5035A57B" w:rsidR="00245720" w:rsidRPr="001C448C" w:rsidRDefault="005C659D" w:rsidP="001C448C">
      <w:pPr>
        <w:spacing w:after="0"/>
        <w:ind w:firstLine="567"/>
        <w:jc w:val="center"/>
        <w:rPr>
          <w:rFonts w:ascii="Times New Roman" w:hAnsi="Times New Roman" w:cs="Times New Roman"/>
          <w:b/>
          <w:sz w:val="28"/>
          <w:szCs w:val="28"/>
        </w:rPr>
      </w:pPr>
      <w:r w:rsidRPr="001C448C">
        <w:rPr>
          <w:rFonts w:ascii="Times New Roman" w:hAnsi="Times New Roman" w:cs="Times New Roman"/>
          <w:b/>
          <w:sz w:val="28"/>
          <w:szCs w:val="28"/>
        </w:rPr>
        <w:t>МИНИСТЕРСТВА ВНУТРЕННИХ ДЕЛ</w:t>
      </w:r>
    </w:p>
    <w:p w14:paraId="6094AFDD" w14:textId="351A3015" w:rsidR="00245720" w:rsidRPr="001C448C" w:rsidRDefault="005C659D" w:rsidP="001C448C">
      <w:pPr>
        <w:spacing w:after="0"/>
        <w:ind w:firstLine="567"/>
        <w:jc w:val="center"/>
        <w:rPr>
          <w:rFonts w:ascii="Times New Roman" w:hAnsi="Times New Roman" w:cs="Times New Roman"/>
          <w:b/>
          <w:sz w:val="28"/>
          <w:szCs w:val="28"/>
        </w:rPr>
      </w:pPr>
      <w:r w:rsidRPr="001C448C">
        <w:rPr>
          <w:rFonts w:ascii="Times New Roman" w:hAnsi="Times New Roman" w:cs="Times New Roman"/>
          <w:b/>
          <w:sz w:val="28"/>
          <w:szCs w:val="28"/>
        </w:rPr>
        <w:t>ПРИДНЕСТВРОВСКОЙ МОЛОДАВСКОЙ РЕСПУБЛИКИ</w:t>
      </w:r>
    </w:p>
    <w:p w14:paraId="432B9218" w14:textId="77777777" w:rsidR="005C659D" w:rsidRPr="001C448C" w:rsidRDefault="005C659D" w:rsidP="001C448C">
      <w:pPr>
        <w:spacing w:after="0"/>
        <w:ind w:firstLine="567"/>
        <w:jc w:val="center"/>
        <w:rPr>
          <w:rFonts w:ascii="Times New Roman" w:hAnsi="Times New Roman" w:cs="Times New Roman"/>
          <w:b/>
          <w:sz w:val="28"/>
          <w:szCs w:val="28"/>
        </w:rPr>
      </w:pPr>
      <w:r w:rsidRPr="001C448C">
        <w:rPr>
          <w:rFonts w:ascii="Times New Roman" w:hAnsi="Times New Roman" w:cs="Times New Roman"/>
          <w:b/>
          <w:sz w:val="28"/>
          <w:szCs w:val="28"/>
        </w:rPr>
        <w:t>им. М.И. Кутузова»</w:t>
      </w:r>
    </w:p>
    <w:p w14:paraId="79907044" w14:textId="77777777" w:rsidR="005C659D" w:rsidRPr="001C448C" w:rsidRDefault="005C659D" w:rsidP="00103C5D">
      <w:pPr>
        <w:ind w:firstLine="567"/>
        <w:jc w:val="both"/>
        <w:rPr>
          <w:rFonts w:ascii="Times New Roman" w:hAnsi="Times New Roman" w:cs="Times New Roman"/>
          <w:b/>
          <w:sz w:val="28"/>
          <w:szCs w:val="28"/>
        </w:rPr>
      </w:pPr>
    </w:p>
    <w:p w14:paraId="352FE0D5" w14:textId="77777777" w:rsidR="005C659D" w:rsidRPr="001C448C" w:rsidRDefault="005C659D" w:rsidP="001C448C">
      <w:pPr>
        <w:ind w:firstLine="567"/>
        <w:jc w:val="center"/>
        <w:rPr>
          <w:rFonts w:ascii="Times New Roman" w:hAnsi="Times New Roman" w:cs="Times New Roman"/>
          <w:b/>
          <w:sz w:val="28"/>
          <w:szCs w:val="28"/>
        </w:rPr>
      </w:pPr>
      <w:r w:rsidRPr="001C448C">
        <w:rPr>
          <w:rFonts w:ascii="Times New Roman" w:hAnsi="Times New Roman" w:cs="Times New Roman"/>
          <w:b/>
          <w:sz w:val="28"/>
          <w:szCs w:val="28"/>
        </w:rPr>
        <w:t>Кафедра гражданско - правовых дисциплин</w:t>
      </w:r>
    </w:p>
    <w:p w14:paraId="08D1163C" w14:textId="77777777" w:rsidR="005C659D" w:rsidRPr="001C448C" w:rsidRDefault="005C659D" w:rsidP="00103C5D">
      <w:pPr>
        <w:spacing w:after="0" w:line="240" w:lineRule="auto"/>
        <w:ind w:firstLine="567"/>
        <w:jc w:val="both"/>
        <w:rPr>
          <w:rFonts w:ascii="Times New Roman" w:eastAsia="Times New Roman" w:hAnsi="Times New Roman" w:cs="Times New Roman"/>
          <w:b/>
          <w:sz w:val="28"/>
          <w:szCs w:val="28"/>
          <w:lang w:eastAsia="ru-RU"/>
        </w:rPr>
      </w:pPr>
    </w:p>
    <w:p w14:paraId="584EC0E1" w14:textId="77777777" w:rsidR="005C659D" w:rsidRPr="001C448C" w:rsidRDefault="005C659D" w:rsidP="00103C5D">
      <w:pPr>
        <w:spacing w:after="0" w:line="240" w:lineRule="auto"/>
        <w:ind w:firstLine="567"/>
        <w:jc w:val="both"/>
        <w:rPr>
          <w:rFonts w:ascii="Times New Roman" w:eastAsia="Times New Roman" w:hAnsi="Times New Roman" w:cs="Times New Roman"/>
          <w:b/>
          <w:sz w:val="28"/>
          <w:szCs w:val="28"/>
          <w:lang w:eastAsia="ru-RU"/>
        </w:rPr>
      </w:pPr>
    </w:p>
    <w:p w14:paraId="604A63B5" w14:textId="768524F2" w:rsidR="005C659D" w:rsidRPr="001C448C" w:rsidRDefault="001C448C" w:rsidP="001C448C">
      <w:pPr>
        <w:ind w:firstLine="567"/>
        <w:jc w:val="center"/>
        <w:rPr>
          <w:rFonts w:ascii="Times New Roman" w:hAnsi="Times New Roman" w:cs="Times New Roman"/>
          <w:b/>
          <w:sz w:val="28"/>
          <w:szCs w:val="28"/>
        </w:rPr>
      </w:pPr>
      <w:r w:rsidRPr="001C448C">
        <w:rPr>
          <w:rFonts w:ascii="Times New Roman" w:hAnsi="Times New Roman" w:cs="Times New Roman"/>
          <w:b/>
          <w:sz w:val="36"/>
          <w:szCs w:val="36"/>
        </w:rPr>
        <w:t>Т.И. Немченко</w:t>
      </w:r>
    </w:p>
    <w:p w14:paraId="20E00D25" w14:textId="77777777" w:rsidR="005C659D" w:rsidRPr="001C448C" w:rsidRDefault="005C659D" w:rsidP="00103C5D">
      <w:pPr>
        <w:spacing w:after="0" w:line="240" w:lineRule="auto"/>
        <w:ind w:firstLine="567"/>
        <w:jc w:val="both"/>
        <w:rPr>
          <w:rFonts w:ascii="Times New Roman" w:eastAsia="Times New Roman" w:hAnsi="Times New Roman" w:cs="Times New Roman"/>
          <w:b/>
          <w:sz w:val="28"/>
          <w:szCs w:val="28"/>
          <w:lang w:eastAsia="ru-RU"/>
        </w:rPr>
      </w:pPr>
    </w:p>
    <w:p w14:paraId="4E64F79E" w14:textId="77777777" w:rsidR="005C659D" w:rsidRPr="001C448C" w:rsidRDefault="005C659D" w:rsidP="00103C5D">
      <w:pPr>
        <w:spacing w:after="0" w:line="240" w:lineRule="auto"/>
        <w:ind w:firstLine="567"/>
        <w:jc w:val="both"/>
        <w:rPr>
          <w:rFonts w:ascii="Times New Roman" w:eastAsia="Times New Roman" w:hAnsi="Times New Roman" w:cs="Times New Roman"/>
          <w:b/>
          <w:sz w:val="28"/>
          <w:szCs w:val="28"/>
          <w:lang w:eastAsia="ru-RU"/>
        </w:rPr>
      </w:pPr>
    </w:p>
    <w:p w14:paraId="127C4490" w14:textId="77777777" w:rsidR="005C659D" w:rsidRPr="001C448C" w:rsidRDefault="005C659D" w:rsidP="00103C5D">
      <w:pPr>
        <w:spacing w:after="0" w:line="240" w:lineRule="auto"/>
        <w:ind w:firstLine="567"/>
        <w:jc w:val="both"/>
        <w:rPr>
          <w:rFonts w:ascii="Times New Roman" w:eastAsia="Times New Roman" w:hAnsi="Times New Roman" w:cs="Times New Roman"/>
          <w:b/>
          <w:sz w:val="28"/>
          <w:szCs w:val="28"/>
          <w:lang w:eastAsia="ru-RU"/>
        </w:rPr>
      </w:pPr>
    </w:p>
    <w:p w14:paraId="445F0BD3" w14:textId="77777777" w:rsidR="005C659D" w:rsidRPr="001C448C" w:rsidRDefault="005C659D" w:rsidP="00103C5D">
      <w:pPr>
        <w:spacing w:after="0" w:line="240" w:lineRule="auto"/>
        <w:ind w:firstLine="567"/>
        <w:jc w:val="both"/>
        <w:rPr>
          <w:rFonts w:ascii="Times New Roman" w:eastAsia="Times New Roman" w:hAnsi="Times New Roman" w:cs="Times New Roman"/>
          <w:b/>
          <w:sz w:val="28"/>
          <w:szCs w:val="28"/>
          <w:lang w:eastAsia="ru-RU"/>
        </w:rPr>
      </w:pPr>
    </w:p>
    <w:p w14:paraId="0D556A62" w14:textId="333B3760" w:rsidR="005E4743" w:rsidRPr="001C448C" w:rsidRDefault="001C448C" w:rsidP="00103C5D">
      <w:pPr>
        <w:spacing w:after="0" w:line="240" w:lineRule="auto"/>
        <w:ind w:firstLine="567"/>
        <w:jc w:val="both"/>
        <w:rPr>
          <w:rFonts w:ascii="Times New Roman" w:eastAsia="Times New Roman" w:hAnsi="Times New Roman" w:cs="Times New Roman"/>
          <w:b/>
          <w:sz w:val="40"/>
          <w:szCs w:val="40"/>
          <w:lang w:eastAsia="ru-RU"/>
        </w:rPr>
      </w:pPr>
      <w:r w:rsidRPr="001C448C">
        <w:rPr>
          <w:rFonts w:ascii="Times New Roman" w:eastAsia="Times New Roman" w:hAnsi="Times New Roman" w:cs="Times New Roman"/>
          <w:b/>
          <w:sz w:val="40"/>
          <w:szCs w:val="40"/>
          <w:lang w:eastAsia="ru-RU"/>
        </w:rPr>
        <w:t xml:space="preserve">ПРАВО СОЦИАЛЬНОГО ОБЕСПЕЧЕНИЯ </w:t>
      </w:r>
    </w:p>
    <w:p w14:paraId="20DEE514" w14:textId="77777777" w:rsidR="0089743A" w:rsidRPr="001C448C" w:rsidRDefault="0089743A" w:rsidP="00103C5D">
      <w:pPr>
        <w:spacing w:after="0" w:line="240" w:lineRule="auto"/>
        <w:ind w:firstLine="567"/>
        <w:jc w:val="both"/>
        <w:rPr>
          <w:rFonts w:ascii="Times New Roman" w:eastAsia="Times New Roman" w:hAnsi="Times New Roman" w:cs="Times New Roman"/>
          <w:b/>
          <w:sz w:val="28"/>
          <w:szCs w:val="28"/>
          <w:lang w:eastAsia="ru-RU"/>
        </w:rPr>
      </w:pPr>
    </w:p>
    <w:p w14:paraId="01E22D95" w14:textId="77777777" w:rsidR="0089743A" w:rsidRPr="001C448C" w:rsidRDefault="0089743A" w:rsidP="00103C5D">
      <w:pPr>
        <w:spacing w:after="0" w:line="240" w:lineRule="auto"/>
        <w:ind w:firstLine="567"/>
        <w:jc w:val="both"/>
        <w:rPr>
          <w:rFonts w:ascii="Times New Roman" w:eastAsia="Times New Roman" w:hAnsi="Times New Roman" w:cs="Times New Roman"/>
          <w:b/>
          <w:sz w:val="28"/>
          <w:szCs w:val="28"/>
          <w:lang w:eastAsia="ru-RU"/>
        </w:rPr>
      </w:pPr>
    </w:p>
    <w:p w14:paraId="5CFB54FD" w14:textId="77777777" w:rsidR="0089743A" w:rsidRPr="001C448C" w:rsidRDefault="0089743A" w:rsidP="001C448C">
      <w:pPr>
        <w:spacing w:after="0" w:line="240" w:lineRule="auto"/>
        <w:ind w:firstLine="567"/>
        <w:jc w:val="center"/>
        <w:rPr>
          <w:rFonts w:ascii="Times New Roman" w:eastAsia="Times New Roman" w:hAnsi="Times New Roman" w:cs="Times New Roman"/>
          <w:b/>
          <w:sz w:val="28"/>
          <w:szCs w:val="28"/>
          <w:lang w:eastAsia="ru-RU"/>
        </w:rPr>
      </w:pPr>
      <w:r w:rsidRPr="001C448C">
        <w:rPr>
          <w:rFonts w:ascii="Times New Roman" w:eastAsia="Times New Roman" w:hAnsi="Times New Roman" w:cs="Times New Roman"/>
          <w:b/>
          <w:sz w:val="28"/>
          <w:szCs w:val="28"/>
          <w:lang w:eastAsia="ru-RU"/>
        </w:rPr>
        <w:t>Сборник нормативных правовых актов</w:t>
      </w:r>
    </w:p>
    <w:p w14:paraId="30F86008" w14:textId="77777777" w:rsidR="0089743A" w:rsidRPr="001C448C" w:rsidRDefault="0089743A" w:rsidP="00103C5D">
      <w:pPr>
        <w:spacing w:after="0" w:line="240" w:lineRule="auto"/>
        <w:ind w:firstLine="567"/>
        <w:jc w:val="both"/>
        <w:rPr>
          <w:rFonts w:ascii="Times New Roman" w:eastAsia="Times New Roman" w:hAnsi="Times New Roman" w:cs="Times New Roman"/>
          <w:b/>
          <w:sz w:val="28"/>
          <w:szCs w:val="28"/>
          <w:lang w:eastAsia="ru-RU"/>
        </w:rPr>
      </w:pPr>
    </w:p>
    <w:p w14:paraId="4388CF86" w14:textId="77777777" w:rsidR="0089743A" w:rsidRPr="001C448C" w:rsidRDefault="0089743A" w:rsidP="00103C5D">
      <w:pPr>
        <w:spacing w:after="0" w:line="240" w:lineRule="auto"/>
        <w:ind w:firstLine="567"/>
        <w:jc w:val="both"/>
        <w:rPr>
          <w:rFonts w:ascii="Times New Roman" w:eastAsia="Times New Roman" w:hAnsi="Times New Roman" w:cs="Times New Roman"/>
          <w:b/>
          <w:sz w:val="28"/>
          <w:szCs w:val="28"/>
          <w:lang w:eastAsia="ru-RU"/>
        </w:rPr>
      </w:pPr>
    </w:p>
    <w:p w14:paraId="728E1F7E" w14:textId="77777777" w:rsidR="0089743A" w:rsidRPr="001C448C" w:rsidRDefault="0089743A" w:rsidP="00103C5D">
      <w:pPr>
        <w:spacing w:after="0" w:line="240" w:lineRule="auto"/>
        <w:ind w:firstLine="567"/>
        <w:jc w:val="both"/>
        <w:rPr>
          <w:rFonts w:ascii="Times New Roman" w:eastAsia="Times New Roman" w:hAnsi="Times New Roman" w:cs="Times New Roman"/>
          <w:b/>
          <w:sz w:val="28"/>
          <w:szCs w:val="28"/>
          <w:lang w:eastAsia="ru-RU"/>
        </w:rPr>
      </w:pPr>
    </w:p>
    <w:p w14:paraId="515B207B" w14:textId="77777777" w:rsidR="005C659D" w:rsidRPr="001C448C" w:rsidRDefault="005C659D" w:rsidP="00103C5D">
      <w:pPr>
        <w:ind w:firstLine="567"/>
        <w:jc w:val="both"/>
        <w:rPr>
          <w:rFonts w:ascii="Times New Roman" w:hAnsi="Times New Roman" w:cs="Times New Roman"/>
          <w:b/>
          <w:sz w:val="28"/>
          <w:szCs w:val="28"/>
        </w:rPr>
      </w:pPr>
    </w:p>
    <w:p w14:paraId="2FF9E454" w14:textId="77777777" w:rsidR="005C659D" w:rsidRPr="001C448C" w:rsidRDefault="005C659D" w:rsidP="00103C5D">
      <w:pPr>
        <w:tabs>
          <w:tab w:val="left" w:pos="2249"/>
        </w:tabs>
        <w:ind w:firstLine="567"/>
        <w:jc w:val="both"/>
        <w:rPr>
          <w:rFonts w:ascii="Times New Roman" w:hAnsi="Times New Roman" w:cs="Times New Roman"/>
          <w:b/>
          <w:sz w:val="28"/>
          <w:szCs w:val="28"/>
        </w:rPr>
      </w:pPr>
      <w:r w:rsidRPr="001C448C">
        <w:rPr>
          <w:rFonts w:ascii="Times New Roman" w:hAnsi="Times New Roman" w:cs="Times New Roman"/>
          <w:b/>
          <w:sz w:val="28"/>
          <w:szCs w:val="28"/>
        </w:rPr>
        <w:tab/>
      </w:r>
    </w:p>
    <w:p w14:paraId="20B93599" w14:textId="77777777" w:rsidR="005C659D" w:rsidRPr="001C448C" w:rsidRDefault="005C659D" w:rsidP="00103C5D">
      <w:pPr>
        <w:ind w:firstLine="567"/>
        <w:jc w:val="both"/>
        <w:rPr>
          <w:rFonts w:ascii="Times New Roman" w:hAnsi="Times New Roman" w:cs="Times New Roman"/>
          <w:b/>
          <w:sz w:val="28"/>
          <w:szCs w:val="28"/>
        </w:rPr>
      </w:pPr>
    </w:p>
    <w:p w14:paraId="7C49E234" w14:textId="77777777" w:rsidR="005C659D" w:rsidRPr="001C448C" w:rsidRDefault="005C659D" w:rsidP="00103C5D">
      <w:pPr>
        <w:ind w:firstLine="567"/>
        <w:jc w:val="both"/>
        <w:rPr>
          <w:rFonts w:ascii="Times New Roman" w:hAnsi="Times New Roman" w:cs="Times New Roman"/>
          <w:b/>
          <w:sz w:val="28"/>
          <w:szCs w:val="28"/>
        </w:rPr>
      </w:pPr>
    </w:p>
    <w:p w14:paraId="3977EADD" w14:textId="77777777" w:rsidR="005C659D" w:rsidRPr="001C448C" w:rsidRDefault="005C659D" w:rsidP="00103C5D">
      <w:pPr>
        <w:ind w:firstLine="567"/>
        <w:jc w:val="both"/>
        <w:rPr>
          <w:rFonts w:ascii="Times New Roman" w:hAnsi="Times New Roman" w:cs="Times New Roman"/>
          <w:b/>
          <w:sz w:val="28"/>
          <w:szCs w:val="28"/>
        </w:rPr>
      </w:pPr>
    </w:p>
    <w:p w14:paraId="4879F16F" w14:textId="77777777" w:rsidR="005C659D" w:rsidRPr="001C448C" w:rsidRDefault="005C659D" w:rsidP="00103C5D">
      <w:pPr>
        <w:ind w:firstLine="567"/>
        <w:jc w:val="both"/>
        <w:rPr>
          <w:rFonts w:ascii="Times New Roman" w:hAnsi="Times New Roman" w:cs="Times New Roman"/>
          <w:b/>
          <w:sz w:val="28"/>
          <w:szCs w:val="28"/>
        </w:rPr>
      </w:pPr>
    </w:p>
    <w:p w14:paraId="092FFE4D" w14:textId="0FF48CE3" w:rsidR="005C659D" w:rsidRPr="001C448C" w:rsidRDefault="005C659D" w:rsidP="00103C5D">
      <w:pPr>
        <w:ind w:firstLine="567"/>
        <w:jc w:val="both"/>
        <w:rPr>
          <w:rFonts w:ascii="Times New Roman" w:hAnsi="Times New Roman" w:cs="Times New Roman"/>
          <w:b/>
          <w:sz w:val="28"/>
          <w:szCs w:val="28"/>
        </w:rPr>
      </w:pPr>
    </w:p>
    <w:p w14:paraId="33CD9271" w14:textId="7077D8CE" w:rsidR="00F863A7" w:rsidRPr="001C448C" w:rsidRDefault="00F863A7" w:rsidP="00103C5D">
      <w:pPr>
        <w:ind w:firstLine="567"/>
        <w:jc w:val="both"/>
        <w:rPr>
          <w:rFonts w:ascii="Times New Roman" w:hAnsi="Times New Roman" w:cs="Times New Roman"/>
          <w:b/>
          <w:sz w:val="28"/>
          <w:szCs w:val="28"/>
        </w:rPr>
      </w:pPr>
    </w:p>
    <w:p w14:paraId="40C55C49" w14:textId="6E722353" w:rsidR="00F863A7" w:rsidRPr="001C448C" w:rsidRDefault="00F863A7" w:rsidP="00103C5D">
      <w:pPr>
        <w:ind w:firstLine="567"/>
        <w:jc w:val="both"/>
        <w:rPr>
          <w:rFonts w:ascii="Times New Roman" w:hAnsi="Times New Roman" w:cs="Times New Roman"/>
          <w:b/>
          <w:sz w:val="28"/>
          <w:szCs w:val="28"/>
        </w:rPr>
      </w:pPr>
    </w:p>
    <w:p w14:paraId="2BC219F2" w14:textId="506A16E1" w:rsidR="00F863A7" w:rsidRPr="001C448C" w:rsidRDefault="00F863A7" w:rsidP="00103C5D">
      <w:pPr>
        <w:ind w:firstLine="567"/>
        <w:jc w:val="both"/>
        <w:rPr>
          <w:rFonts w:ascii="Times New Roman" w:hAnsi="Times New Roman" w:cs="Times New Roman"/>
          <w:b/>
          <w:sz w:val="28"/>
          <w:szCs w:val="28"/>
        </w:rPr>
      </w:pPr>
    </w:p>
    <w:p w14:paraId="113B94AF" w14:textId="77777777" w:rsidR="005C659D" w:rsidRPr="001C448C" w:rsidRDefault="005C659D" w:rsidP="00103C5D">
      <w:pPr>
        <w:ind w:firstLine="567"/>
        <w:jc w:val="both"/>
        <w:rPr>
          <w:rFonts w:ascii="Times New Roman" w:hAnsi="Times New Roman" w:cs="Times New Roman"/>
          <w:b/>
          <w:sz w:val="28"/>
          <w:szCs w:val="28"/>
        </w:rPr>
      </w:pPr>
    </w:p>
    <w:p w14:paraId="35C3C6B5" w14:textId="0A217C36" w:rsidR="005C659D" w:rsidRPr="001C448C" w:rsidRDefault="005C659D" w:rsidP="001C448C">
      <w:pPr>
        <w:ind w:firstLine="567"/>
        <w:jc w:val="center"/>
        <w:rPr>
          <w:rFonts w:ascii="Times New Roman" w:hAnsi="Times New Roman" w:cs="Times New Roman"/>
          <w:b/>
          <w:sz w:val="28"/>
          <w:szCs w:val="28"/>
        </w:rPr>
      </w:pPr>
      <w:r w:rsidRPr="001C448C">
        <w:rPr>
          <w:rFonts w:ascii="Times New Roman" w:hAnsi="Times New Roman" w:cs="Times New Roman"/>
          <w:b/>
          <w:sz w:val="28"/>
          <w:szCs w:val="28"/>
        </w:rPr>
        <w:t>г. Тирасполь</w:t>
      </w:r>
      <w:r w:rsidR="001C448C">
        <w:rPr>
          <w:rFonts w:ascii="Times New Roman" w:hAnsi="Times New Roman" w:cs="Times New Roman"/>
          <w:b/>
          <w:sz w:val="28"/>
          <w:szCs w:val="28"/>
        </w:rPr>
        <w:t>,</w:t>
      </w:r>
      <w:r w:rsidRPr="001C448C">
        <w:rPr>
          <w:rFonts w:ascii="Times New Roman" w:hAnsi="Times New Roman" w:cs="Times New Roman"/>
          <w:b/>
          <w:sz w:val="28"/>
          <w:szCs w:val="28"/>
        </w:rPr>
        <w:t xml:space="preserve"> 20</w:t>
      </w:r>
      <w:r w:rsidR="009651D6">
        <w:rPr>
          <w:rFonts w:ascii="Times New Roman" w:hAnsi="Times New Roman" w:cs="Times New Roman"/>
          <w:b/>
          <w:sz w:val="28"/>
          <w:szCs w:val="28"/>
        </w:rPr>
        <w:t>20</w:t>
      </w:r>
      <w:r w:rsidRPr="001C448C">
        <w:rPr>
          <w:rFonts w:ascii="Times New Roman" w:hAnsi="Times New Roman" w:cs="Times New Roman"/>
          <w:b/>
          <w:sz w:val="28"/>
          <w:szCs w:val="28"/>
        </w:rPr>
        <w:t>.</w:t>
      </w:r>
    </w:p>
    <w:p w14:paraId="32AACC05" w14:textId="77777777" w:rsidR="005C659D" w:rsidRPr="00F863A7" w:rsidRDefault="005C659D" w:rsidP="00103C5D">
      <w:pPr>
        <w:ind w:firstLine="567"/>
        <w:jc w:val="both"/>
        <w:rPr>
          <w:rFonts w:ascii="Times New Roman" w:hAnsi="Times New Roman" w:cs="Times New Roman"/>
          <w:sz w:val="24"/>
          <w:szCs w:val="24"/>
        </w:rPr>
        <w:sectPr w:rsidR="005C659D" w:rsidRPr="00F863A7" w:rsidSect="00F863A7">
          <w:footerReference w:type="default" r:id="rId8"/>
          <w:type w:val="continuous"/>
          <w:pgSz w:w="11906" w:h="16838" w:code="9"/>
          <w:pgMar w:top="1134" w:right="1134" w:bottom="1134" w:left="1418" w:header="709" w:footer="709" w:gutter="0"/>
          <w:cols w:space="708"/>
          <w:titlePg/>
          <w:docGrid w:linePitch="360"/>
        </w:sectPr>
      </w:pPr>
    </w:p>
    <w:p w14:paraId="46F1E287" w14:textId="77777777" w:rsidR="00F863A7" w:rsidRPr="00F863A7" w:rsidRDefault="00F863A7" w:rsidP="00103C5D">
      <w:pPr>
        <w:ind w:firstLine="567"/>
        <w:jc w:val="both"/>
        <w:rPr>
          <w:rFonts w:ascii="Times New Roman" w:hAnsi="Times New Roman" w:cs="Times New Roman"/>
          <w:b/>
          <w:sz w:val="24"/>
          <w:szCs w:val="24"/>
        </w:rPr>
      </w:pPr>
    </w:p>
    <w:p w14:paraId="46091919" w14:textId="77777777" w:rsidR="00F863A7" w:rsidRPr="00F863A7" w:rsidRDefault="00F863A7" w:rsidP="00103C5D">
      <w:pPr>
        <w:ind w:firstLine="567"/>
        <w:jc w:val="both"/>
        <w:rPr>
          <w:rFonts w:ascii="Times New Roman" w:hAnsi="Times New Roman" w:cs="Times New Roman"/>
          <w:b/>
          <w:sz w:val="24"/>
          <w:szCs w:val="24"/>
        </w:rPr>
      </w:pPr>
    </w:p>
    <w:p w14:paraId="450769E3" w14:textId="77777777" w:rsidR="00F863A7" w:rsidRPr="00F863A7" w:rsidRDefault="00F863A7" w:rsidP="00103C5D">
      <w:pPr>
        <w:ind w:firstLine="567"/>
        <w:jc w:val="both"/>
        <w:rPr>
          <w:rFonts w:ascii="Times New Roman" w:hAnsi="Times New Roman" w:cs="Times New Roman"/>
          <w:b/>
          <w:sz w:val="24"/>
          <w:szCs w:val="24"/>
        </w:rPr>
      </w:pPr>
    </w:p>
    <w:p w14:paraId="5D61B37B" w14:textId="6614BF9A" w:rsidR="005C659D" w:rsidRPr="00F863A7" w:rsidRDefault="005C659D" w:rsidP="00103C5D">
      <w:pPr>
        <w:ind w:firstLine="567"/>
        <w:jc w:val="both"/>
        <w:rPr>
          <w:rFonts w:ascii="Times New Roman" w:hAnsi="Times New Roman" w:cs="Times New Roman"/>
          <w:sz w:val="24"/>
          <w:szCs w:val="24"/>
        </w:rPr>
      </w:pPr>
      <w:r w:rsidRPr="00F863A7">
        <w:rPr>
          <w:rFonts w:ascii="Times New Roman" w:hAnsi="Times New Roman" w:cs="Times New Roman"/>
          <w:b/>
          <w:sz w:val="24"/>
          <w:szCs w:val="24"/>
        </w:rPr>
        <w:t xml:space="preserve">Составитель: </w:t>
      </w:r>
      <w:r w:rsidR="007C6784" w:rsidRPr="00F863A7">
        <w:rPr>
          <w:rFonts w:ascii="Times New Roman" w:hAnsi="Times New Roman" w:cs="Times New Roman"/>
          <w:b/>
          <w:sz w:val="24"/>
          <w:szCs w:val="24"/>
        </w:rPr>
        <w:t>Т.И. Немченко</w:t>
      </w:r>
      <w:r w:rsidR="007C6784" w:rsidRPr="00F863A7">
        <w:rPr>
          <w:rFonts w:ascii="Times New Roman" w:hAnsi="Times New Roman" w:cs="Times New Roman"/>
          <w:sz w:val="24"/>
          <w:szCs w:val="24"/>
        </w:rPr>
        <w:t>, старший преподаватель кафедры гражданско-правовых дисциплин ГОУ «ТЮИ МВД ПМР им. М.И. Кутузова»</w:t>
      </w:r>
    </w:p>
    <w:p w14:paraId="082F6375" w14:textId="77777777" w:rsidR="005C659D" w:rsidRPr="00F863A7" w:rsidRDefault="005C659D" w:rsidP="00103C5D">
      <w:pPr>
        <w:ind w:firstLine="567"/>
        <w:jc w:val="both"/>
        <w:rPr>
          <w:rFonts w:ascii="Times New Roman" w:hAnsi="Times New Roman" w:cs="Times New Roman"/>
          <w:b/>
          <w:sz w:val="24"/>
          <w:szCs w:val="24"/>
        </w:rPr>
      </w:pPr>
    </w:p>
    <w:p w14:paraId="38D3F200"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ab/>
      </w:r>
    </w:p>
    <w:p w14:paraId="35F7CF27" w14:textId="77777777" w:rsidR="005C659D" w:rsidRPr="00F863A7" w:rsidRDefault="005C659D" w:rsidP="00103C5D">
      <w:pPr>
        <w:spacing w:after="0" w:line="240" w:lineRule="auto"/>
        <w:ind w:firstLine="567"/>
        <w:jc w:val="both"/>
        <w:rPr>
          <w:rFonts w:ascii="Times New Roman" w:hAnsi="Times New Roman" w:cs="Times New Roman"/>
          <w:b/>
          <w:sz w:val="24"/>
          <w:szCs w:val="24"/>
        </w:rPr>
      </w:pPr>
    </w:p>
    <w:p w14:paraId="7ED2ED3F" w14:textId="7A559399" w:rsidR="007C6784" w:rsidRPr="00F863A7" w:rsidRDefault="001911F2" w:rsidP="00103C5D">
      <w:pPr>
        <w:ind w:firstLine="567"/>
        <w:jc w:val="both"/>
        <w:rPr>
          <w:rFonts w:ascii="Times New Roman" w:hAnsi="Times New Roman" w:cs="Times New Roman"/>
          <w:sz w:val="24"/>
          <w:szCs w:val="24"/>
        </w:rPr>
      </w:pPr>
      <w:r w:rsidRPr="00F863A7">
        <w:rPr>
          <w:rFonts w:ascii="Times New Roman" w:hAnsi="Times New Roman" w:cs="Times New Roman"/>
          <w:sz w:val="24"/>
          <w:szCs w:val="24"/>
        </w:rPr>
        <w:t xml:space="preserve">«Право социального обеспечения»: Сборник нормативных правовых актов / Сост. </w:t>
      </w:r>
      <w:r w:rsidR="007C6784" w:rsidRPr="00F863A7">
        <w:rPr>
          <w:rFonts w:ascii="Times New Roman" w:hAnsi="Times New Roman" w:cs="Times New Roman"/>
          <w:sz w:val="24"/>
          <w:szCs w:val="24"/>
        </w:rPr>
        <w:t xml:space="preserve">Т.И. Немченко -Тирасполь, 2020 г. - </w:t>
      </w:r>
      <w:r w:rsidR="00CD4B17">
        <w:rPr>
          <w:rFonts w:ascii="Times New Roman" w:hAnsi="Times New Roman" w:cs="Times New Roman"/>
          <w:sz w:val="24"/>
          <w:szCs w:val="24"/>
        </w:rPr>
        <w:t>284</w:t>
      </w:r>
      <w:r w:rsidR="007C6784" w:rsidRPr="00F863A7">
        <w:rPr>
          <w:rFonts w:ascii="Times New Roman" w:hAnsi="Times New Roman" w:cs="Times New Roman"/>
          <w:sz w:val="24"/>
          <w:szCs w:val="24"/>
        </w:rPr>
        <w:t xml:space="preserve"> с.</w:t>
      </w:r>
    </w:p>
    <w:p w14:paraId="7CE4812B" w14:textId="77777777" w:rsidR="005C659D" w:rsidRPr="00F863A7" w:rsidRDefault="005C659D" w:rsidP="00103C5D">
      <w:pPr>
        <w:spacing w:after="0" w:line="240" w:lineRule="auto"/>
        <w:ind w:firstLine="567"/>
        <w:jc w:val="both"/>
        <w:rPr>
          <w:rFonts w:ascii="Times New Roman" w:hAnsi="Times New Roman" w:cs="Times New Roman"/>
          <w:b/>
          <w:sz w:val="24"/>
          <w:szCs w:val="24"/>
        </w:rPr>
      </w:pPr>
    </w:p>
    <w:p w14:paraId="653C556A" w14:textId="77777777" w:rsidR="005C659D" w:rsidRPr="00F863A7" w:rsidRDefault="005C659D" w:rsidP="00103C5D">
      <w:pPr>
        <w:spacing w:after="0" w:line="240" w:lineRule="auto"/>
        <w:ind w:firstLine="567"/>
        <w:jc w:val="both"/>
        <w:rPr>
          <w:rFonts w:ascii="Times New Roman" w:hAnsi="Times New Roman" w:cs="Times New Roman"/>
          <w:b/>
          <w:sz w:val="24"/>
          <w:szCs w:val="24"/>
        </w:rPr>
      </w:pPr>
    </w:p>
    <w:p w14:paraId="56A5BB04" w14:textId="77777777" w:rsidR="001E0BB8" w:rsidRPr="00F863A7" w:rsidRDefault="001E0BB8" w:rsidP="00103C5D">
      <w:pPr>
        <w:spacing w:after="0" w:line="240" w:lineRule="auto"/>
        <w:ind w:firstLine="567"/>
        <w:jc w:val="both"/>
        <w:rPr>
          <w:rFonts w:ascii="Times New Roman" w:eastAsia="Times New Roman" w:hAnsi="Times New Roman" w:cs="Times New Roman"/>
          <w:sz w:val="24"/>
          <w:szCs w:val="24"/>
          <w:lang w:eastAsia="ru-RU"/>
        </w:rPr>
      </w:pPr>
      <w:r w:rsidRPr="00F863A7">
        <w:rPr>
          <w:rFonts w:ascii="Times New Roman" w:eastAsia="Times New Roman" w:hAnsi="Times New Roman" w:cs="Times New Roman"/>
          <w:sz w:val="24"/>
          <w:szCs w:val="24"/>
          <w:lang w:eastAsia="ru-RU"/>
        </w:rPr>
        <w:t>Сборник нормативных правовых актов предназначен для оказания помощи студентам в изучении теоретических основ социального обеспечения, усвоении обширного нормативного материала.</w:t>
      </w:r>
    </w:p>
    <w:p w14:paraId="2F047DCB" w14:textId="77777777" w:rsidR="001E0BB8" w:rsidRPr="00F863A7" w:rsidRDefault="001E0BB8" w:rsidP="00103C5D">
      <w:pPr>
        <w:spacing w:after="0" w:line="240" w:lineRule="auto"/>
        <w:ind w:firstLine="567"/>
        <w:jc w:val="both"/>
        <w:rPr>
          <w:rFonts w:ascii="Times New Roman" w:eastAsia="Times New Roman" w:hAnsi="Times New Roman" w:cs="Times New Roman"/>
          <w:sz w:val="24"/>
          <w:szCs w:val="24"/>
          <w:lang w:eastAsia="ru-RU"/>
        </w:rPr>
      </w:pPr>
      <w:r w:rsidRPr="00F863A7">
        <w:rPr>
          <w:rFonts w:ascii="Times New Roman" w:eastAsia="Times New Roman" w:hAnsi="Times New Roman" w:cs="Times New Roman"/>
          <w:sz w:val="24"/>
          <w:szCs w:val="24"/>
          <w:lang w:eastAsia="ru-RU"/>
        </w:rPr>
        <w:t xml:space="preserve">Предлагаемое пособие может оказать помощь при подготовке </w:t>
      </w:r>
      <w:r w:rsidR="00211399" w:rsidRPr="00F863A7">
        <w:rPr>
          <w:rFonts w:ascii="Times New Roman" w:eastAsia="Times New Roman" w:hAnsi="Times New Roman" w:cs="Times New Roman"/>
          <w:sz w:val="24"/>
          <w:szCs w:val="24"/>
          <w:lang w:eastAsia="ru-RU"/>
        </w:rPr>
        <w:t>к практическим занятиям</w:t>
      </w:r>
      <w:r w:rsidRPr="00F863A7">
        <w:rPr>
          <w:rFonts w:ascii="Times New Roman" w:eastAsia="Times New Roman" w:hAnsi="Times New Roman" w:cs="Times New Roman"/>
          <w:sz w:val="24"/>
          <w:szCs w:val="24"/>
          <w:lang w:eastAsia="ru-RU"/>
        </w:rPr>
        <w:t xml:space="preserve"> и экзамен</w:t>
      </w:r>
      <w:r w:rsidR="00211399" w:rsidRPr="00F863A7">
        <w:rPr>
          <w:rFonts w:ascii="Times New Roman" w:eastAsia="Times New Roman" w:hAnsi="Times New Roman" w:cs="Times New Roman"/>
          <w:sz w:val="24"/>
          <w:szCs w:val="24"/>
          <w:lang w:eastAsia="ru-RU"/>
        </w:rPr>
        <w:t>у</w:t>
      </w:r>
      <w:r w:rsidRPr="00F863A7">
        <w:rPr>
          <w:rFonts w:ascii="Times New Roman" w:eastAsia="Times New Roman" w:hAnsi="Times New Roman" w:cs="Times New Roman"/>
          <w:sz w:val="24"/>
          <w:szCs w:val="24"/>
          <w:lang w:eastAsia="ru-RU"/>
        </w:rPr>
        <w:t>.</w:t>
      </w:r>
    </w:p>
    <w:p w14:paraId="5A5A9974" w14:textId="77777777" w:rsidR="001E0BB8" w:rsidRPr="00F863A7" w:rsidRDefault="001E0BB8" w:rsidP="00103C5D">
      <w:pPr>
        <w:spacing w:after="0" w:line="240" w:lineRule="auto"/>
        <w:ind w:firstLine="567"/>
        <w:jc w:val="both"/>
        <w:rPr>
          <w:rFonts w:ascii="Times New Roman" w:eastAsia="Times New Roman" w:hAnsi="Times New Roman" w:cs="Times New Roman"/>
          <w:sz w:val="24"/>
          <w:szCs w:val="24"/>
          <w:lang w:eastAsia="ru-RU"/>
        </w:rPr>
      </w:pPr>
      <w:r w:rsidRPr="00F863A7">
        <w:rPr>
          <w:rFonts w:ascii="Times New Roman" w:eastAsia="Times New Roman" w:hAnsi="Times New Roman" w:cs="Times New Roman"/>
          <w:sz w:val="24"/>
          <w:szCs w:val="24"/>
          <w:lang w:eastAsia="ru-RU"/>
        </w:rPr>
        <w:t xml:space="preserve">Данное пособие может быть использовано для всех форм обучения. </w:t>
      </w:r>
    </w:p>
    <w:p w14:paraId="60BDE6A2"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7045B97A"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3DE97B5A"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412DF341"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1AD9CA00"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30271D1F"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Обсуждено и одобрено на заседании кафедры</w:t>
      </w:r>
    </w:p>
    <w:p w14:paraId="6794EDCC"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Гражданско-правовых дисциплин</w:t>
      </w:r>
    </w:p>
    <w:p w14:paraId="5773AC82"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Протокол № __ от «___» ________ 20</w:t>
      </w:r>
      <w:r w:rsidR="00467AB9" w:rsidRPr="00F863A7">
        <w:rPr>
          <w:rFonts w:ascii="Times New Roman" w:hAnsi="Times New Roman" w:cs="Times New Roman"/>
          <w:sz w:val="24"/>
          <w:szCs w:val="24"/>
        </w:rPr>
        <w:t>20</w:t>
      </w:r>
      <w:r w:rsidRPr="00F863A7">
        <w:rPr>
          <w:rFonts w:ascii="Times New Roman" w:hAnsi="Times New Roman" w:cs="Times New Roman"/>
          <w:sz w:val="24"/>
          <w:szCs w:val="24"/>
        </w:rPr>
        <w:t xml:space="preserve"> года</w:t>
      </w:r>
    </w:p>
    <w:p w14:paraId="0BADEBAB"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2A36BCF0"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 xml:space="preserve">Обсуждено и одобрено на заседании Методического Совета </w:t>
      </w:r>
    </w:p>
    <w:p w14:paraId="10FB1769"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ГОУ «ТЮИ МВД им. М.И. Кутузова»</w:t>
      </w:r>
    </w:p>
    <w:p w14:paraId="0BBDD0EB"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Протокол № __ от «___» ________ 20</w:t>
      </w:r>
      <w:r w:rsidR="00467AB9" w:rsidRPr="00F863A7">
        <w:rPr>
          <w:rFonts w:ascii="Times New Roman" w:hAnsi="Times New Roman" w:cs="Times New Roman"/>
          <w:sz w:val="24"/>
          <w:szCs w:val="24"/>
        </w:rPr>
        <w:t>20</w:t>
      </w:r>
      <w:r w:rsidRPr="00F863A7">
        <w:rPr>
          <w:rFonts w:ascii="Times New Roman" w:hAnsi="Times New Roman" w:cs="Times New Roman"/>
          <w:sz w:val="24"/>
          <w:szCs w:val="24"/>
        </w:rPr>
        <w:t xml:space="preserve"> года</w:t>
      </w:r>
    </w:p>
    <w:p w14:paraId="0C047C93"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232BC588"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 xml:space="preserve">Обсуждено и одобрено Ученным Советом </w:t>
      </w:r>
    </w:p>
    <w:p w14:paraId="6145B9BC"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 xml:space="preserve">ГОУ «ТЮИ МВД им. М.И. Кутузова» </w:t>
      </w:r>
    </w:p>
    <w:p w14:paraId="4AF35E80"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и рекомендовано для использования в учебном процессе</w:t>
      </w:r>
    </w:p>
    <w:p w14:paraId="757D4258" w14:textId="77777777" w:rsidR="005C659D" w:rsidRPr="00F863A7"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Протокол № __ от «___» ________ 20</w:t>
      </w:r>
      <w:r w:rsidR="00467AB9" w:rsidRPr="00F863A7">
        <w:rPr>
          <w:rFonts w:ascii="Times New Roman" w:hAnsi="Times New Roman" w:cs="Times New Roman"/>
          <w:sz w:val="24"/>
          <w:szCs w:val="24"/>
        </w:rPr>
        <w:t>20</w:t>
      </w:r>
      <w:r w:rsidRPr="00F863A7">
        <w:rPr>
          <w:rFonts w:ascii="Times New Roman" w:hAnsi="Times New Roman" w:cs="Times New Roman"/>
          <w:sz w:val="24"/>
          <w:szCs w:val="24"/>
        </w:rPr>
        <w:t xml:space="preserve"> года</w:t>
      </w:r>
    </w:p>
    <w:p w14:paraId="61670EBF"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49AD9B10" w14:textId="77777777" w:rsidR="005C659D" w:rsidRPr="00F863A7" w:rsidRDefault="005C659D" w:rsidP="00103C5D">
      <w:pPr>
        <w:spacing w:after="0" w:line="240" w:lineRule="auto"/>
        <w:ind w:firstLine="567"/>
        <w:jc w:val="both"/>
        <w:rPr>
          <w:rFonts w:ascii="Times New Roman" w:hAnsi="Times New Roman" w:cs="Times New Roman"/>
          <w:sz w:val="24"/>
          <w:szCs w:val="24"/>
        </w:rPr>
      </w:pPr>
    </w:p>
    <w:p w14:paraId="2422A150" w14:textId="77777777" w:rsidR="005C659D" w:rsidRPr="00F863A7" w:rsidRDefault="005C659D" w:rsidP="00103C5D">
      <w:pPr>
        <w:ind w:firstLine="567"/>
        <w:jc w:val="both"/>
        <w:rPr>
          <w:rFonts w:ascii="Times New Roman" w:hAnsi="Times New Roman" w:cs="Times New Roman"/>
          <w:sz w:val="24"/>
          <w:szCs w:val="24"/>
        </w:rPr>
      </w:pPr>
    </w:p>
    <w:p w14:paraId="5F932E23" w14:textId="77777777" w:rsidR="005C659D" w:rsidRPr="00F863A7" w:rsidRDefault="005C659D" w:rsidP="00103C5D">
      <w:pPr>
        <w:ind w:firstLine="567"/>
        <w:jc w:val="both"/>
        <w:rPr>
          <w:rFonts w:ascii="Times New Roman" w:hAnsi="Times New Roman" w:cs="Times New Roman"/>
          <w:sz w:val="24"/>
          <w:szCs w:val="24"/>
        </w:rPr>
      </w:pPr>
    </w:p>
    <w:p w14:paraId="2C5DD7C6" w14:textId="3DEF4695" w:rsidR="005C659D" w:rsidRDefault="005C659D" w:rsidP="00103C5D">
      <w:pPr>
        <w:spacing w:after="0" w:line="240" w:lineRule="auto"/>
        <w:ind w:firstLine="567"/>
        <w:jc w:val="both"/>
        <w:rPr>
          <w:rFonts w:ascii="Times New Roman" w:hAnsi="Times New Roman" w:cs="Times New Roman"/>
          <w:sz w:val="24"/>
          <w:szCs w:val="24"/>
        </w:rPr>
      </w:pPr>
      <w:r w:rsidRPr="00F863A7">
        <w:rPr>
          <w:rFonts w:ascii="Times New Roman" w:hAnsi="Times New Roman" w:cs="Times New Roman"/>
          <w:sz w:val="24"/>
          <w:szCs w:val="24"/>
        </w:rPr>
        <w:t>ГрПД ГОУ «ТЮИ МВД им. М.И. Кутузова» – 20</w:t>
      </w:r>
      <w:r w:rsidR="00467AB9" w:rsidRPr="00F863A7">
        <w:rPr>
          <w:rFonts w:ascii="Times New Roman" w:hAnsi="Times New Roman" w:cs="Times New Roman"/>
          <w:sz w:val="24"/>
          <w:szCs w:val="24"/>
        </w:rPr>
        <w:t>20</w:t>
      </w:r>
      <w:r w:rsidRPr="00F863A7">
        <w:rPr>
          <w:rFonts w:ascii="Times New Roman" w:hAnsi="Times New Roman" w:cs="Times New Roman"/>
          <w:sz w:val="24"/>
          <w:szCs w:val="24"/>
        </w:rPr>
        <w:t xml:space="preserve"> г.</w:t>
      </w:r>
    </w:p>
    <w:p w14:paraId="317621A9" w14:textId="52EAAD63" w:rsidR="003056C4" w:rsidRDefault="00422274" w:rsidP="00103C5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br w:type="page"/>
      </w:r>
    </w:p>
    <w:sdt>
      <w:sdtPr>
        <w:rPr>
          <w:rFonts w:asciiTheme="minorHAnsi" w:eastAsiaTheme="minorHAnsi" w:hAnsiTheme="minorHAnsi" w:cstheme="minorBidi"/>
          <w:color w:val="auto"/>
          <w:sz w:val="22"/>
          <w:szCs w:val="22"/>
          <w:lang w:eastAsia="en-US"/>
        </w:rPr>
        <w:id w:val="542650509"/>
        <w:docPartObj>
          <w:docPartGallery w:val="Table of Contents"/>
          <w:docPartUnique/>
        </w:docPartObj>
      </w:sdtPr>
      <w:sdtEndPr>
        <w:rPr>
          <w:b/>
          <w:bCs/>
        </w:rPr>
      </w:sdtEndPr>
      <w:sdtContent>
        <w:p w14:paraId="67F5E511" w14:textId="24810963" w:rsidR="00C80651" w:rsidRPr="00C80651" w:rsidRDefault="00C80651" w:rsidP="00103C5D">
          <w:pPr>
            <w:pStyle w:val="aff6"/>
            <w:jc w:val="center"/>
            <w:rPr>
              <w:rFonts w:ascii="Times New Roman" w:hAnsi="Times New Roman" w:cs="Times New Roman"/>
              <w:b/>
              <w:bCs/>
              <w:color w:val="auto"/>
            </w:rPr>
          </w:pPr>
          <w:r w:rsidRPr="00C80651">
            <w:rPr>
              <w:rFonts w:ascii="Times New Roman" w:hAnsi="Times New Roman" w:cs="Times New Roman"/>
              <w:b/>
              <w:bCs/>
              <w:color w:val="auto"/>
            </w:rPr>
            <w:t>СОДЕРЖАНИЕ</w:t>
          </w:r>
        </w:p>
        <w:p w14:paraId="5D7FEF83" w14:textId="3C6C5395" w:rsidR="00C80651" w:rsidRPr="00C80651" w:rsidRDefault="00C80651" w:rsidP="00103C5D">
          <w:pPr>
            <w:pStyle w:val="1e"/>
            <w:jc w:val="both"/>
            <w:rPr>
              <w:rFonts w:eastAsiaTheme="minorEastAsia"/>
              <w:lang w:eastAsia="ru-RU"/>
            </w:rPr>
          </w:pPr>
          <w:r w:rsidRPr="00C80651">
            <w:fldChar w:fldCharType="begin"/>
          </w:r>
          <w:r w:rsidRPr="00C80651">
            <w:instrText xml:space="preserve"> TOC \o "1-3" \h \z \u </w:instrText>
          </w:r>
          <w:r w:rsidRPr="00C80651">
            <w:fldChar w:fldCharType="separate"/>
          </w:r>
          <w:hyperlink w:anchor="_Toc56515831" w:history="1">
            <w:r w:rsidRPr="00103C5D">
              <w:rPr>
                <w:rStyle w:val="afd"/>
                <w:b/>
                <w:bCs/>
              </w:rPr>
              <w:t>I.</w:t>
            </w:r>
            <w:r w:rsidR="00103C5D">
              <w:rPr>
                <w:rStyle w:val="afd"/>
                <w:b/>
                <w:bCs/>
                <w:lang w:val="en-US"/>
              </w:rPr>
              <w:t xml:space="preserve"> </w:t>
            </w:r>
            <w:r w:rsidRPr="00C80651">
              <w:rPr>
                <w:rStyle w:val="afd"/>
                <w:b/>
                <w:bCs/>
              </w:rPr>
              <w:t>ПЕНСИОННОЕ ОБЕСПЕЧЕНИЕ</w:t>
            </w:r>
            <w:r w:rsidRPr="00C80651">
              <w:rPr>
                <w:webHidden/>
              </w:rPr>
              <w:tab/>
            </w:r>
            <w:r w:rsidRPr="00C80651">
              <w:rPr>
                <w:webHidden/>
              </w:rPr>
              <w:fldChar w:fldCharType="begin"/>
            </w:r>
            <w:r w:rsidRPr="00C80651">
              <w:rPr>
                <w:webHidden/>
              </w:rPr>
              <w:instrText xml:space="preserve"> PAGEREF _Toc56515831 \h </w:instrText>
            </w:r>
            <w:r w:rsidRPr="00C80651">
              <w:rPr>
                <w:webHidden/>
              </w:rPr>
            </w:r>
            <w:r w:rsidRPr="00C80651">
              <w:rPr>
                <w:webHidden/>
              </w:rPr>
              <w:fldChar w:fldCharType="separate"/>
            </w:r>
            <w:r w:rsidR="008C0C6A">
              <w:rPr>
                <w:webHidden/>
              </w:rPr>
              <w:t>5</w:t>
            </w:r>
            <w:r w:rsidRPr="00C80651">
              <w:rPr>
                <w:webHidden/>
              </w:rPr>
              <w:fldChar w:fldCharType="end"/>
            </w:r>
          </w:hyperlink>
        </w:p>
        <w:p w14:paraId="1014655C" w14:textId="259CA80C" w:rsidR="00C80651" w:rsidRPr="00C80651" w:rsidRDefault="00103C5D"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 </w:t>
          </w:r>
          <w:r w:rsidRPr="00103C5D">
            <w:rPr>
              <w:rStyle w:val="afd"/>
              <w:rFonts w:ascii="Times New Roman" w:hAnsi="Times New Roman" w:cs="Times New Roman"/>
              <w:b/>
              <w:bCs/>
              <w:noProof/>
              <w:color w:val="auto"/>
              <w:sz w:val="28"/>
              <w:szCs w:val="28"/>
              <w:u w:val="none"/>
            </w:rPr>
            <w:t xml:space="preserve">Закон ПМР </w:t>
          </w:r>
          <w:hyperlink w:anchor="_Toc56515832" w:history="1">
            <w:r w:rsidR="00C80651" w:rsidRPr="00C80651">
              <w:rPr>
                <w:rStyle w:val="afd"/>
                <w:rFonts w:ascii="Times New Roman" w:hAnsi="Times New Roman" w:cs="Times New Roman"/>
                <w:noProof/>
                <w:sz w:val="28"/>
                <w:szCs w:val="28"/>
              </w:rPr>
              <w:t>«О государственном пенсионном обеспечении граждан в Приднестровской Молдавской Республике»</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_Toc56515832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5</w:t>
            </w:r>
            <w:r w:rsidR="00C80651" w:rsidRPr="00C80651">
              <w:rPr>
                <w:rFonts w:ascii="Times New Roman" w:hAnsi="Times New Roman" w:cs="Times New Roman"/>
                <w:noProof/>
                <w:webHidden/>
                <w:sz w:val="28"/>
                <w:szCs w:val="28"/>
              </w:rPr>
              <w:fldChar w:fldCharType="end"/>
            </w:r>
          </w:hyperlink>
        </w:p>
        <w:p w14:paraId="79813C0E" w14:textId="2382F2AB" w:rsidR="00C80651" w:rsidRPr="00C80651" w:rsidRDefault="00103C5D"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 </w:t>
          </w:r>
          <w:r w:rsidRPr="00103C5D">
            <w:rPr>
              <w:rStyle w:val="afd"/>
              <w:rFonts w:ascii="Times New Roman" w:hAnsi="Times New Roman" w:cs="Times New Roman"/>
              <w:b/>
              <w:bCs/>
              <w:noProof/>
              <w:color w:val="auto"/>
              <w:sz w:val="28"/>
              <w:szCs w:val="28"/>
              <w:u w:val="none"/>
            </w:rPr>
            <w:t xml:space="preserve">Закон ПМР </w:t>
          </w:r>
          <w:hyperlink w:anchor="_Toc56515833" w:history="1">
            <w:r w:rsidR="00C80651" w:rsidRPr="00C80651">
              <w:rPr>
                <w:rStyle w:val="afd"/>
                <w:rFonts w:ascii="Times New Roman" w:hAnsi="Times New Roman" w:cs="Times New Roman"/>
                <w:noProof/>
                <w:sz w:val="28"/>
                <w:szCs w:val="28"/>
              </w:rPr>
              <w:t>«О государственном пенсионном обеспечении лиц, проходивших военную службу, службу в органах внутренних дел, уголовно-исполнительной системе, службе судебных исполнителей, налоговых и таможенных органах, и их семей»</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_Toc56515833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37</w:t>
            </w:r>
            <w:r w:rsidR="00C80651" w:rsidRPr="00C80651">
              <w:rPr>
                <w:rFonts w:ascii="Times New Roman" w:hAnsi="Times New Roman" w:cs="Times New Roman"/>
                <w:noProof/>
                <w:webHidden/>
                <w:sz w:val="28"/>
                <w:szCs w:val="28"/>
              </w:rPr>
              <w:fldChar w:fldCharType="end"/>
            </w:r>
          </w:hyperlink>
        </w:p>
        <w:p w14:paraId="6DE9E9C8" w14:textId="46ECD075" w:rsidR="00C80651" w:rsidRPr="00C80651" w:rsidRDefault="00103C5D"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3. </w:t>
          </w:r>
          <w:r w:rsidRPr="00103C5D">
            <w:rPr>
              <w:rStyle w:val="afd"/>
              <w:rFonts w:ascii="Times New Roman" w:hAnsi="Times New Roman" w:cs="Times New Roman"/>
              <w:b/>
              <w:bCs/>
              <w:noProof/>
              <w:color w:val="auto"/>
              <w:sz w:val="28"/>
              <w:szCs w:val="28"/>
              <w:u w:val="none"/>
            </w:rPr>
            <w:t xml:space="preserve">Закон ПМР </w:t>
          </w:r>
          <w:hyperlink w:anchor="_Toc56515834" w:history="1">
            <w:r w:rsidR="00C80651" w:rsidRPr="00C80651">
              <w:rPr>
                <w:rStyle w:val="afd"/>
                <w:rFonts w:ascii="Times New Roman" w:hAnsi="Times New Roman" w:cs="Times New Roman"/>
                <w:noProof/>
                <w:sz w:val="28"/>
                <w:szCs w:val="28"/>
              </w:rPr>
              <w:t>«О пенсионном обеспечении работников органов Прокуратуры, имеющих классные чины, и их семей в Приднестровской Молдавской Республике»</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_Toc56515834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58</w:t>
            </w:r>
            <w:r w:rsidR="00C80651" w:rsidRPr="00C80651">
              <w:rPr>
                <w:rFonts w:ascii="Times New Roman" w:hAnsi="Times New Roman" w:cs="Times New Roman"/>
                <w:noProof/>
                <w:webHidden/>
                <w:sz w:val="28"/>
                <w:szCs w:val="28"/>
              </w:rPr>
              <w:fldChar w:fldCharType="end"/>
            </w:r>
          </w:hyperlink>
        </w:p>
        <w:p w14:paraId="41BA91DF" w14:textId="2E7C5CA4" w:rsidR="00C80651" w:rsidRPr="00C80651" w:rsidRDefault="00103C5D"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4. </w:t>
          </w:r>
          <w:r w:rsidRPr="00103C5D">
            <w:rPr>
              <w:rStyle w:val="afd"/>
              <w:rFonts w:ascii="Times New Roman" w:hAnsi="Times New Roman" w:cs="Times New Roman"/>
              <w:b/>
              <w:bCs/>
              <w:noProof/>
              <w:color w:val="auto"/>
              <w:sz w:val="28"/>
              <w:szCs w:val="28"/>
              <w:u w:val="none"/>
            </w:rPr>
            <w:t xml:space="preserve">Закон ПМР </w:t>
          </w:r>
          <w:hyperlink w:anchor="_Toc56515835" w:history="1">
            <w:r w:rsidR="00C80651" w:rsidRPr="00C80651">
              <w:rPr>
                <w:rStyle w:val="afd"/>
                <w:rFonts w:ascii="Times New Roman" w:hAnsi="Times New Roman" w:cs="Times New Roman"/>
                <w:noProof/>
                <w:sz w:val="28"/>
                <w:szCs w:val="28"/>
              </w:rPr>
              <w:t>«О ежемесячной компенсации некоторым категориям пенсионеров Приднестровской Молдавской Республики»</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_Toc56515835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71</w:t>
            </w:r>
            <w:r w:rsidR="00C80651" w:rsidRPr="00C80651">
              <w:rPr>
                <w:rFonts w:ascii="Times New Roman" w:hAnsi="Times New Roman" w:cs="Times New Roman"/>
                <w:noProof/>
                <w:webHidden/>
                <w:sz w:val="28"/>
                <w:szCs w:val="28"/>
              </w:rPr>
              <w:fldChar w:fldCharType="end"/>
            </w:r>
          </w:hyperlink>
        </w:p>
        <w:p w14:paraId="2D7AE75D" w14:textId="76BC0ED6" w:rsidR="00C80651" w:rsidRPr="00C80651" w:rsidRDefault="00103C5D"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5. </w:t>
          </w:r>
          <w:r w:rsidRPr="00103C5D">
            <w:rPr>
              <w:rStyle w:val="afd"/>
              <w:rFonts w:ascii="Times New Roman" w:hAnsi="Times New Roman" w:cs="Times New Roman"/>
              <w:b/>
              <w:bCs/>
              <w:noProof/>
              <w:color w:val="auto"/>
              <w:sz w:val="28"/>
              <w:szCs w:val="28"/>
              <w:u w:val="none"/>
            </w:rPr>
            <w:t xml:space="preserve">Закон ПМР </w:t>
          </w:r>
          <w:hyperlink w:anchor="_Toc56515836" w:history="1">
            <w:r w:rsidR="00C80651" w:rsidRPr="00C80651">
              <w:rPr>
                <w:rStyle w:val="afd"/>
                <w:rFonts w:ascii="Times New Roman" w:hAnsi="Times New Roman" w:cs="Times New Roman"/>
                <w:noProof/>
                <w:sz w:val="28"/>
                <w:szCs w:val="28"/>
              </w:rPr>
              <w:t>«О дополнительном материальном обеспечении граждан Приднестровской Молдавской Республики за выдающиеся достижения и особые заслуги»</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_Toc56515836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74</w:t>
            </w:r>
            <w:r w:rsidR="00C80651" w:rsidRPr="00C80651">
              <w:rPr>
                <w:rFonts w:ascii="Times New Roman" w:hAnsi="Times New Roman" w:cs="Times New Roman"/>
                <w:noProof/>
                <w:webHidden/>
                <w:sz w:val="28"/>
                <w:szCs w:val="28"/>
              </w:rPr>
              <w:fldChar w:fldCharType="end"/>
            </w:r>
          </w:hyperlink>
        </w:p>
        <w:p w14:paraId="5F0A9BF9" w14:textId="2CFC41B2" w:rsidR="00C80651" w:rsidRPr="00C80651" w:rsidRDefault="00336FA7" w:rsidP="00103C5D">
          <w:pPr>
            <w:pStyle w:val="1e"/>
            <w:jc w:val="both"/>
            <w:rPr>
              <w:rFonts w:eastAsiaTheme="minorEastAsia"/>
              <w:lang w:eastAsia="ru-RU"/>
            </w:rPr>
          </w:pPr>
          <w:hyperlink w:anchor="_Toc56515837" w:history="1">
            <w:r w:rsidR="00C80651" w:rsidRPr="00C80651">
              <w:rPr>
                <w:rStyle w:val="afd"/>
                <w:b/>
                <w:bCs/>
              </w:rPr>
              <w:t>II.</w:t>
            </w:r>
            <w:r w:rsidR="00103C5D">
              <w:rPr>
                <w:rStyle w:val="afd"/>
                <w:b/>
                <w:bCs/>
                <w:lang w:val="en-US"/>
              </w:rPr>
              <w:t xml:space="preserve"> </w:t>
            </w:r>
            <w:r w:rsidR="00C80651" w:rsidRPr="00C80651">
              <w:rPr>
                <w:rStyle w:val="afd"/>
                <w:b/>
                <w:bCs/>
              </w:rPr>
              <w:t>СОЦИАЛЬНОЕ СТРАХОВАНИЯ</w:t>
            </w:r>
            <w:r w:rsidR="00C80651" w:rsidRPr="00C80651">
              <w:rPr>
                <w:webHidden/>
              </w:rPr>
              <w:tab/>
            </w:r>
            <w:r w:rsidR="00C80651" w:rsidRPr="00C80651">
              <w:rPr>
                <w:webHidden/>
              </w:rPr>
              <w:fldChar w:fldCharType="begin"/>
            </w:r>
            <w:r w:rsidR="00C80651" w:rsidRPr="00C80651">
              <w:rPr>
                <w:webHidden/>
              </w:rPr>
              <w:instrText xml:space="preserve"> PAGEREF _Toc56515837 \h </w:instrText>
            </w:r>
            <w:r w:rsidR="00C80651" w:rsidRPr="00C80651">
              <w:rPr>
                <w:webHidden/>
              </w:rPr>
            </w:r>
            <w:r w:rsidR="00C80651" w:rsidRPr="00C80651">
              <w:rPr>
                <w:webHidden/>
              </w:rPr>
              <w:fldChar w:fldCharType="separate"/>
            </w:r>
            <w:r w:rsidR="008C0C6A">
              <w:rPr>
                <w:webHidden/>
              </w:rPr>
              <w:t>78</w:t>
            </w:r>
            <w:r w:rsidR="00C80651" w:rsidRPr="00C80651">
              <w:rPr>
                <w:webHidden/>
              </w:rPr>
              <w:fldChar w:fldCharType="end"/>
            </w:r>
          </w:hyperlink>
        </w:p>
        <w:p w14:paraId="350E7A59" w14:textId="6396FB98"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6. </w:t>
          </w:r>
          <w:r w:rsidR="00103C5D" w:rsidRPr="00103C5D">
            <w:rPr>
              <w:rStyle w:val="afd"/>
              <w:rFonts w:ascii="Times New Roman" w:hAnsi="Times New Roman" w:cs="Times New Roman"/>
              <w:b/>
              <w:bCs/>
              <w:noProof/>
              <w:color w:val="auto"/>
              <w:sz w:val="28"/>
              <w:szCs w:val="28"/>
              <w:u w:val="none"/>
            </w:rPr>
            <w:t xml:space="preserve">Закон ПМР </w:t>
          </w:r>
          <w:hyperlink w:anchor="_Toc56515838" w:history="1">
            <w:r w:rsidR="00C80651" w:rsidRPr="00C80651">
              <w:rPr>
                <w:rStyle w:val="afd"/>
                <w:rFonts w:ascii="Times New Roman" w:hAnsi="Times New Roman" w:cs="Times New Roman"/>
                <w:noProof/>
                <w:sz w:val="28"/>
                <w:szCs w:val="28"/>
              </w:rPr>
              <w:t>«О Едином государственном фонде социального страхования Приднестровской Молдавской Республики»</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_Toc56515838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78</w:t>
            </w:r>
            <w:r w:rsidR="00C80651" w:rsidRPr="00C80651">
              <w:rPr>
                <w:rFonts w:ascii="Times New Roman" w:hAnsi="Times New Roman" w:cs="Times New Roman"/>
                <w:noProof/>
                <w:webHidden/>
                <w:sz w:val="28"/>
                <w:szCs w:val="28"/>
              </w:rPr>
              <w:fldChar w:fldCharType="end"/>
            </w:r>
          </w:hyperlink>
        </w:p>
        <w:p w14:paraId="07786879" w14:textId="30EB682A"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7. </w:t>
          </w:r>
          <w:r w:rsidR="00103C5D" w:rsidRPr="00103C5D">
            <w:rPr>
              <w:rStyle w:val="afd"/>
              <w:rFonts w:ascii="Times New Roman" w:hAnsi="Times New Roman" w:cs="Times New Roman"/>
              <w:b/>
              <w:bCs/>
              <w:noProof/>
              <w:color w:val="auto"/>
              <w:sz w:val="28"/>
              <w:szCs w:val="28"/>
              <w:u w:val="none"/>
            </w:rPr>
            <w:t xml:space="preserve">Закон ПМР </w:t>
          </w:r>
          <w:hyperlink w:anchor="_Toc56515839" w:history="1">
            <w:r w:rsidR="00C80651" w:rsidRPr="00C80651">
              <w:rPr>
                <w:rStyle w:val="afd"/>
                <w:rFonts w:ascii="Times New Roman" w:hAnsi="Times New Roman" w:cs="Times New Roman"/>
                <w:noProof/>
                <w:sz w:val="28"/>
                <w:szCs w:val="28"/>
              </w:rPr>
              <w:t>«Об основах обязательного социального страхования»</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_Toc56515839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88</w:t>
            </w:r>
            <w:r w:rsidR="00C80651" w:rsidRPr="00C80651">
              <w:rPr>
                <w:rFonts w:ascii="Times New Roman" w:hAnsi="Times New Roman" w:cs="Times New Roman"/>
                <w:noProof/>
                <w:webHidden/>
                <w:sz w:val="28"/>
                <w:szCs w:val="28"/>
              </w:rPr>
              <w:fldChar w:fldCharType="end"/>
            </w:r>
          </w:hyperlink>
        </w:p>
        <w:p w14:paraId="314CB004" w14:textId="10D87B08"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8. </w:t>
          </w:r>
          <w:r w:rsidR="00103C5D" w:rsidRPr="00103C5D">
            <w:rPr>
              <w:rStyle w:val="afd"/>
              <w:rFonts w:ascii="Times New Roman" w:hAnsi="Times New Roman" w:cs="Times New Roman"/>
              <w:b/>
              <w:bCs/>
              <w:noProof/>
              <w:color w:val="auto"/>
              <w:sz w:val="28"/>
              <w:szCs w:val="28"/>
              <w:u w:val="none"/>
            </w:rPr>
            <w:t xml:space="preserve">Закон ПМР </w:t>
          </w:r>
          <w:hyperlink w:anchor="_Toc56515840" w:history="1">
            <w:r w:rsidR="00C80651" w:rsidRPr="00C80651">
              <w:rPr>
                <w:rStyle w:val="afd"/>
                <w:rFonts w:ascii="Times New Roman" w:hAnsi="Times New Roman" w:cs="Times New Roman"/>
                <w:noProof/>
                <w:sz w:val="28"/>
                <w:szCs w:val="28"/>
              </w:rPr>
              <w:t>«Об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органов государственной службы безопасности, сотрудников органов и учреждений уголовно-исполнительной системы Приднестровской Молдавской Республики»</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_Toc56515840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96</w:t>
            </w:r>
            <w:r w:rsidR="00C80651" w:rsidRPr="00C80651">
              <w:rPr>
                <w:rFonts w:ascii="Times New Roman" w:hAnsi="Times New Roman" w:cs="Times New Roman"/>
                <w:noProof/>
                <w:webHidden/>
                <w:sz w:val="28"/>
                <w:szCs w:val="28"/>
              </w:rPr>
              <w:fldChar w:fldCharType="end"/>
            </w:r>
          </w:hyperlink>
        </w:p>
        <w:p w14:paraId="66095CEC" w14:textId="509807D5"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9. </w:t>
          </w:r>
          <w:r w:rsidR="00103C5D" w:rsidRPr="00103C5D">
            <w:rPr>
              <w:rStyle w:val="afd"/>
              <w:rFonts w:ascii="Times New Roman" w:hAnsi="Times New Roman" w:cs="Times New Roman"/>
              <w:b/>
              <w:bCs/>
              <w:noProof/>
              <w:color w:val="auto"/>
              <w:sz w:val="28"/>
              <w:szCs w:val="28"/>
              <w:u w:val="none"/>
            </w:rPr>
            <w:t xml:space="preserve">Закон ПМР </w:t>
          </w:r>
          <w:hyperlink w:anchor="_Toc56515841" w:history="1">
            <w:r w:rsidR="00C80651" w:rsidRPr="00C80651">
              <w:rPr>
                <w:rStyle w:val="afd"/>
                <w:rFonts w:ascii="Times New Roman" w:hAnsi="Times New Roman" w:cs="Times New Roman"/>
                <w:noProof/>
                <w:sz w:val="28"/>
                <w:szCs w:val="28"/>
              </w:rPr>
              <w:t>«Об индивидуальном (персонифицированном) учете в системе государственного пенсионного страхования»</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_Toc56515841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102</w:t>
            </w:r>
            <w:r w:rsidR="00C80651" w:rsidRPr="00C80651">
              <w:rPr>
                <w:rFonts w:ascii="Times New Roman" w:hAnsi="Times New Roman" w:cs="Times New Roman"/>
                <w:noProof/>
                <w:webHidden/>
                <w:sz w:val="28"/>
                <w:szCs w:val="28"/>
              </w:rPr>
              <w:fldChar w:fldCharType="end"/>
            </w:r>
          </w:hyperlink>
        </w:p>
        <w:p w14:paraId="103EB0EA" w14:textId="609D3DCB" w:rsidR="00C80651" w:rsidRPr="00C80651" w:rsidRDefault="001C448C" w:rsidP="00103C5D">
          <w:pPr>
            <w:pStyle w:val="1e"/>
            <w:jc w:val="both"/>
            <w:rPr>
              <w:rFonts w:eastAsiaTheme="minorEastAsia"/>
              <w:lang w:eastAsia="ru-RU"/>
            </w:rPr>
          </w:pPr>
          <w:r>
            <w:rPr>
              <w:rStyle w:val="afd"/>
              <w:b/>
              <w:bCs/>
              <w:color w:val="auto"/>
              <w:u w:val="none"/>
            </w:rPr>
            <w:t xml:space="preserve">   10. </w:t>
          </w:r>
          <w:r w:rsidR="00103C5D" w:rsidRPr="00103C5D">
            <w:rPr>
              <w:rStyle w:val="afd"/>
              <w:b/>
              <w:bCs/>
              <w:color w:val="auto"/>
              <w:u w:val="none"/>
            </w:rPr>
            <w:t xml:space="preserve">Закон ПМР </w:t>
          </w:r>
          <w:hyperlink w:anchor="_Toc56515842" w:history="1">
            <w:r w:rsidR="00C80651" w:rsidRPr="00C80651">
              <w:rPr>
                <w:rStyle w:val="afd"/>
              </w:rPr>
              <w:t>«О едином социальном налоге и обязательном страховом взносе»</w:t>
            </w:r>
            <w:r w:rsidR="00C80651" w:rsidRPr="00C80651">
              <w:rPr>
                <w:webHidden/>
              </w:rPr>
              <w:tab/>
            </w:r>
            <w:r w:rsidR="00C80651" w:rsidRPr="00C80651">
              <w:rPr>
                <w:webHidden/>
              </w:rPr>
              <w:fldChar w:fldCharType="begin"/>
            </w:r>
            <w:r w:rsidR="00C80651" w:rsidRPr="00C80651">
              <w:rPr>
                <w:webHidden/>
              </w:rPr>
              <w:instrText xml:space="preserve"> PAGEREF _Toc56515842 \h </w:instrText>
            </w:r>
            <w:r w:rsidR="00C80651" w:rsidRPr="00C80651">
              <w:rPr>
                <w:webHidden/>
              </w:rPr>
            </w:r>
            <w:r w:rsidR="00C80651" w:rsidRPr="00C80651">
              <w:rPr>
                <w:webHidden/>
              </w:rPr>
              <w:fldChar w:fldCharType="separate"/>
            </w:r>
            <w:r w:rsidR="008C0C6A">
              <w:rPr>
                <w:webHidden/>
              </w:rPr>
              <w:t>115</w:t>
            </w:r>
            <w:r w:rsidR="00C80651" w:rsidRPr="00C80651">
              <w:rPr>
                <w:webHidden/>
              </w:rPr>
              <w:fldChar w:fldCharType="end"/>
            </w:r>
          </w:hyperlink>
        </w:p>
        <w:p w14:paraId="5015B90E" w14:textId="5DEFDBA0" w:rsidR="00C80651" w:rsidRPr="00C80651" w:rsidRDefault="00336FA7" w:rsidP="00103C5D">
          <w:pPr>
            <w:pStyle w:val="1e"/>
            <w:jc w:val="both"/>
            <w:rPr>
              <w:rFonts w:eastAsiaTheme="minorEastAsia"/>
              <w:b/>
              <w:bCs/>
              <w:lang w:eastAsia="ru-RU"/>
            </w:rPr>
          </w:pPr>
          <w:hyperlink w:anchor="_Toc56515843" w:history="1">
            <w:r w:rsidR="00C80651" w:rsidRPr="00C80651">
              <w:rPr>
                <w:rStyle w:val="afd"/>
                <w:b/>
                <w:bCs/>
              </w:rPr>
              <w:t>III. ГОСУДАРСТВЕННАЯ ПОДДЕРЖКА МОЛОДЫХ СЕМЕЙ, МАТЕРИНСВА И ДЕТСТВА</w:t>
            </w:r>
            <w:r w:rsidR="00C80651" w:rsidRPr="00C80651">
              <w:rPr>
                <w:b/>
                <w:bCs/>
                <w:webHidden/>
              </w:rPr>
              <w:tab/>
            </w:r>
            <w:r w:rsidR="00C80651" w:rsidRPr="00C80651">
              <w:rPr>
                <w:b/>
                <w:bCs/>
                <w:webHidden/>
              </w:rPr>
              <w:fldChar w:fldCharType="begin"/>
            </w:r>
            <w:r w:rsidR="00C80651" w:rsidRPr="00C80651">
              <w:rPr>
                <w:b/>
                <w:bCs/>
                <w:webHidden/>
              </w:rPr>
              <w:instrText xml:space="preserve"> PAGEREF _Toc56515843 \h </w:instrText>
            </w:r>
            <w:r w:rsidR="00C80651" w:rsidRPr="00C80651">
              <w:rPr>
                <w:b/>
                <w:bCs/>
                <w:webHidden/>
              </w:rPr>
            </w:r>
            <w:r w:rsidR="00C80651" w:rsidRPr="00C80651">
              <w:rPr>
                <w:b/>
                <w:bCs/>
                <w:webHidden/>
              </w:rPr>
              <w:fldChar w:fldCharType="separate"/>
            </w:r>
            <w:r w:rsidR="008C0C6A">
              <w:rPr>
                <w:b/>
                <w:bCs/>
                <w:webHidden/>
              </w:rPr>
              <w:t>132</w:t>
            </w:r>
            <w:r w:rsidR="00C80651" w:rsidRPr="00C80651">
              <w:rPr>
                <w:b/>
                <w:bCs/>
                <w:webHidden/>
              </w:rPr>
              <w:fldChar w:fldCharType="end"/>
            </w:r>
          </w:hyperlink>
        </w:p>
        <w:p w14:paraId="6C6922D4" w14:textId="29C3F0F5"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11. </w:t>
          </w:r>
          <w:r w:rsidR="00103C5D" w:rsidRPr="00103C5D">
            <w:rPr>
              <w:rStyle w:val="afd"/>
              <w:rFonts w:ascii="Times New Roman" w:hAnsi="Times New Roman" w:cs="Times New Roman"/>
              <w:b/>
              <w:bCs/>
              <w:noProof/>
              <w:color w:val="auto"/>
              <w:sz w:val="28"/>
              <w:szCs w:val="28"/>
              <w:u w:val="none"/>
            </w:rPr>
            <w:t xml:space="preserve">Закон ПМР </w:t>
          </w:r>
          <w:hyperlink w:anchor="_Toc56515844" w:history="1">
            <w:r w:rsidR="00C80651" w:rsidRPr="00C80651">
              <w:rPr>
                <w:rStyle w:val="afd"/>
                <w:rFonts w:ascii="Times New Roman" w:hAnsi="Times New Roman" w:cs="Times New Roman"/>
                <w:noProof/>
                <w:sz w:val="28"/>
                <w:szCs w:val="28"/>
              </w:rPr>
              <w:t>«О государственных пособиях гражданам, имеющим детей»</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_Toc56515844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132</w:t>
            </w:r>
            <w:r w:rsidR="00C80651" w:rsidRPr="00C80651">
              <w:rPr>
                <w:rFonts w:ascii="Times New Roman" w:hAnsi="Times New Roman" w:cs="Times New Roman"/>
                <w:noProof/>
                <w:webHidden/>
                <w:sz w:val="28"/>
                <w:szCs w:val="28"/>
              </w:rPr>
              <w:fldChar w:fldCharType="end"/>
            </w:r>
          </w:hyperlink>
        </w:p>
        <w:p w14:paraId="186A0991" w14:textId="566E5FFD"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12. </w:t>
          </w:r>
          <w:r w:rsidR="00103C5D" w:rsidRPr="00103C5D">
            <w:rPr>
              <w:rStyle w:val="afd"/>
              <w:rFonts w:ascii="Times New Roman" w:hAnsi="Times New Roman" w:cs="Times New Roman"/>
              <w:b/>
              <w:bCs/>
              <w:noProof/>
              <w:color w:val="auto"/>
              <w:sz w:val="28"/>
              <w:szCs w:val="28"/>
              <w:u w:val="none"/>
            </w:rPr>
            <w:t xml:space="preserve">Закон ПМР </w:t>
          </w:r>
          <w:hyperlink w:anchor="_Toc56515845" w:history="1">
            <w:r w:rsidR="00C80651" w:rsidRPr="00C80651">
              <w:rPr>
                <w:rStyle w:val="afd"/>
                <w:rFonts w:ascii="Times New Roman" w:hAnsi="Times New Roman" w:cs="Times New Roman"/>
                <w:noProof/>
                <w:sz w:val="28"/>
                <w:szCs w:val="28"/>
              </w:rPr>
              <w:t>«Об обеспечении пособиями по временной нетрудоспособности, по беременности и родам граждан, подлежащих государственному социальному страхованию»</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_Toc56515845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141</w:t>
            </w:r>
            <w:r w:rsidR="00C80651" w:rsidRPr="00C80651">
              <w:rPr>
                <w:rFonts w:ascii="Times New Roman" w:hAnsi="Times New Roman" w:cs="Times New Roman"/>
                <w:noProof/>
                <w:webHidden/>
                <w:sz w:val="28"/>
                <w:szCs w:val="28"/>
              </w:rPr>
              <w:fldChar w:fldCharType="end"/>
            </w:r>
          </w:hyperlink>
        </w:p>
        <w:p w14:paraId="36FDBE8B" w14:textId="4390D4CC"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13. </w:t>
          </w:r>
          <w:r w:rsidR="00103C5D" w:rsidRPr="00103C5D">
            <w:rPr>
              <w:rStyle w:val="afd"/>
              <w:rFonts w:ascii="Times New Roman" w:hAnsi="Times New Roman" w:cs="Times New Roman"/>
              <w:b/>
              <w:bCs/>
              <w:noProof/>
              <w:color w:val="auto"/>
              <w:sz w:val="28"/>
              <w:szCs w:val="28"/>
              <w:u w:val="none"/>
            </w:rPr>
            <w:t xml:space="preserve">Закон ПМР </w:t>
          </w:r>
          <w:hyperlink w:anchor="_Toc56515846" w:history="1">
            <w:r w:rsidR="00C80651" w:rsidRPr="00C80651">
              <w:rPr>
                <w:rStyle w:val="afd"/>
                <w:rFonts w:ascii="Times New Roman" w:hAnsi="Times New Roman" w:cs="Times New Roman"/>
                <w:noProof/>
                <w:sz w:val="28"/>
                <w:szCs w:val="28"/>
              </w:rPr>
              <w:t>«О государственной поддержке многодетных семей»</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_Toc56515846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150</w:t>
            </w:r>
            <w:r w:rsidR="00C80651" w:rsidRPr="00C80651">
              <w:rPr>
                <w:rFonts w:ascii="Times New Roman" w:hAnsi="Times New Roman" w:cs="Times New Roman"/>
                <w:noProof/>
                <w:webHidden/>
                <w:sz w:val="28"/>
                <w:szCs w:val="28"/>
              </w:rPr>
              <w:fldChar w:fldCharType="end"/>
            </w:r>
          </w:hyperlink>
        </w:p>
        <w:p w14:paraId="3F839D2F" w14:textId="0EC36998"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14. </w:t>
          </w:r>
          <w:r w:rsidR="00103C5D" w:rsidRPr="00103C5D">
            <w:rPr>
              <w:rStyle w:val="afd"/>
              <w:rFonts w:ascii="Times New Roman" w:hAnsi="Times New Roman" w:cs="Times New Roman"/>
              <w:b/>
              <w:bCs/>
              <w:noProof/>
              <w:color w:val="auto"/>
              <w:sz w:val="28"/>
              <w:szCs w:val="28"/>
              <w:u w:val="none"/>
            </w:rPr>
            <w:t xml:space="preserve">Закон ПМР </w:t>
          </w:r>
          <w:hyperlink w:anchor="_Toc56515847" w:history="1">
            <w:r w:rsidR="00C80651" w:rsidRPr="00C80651">
              <w:rPr>
                <w:rStyle w:val="afd"/>
                <w:rFonts w:ascii="Times New Roman" w:hAnsi="Times New Roman" w:cs="Times New Roman"/>
                <w:noProof/>
                <w:sz w:val="28"/>
                <w:szCs w:val="28"/>
              </w:rPr>
              <w:t>«О государственной поддержке молодых семей по приобретению жилья»</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_Toc56515847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154</w:t>
            </w:r>
            <w:r w:rsidR="00C80651" w:rsidRPr="00C80651">
              <w:rPr>
                <w:rFonts w:ascii="Times New Roman" w:hAnsi="Times New Roman" w:cs="Times New Roman"/>
                <w:noProof/>
                <w:webHidden/>
                <w:sz w:val="28"/>
                <w:szCs w:val="28"/>
              </w:rPr>
              <w:fldChar w:fldCharType="end"/>
            </w:r>
          </w:hyperlink>
        </w:p>
        <w:p w14:paraId="3731E0E0" w14:textId="6EC5B993"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lastRenderedPageBreak/>
            <w:t xml:space="preserve">15. </w:t>
          </w:r>
          <w:r w:rsidR="00103C5D" w:rsidRPr="00103C5D">
            <w:rPr>
              <w:rStyle w:val="afd"/>
              <w:rFonts w:ascii="Times New Roman" w:hAnsi="Times New Roman" w:cs="Times New Roman"/>
              <w:b/>
              <w:bCs/>
              <w:noProof/>
              <w:color w:val="auto"/>
              <w:sz w:val="28"/>
              <w:szCs w:val="28"/>
              <w:u w:val="none"/>
            </w:rPr>
            <w:t xml:space="preserve">Закон ПМР </w:t>
          </w:r>
          <w:hyperlink w:anchor="_Toc56515848" w:history="1">
            <w:r w:rsidR="00C80651" w:rsidRPr="00C80651">
              <w:rPr>
                <w:rStyle w:val="afd"/>
                <w:rFonts w:ascii="Times New Roman" w:hAnsi="Times New Roman" w:cs="Times New Roman"/>
                <w:noProof/>
                <w:sz w:val="28"/>
                <w:szCs w:val="28"/>
              </w:rPr>
              <w:t>«О дополнительных гарантиях по социальной защите детей-сирот и детей, оставшихся без попечения родителей»</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_Toc56515848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159</w:t>
            </w:r>
            <w:r w:rsidR="00C80651" w:rsidRPr="00C80651">
              <w:rPr>
                <w:rFonts w:ascii="Times New Roman" w:hAnsi="Times New Roman" w:cs="Times New Roman"/>
                <w:noProof/>
                <w:webHidden/>
                <w:sz w:val="28"/>
                <w:szCs w:val="28"/>
              </w:rPr>
              <w:fldChar w:fldCharType="end"/>
            </w:r>
          </w:hyperlink>
        </w:p>
        <w:p w14:paraId="0F8CD230" w14:textId="211FF610" w:rsidR="00C80651" w:rsidRPr="00C80651" w:rsidRDefault="00336FA7" w:rsidP="00103C5D">
          <w:pPr>
            <w:pStyle w:val="1e"/>
            <w:jc w:val="both"/>
            <w:rPr>
              <w:rFonts w:eastAsiaTheme="minorEastAsia"/>
              <w:b/>
              <w:bCs/>
              <w:lang w:eastAsia="ru-RU"/>
            </w:rPr>
          </w:pPr>
          <w:hyperlink w:anchor="_Toc56515849" w:history="1">
            <w:r w:rsidR="00C80651" w:rsidRPr="00C80651">
              <w:rPr>
                <w:rStyle w:val="afd"/>
                <w:b/>
                <w:bCs/>
                <w:lang w:val="en-US"/>
              </w:rPr>
              <w:t xml:space="preserve">IV. </w:t>
            </w:r>
            <w:r w:rsidR="00C80651" w:rsidRPr="00C80651">
              <w:rPr>
                <w:rStyle w:val="afd"/>
                <w:b/>
                <w:bCs/>
              </w:rPr>
              <w:t>СОЦИАЛЬНАЯ ЗАЩИТА</w:t>
            </w:r>
            <w:r w:rsidR="00C80651" w:rsidRPr="00C80651">
              <w:rPr>
                <w:b/>
                <w:bCs/>
                <w:webHidden/>
              </w:rPr>
              <w:tab/>
            </w:r>
            <w:r w:rsidR="00C80651" w:rsidRPr="00C80651">
              <w:rPr>
                <w:b/>
                <w:bCs/>
                <w:webHidden/>
              </w:rPr>
              <w:fldChar w:fldCharType="begin"/>
            </w:r>
            <w:r w:rsidR="00C80651" w:rsidRPr="00C80651">
              <w:rPr>
                <w:b/>
                <w:bCs/>
                <w:webHidden/>
              </w:rPr>
              <w:instrText xml:space="preserve"> PAGEREF _Toc56515849 \h </w:instrText>
            </w:r>
            <w:r w:rsidR="00C80651" w:rsidRPr="00C80651">
              <w:rPr>
                <w:b/>
                <w:bCs/>
                <w:webHidden/>
              </w:rPr>
            </w:r>
            <w:r w:rsidR="00C80651" w:rsidRPr="00C80651">
              <w:rPr>
                <w:b/>
                <w:bCs/>
                <w:webHidden/>
              </w:rPr>
              <w:fldChar w:fldCharType="separate"/>
            </w:r>
            <w:r w:rsidR="008C0C6A">
              <w:rPr>
                <w:b/>
                <w:bCs/>
                <w:webHidden/>
              </w:rPr>
              <w:t>173</w:t>
            </w:r>
            <w:r w:rsidR="00C80651" w:rsidRPr="00C80651">
              <w:rPr>
                <w:b/>
                <w:bCs/>
                <w:webHidden/>
              </w:rPr>
              <w:fldChar w:fldCharType="end"/>
            </w:r>
          </w:hyperlink>
        </w:p>
        <w:p w14:paraId="286822A0" w14:textId="52873D7A"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16.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0" w:history="1">
            <w:r w:rsidR="00C80651" w:rsidRPr="00C80651">
              <w:rPr>
                <w:rStyle w:val="afd"/>
                <w:rFonts w:ascii="Times New Roman" w:hAnsi="Times New Roman" w:cs="Times New Roman"/>
                <w:noProof/>
                <w:sz w:val="28"/>
                <w:szCs w:val="28"/>
              </w:rPr>
              <w:t>«О социальной защите инвалидов»</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_Toc56515850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173</w:t>
            </w:r>
            <w:r w:rsidR="00C80651" w:rsidRPr="00C80651">
              <w:rPr>
                <w:rFonts w:ascii="Times New Roman" w:hAnsi="Times New Roman" w:cs="Times New Roman"/>
                <w:noProof/>
                <w:webHidden/>
                <w:sz w:val="28"/>
                <w:szCs w:val="28"/>
              </w:rPr>
              <w:fldChar w:fldCharType="end"/>
            </w:r>
          </w:hyperlink>
        </w:p>
        <w:p w14:paraId="3E052DE4" w14:textId="3B4D1993"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17.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1" w:history="1">
            <w:r w:rsidR="00C80651" w:rsidRPr="00C80651">
              <w:rPr>
                <w:rStyle w:val="afd"/>
                <w:rFonts w:ascii="Times New Roman" w:hAnsi="Times New Roman" w:cs="Times New Roman"/>
                <w:noProof/>
                <w:sz w:val="28"/>
                <w:szCs w:val="28"/>
              </w:rPr>
              <w:t>«О социальной защите ветеранов войны»</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_Toc56515851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187</w:t>
            </w:r>
            <w:r w:rsidR="00C80651" w:rsidRPr="00C80651">
              <w:rPr>
                <w:rFonts w:ascii="Times New Roman" w:hAnsi="Times New Roman" w:cs="Times New Roman"/>
                <w:noProof/>
                <w:webHidden/>
                <w:sz w:val="28"/>
                <w:szCs w:val="28"/>
              </w:rPr>
              <w:fldChar w:fldCharType="end"/>
            </w:r>
          </w:hyperlink>
        </w:p>
        <w:p w14:paraId="67BE4E88" w14:textId="47FA051D"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18.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2" w:history="1">
            <w:r w:rsidR="00C80651" w:rsidRPr="00C80651">
              <w:rPr>
                <w:rStyle w:val="afd"/>
                <w:rFonts w:ascii="Times New Roman" w:hAnsi="Times New Roman" w:cs="Times New Roman"/>
                <w:noProof/>
                <w:sz w:val="28"/>
                <w:szCs w:val="28"/>
              </w:rPr>
              <w:t>«О социальной защите ветеранов и лиц пенсионного возраста»</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_Toc56515852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207</w:t>
            </w:r>
            <w:r w:rsidR="00C80651" w:rsidRPr="00C80651">
              <w:rPr>
                <w:rFonts w:ascii="Times New Roman" w:hAnsi="Times New Roman" w:cs="Times New Roman"/>
                <w:noProof/>
                <w:webHidden/>
                <w:sz w:val="28"/>
                <w:szCs w:val="28"/>
              </w:rPr>
              <w:fldChar w:fldCharType="end"/>
            </w:r>
          </w:hyperlink>
        </w:p>
        <w:p w14:paraId="0AD794EC" w14:textId="54858BDC"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19.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3" w:history="1">
            <w:r w:rsidR="00C80651" w:rsidRPr="00C80651">
              <w:rPr>
                <w:rStyle w:val="afd"/>
                <w:rFonts w:ascii="Times New Roman" w:hAnsi="Times New Roman" w:cs="Times New Roman"/>
                <w:noProof/>
                <w:sz w:val="28"/>
                <w:szCs w:val="28"/>
              </w:rPr>
              <w:t>«О социальной защите граждан, пострадавших вследствие Чернобыльской катастрофы и иных радиационных или техногенных катастроф»</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_Toc56515853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217</w:t>
            </w:r>
            <w:r w:rsidR="00C80651" w:rsidRPr="00C80651">
              <w:rPr>
                <w:rFonts w:ascii="Times New Roman" w:hAnsi="Times New Roman" w:cs="Times New Roman"/>
                <w:noProof/>
                <w:webHidden/>
                <w:sz w:val="28"/>
                <w:szCs w:val="28"/>
              </w:rPr>
              <w:fldChar w:fldCharType="end"/>
            </w:r>
          </w:hyperlink>
        </w:p>
        <w:p w14:paraId="0B78C93A" w14:textId="75280E26"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20.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4" w:history="1">
            <w:r w:rsidR="00C80651" w:rsidRPr="00C80651">
              <w:rPr>
                <w:rStyle w:val="afd"/>
                <w:rFonts w:ascii="Times New Roman" w:hAnsi="Times New Roman" w:cs="Times New Roman"/>
                <w:noProof/>
                <w:sz w:val="28"/>
                <w:szCs w:val="28"/>
              </w:rPr>
              <w:t>«О социальной защите детей войны»</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_Toc56515854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247</w:t>
            </w:r>
            <w:r w:rsidR="00C80651" w:rsidRPr="00C80651">
              <w:rPr>
                <w:rFonts w:ascii="Times New Roman" w:hAnsi="Times New Roman" w:cs="Times New Roman"/>
                <w:noProof/>
                <w:webHidden/>
                <w:sz w:val="28"/>
                <w:szCs w:val="28"/>
              </w:rPr>
              <w:fldChar w:fldCharType="end"/>
            </w:r>
          </w:hyperlink>
        </w:p>
        <w:p w14:paraId="33CC5EFB" w14:textId="38DE9CF5" w:rsidR="00C80651" w:rsidRPr="00103C5D" w:rsidRDefault="00336FA7" w:rsidP="00103C5D">
          <w:pPr>
            <w:pStyle w:val="1e"/>
            <w:jc w:val="both"/>
            <w:rPr>
              <w:rFonts w:eastAsiaTheme="minorEastAsia"/>
              <w:b/>
              <w:bCs/>
              <w:lang w:eastAsia="ru-RU"/>
            </w:rPr>
          </w:pPr>
          <w:hyperlink w:anchor="_Toc56515855" w:history="1">
            <w:r w:rsidR="00C80651" w:rsidRPr="00103C5D">
              <w:rPr>
                <w:rStyle w:val="afd"/>
                <w:b/>
                <w:bCs/>
                <w:lang w:val="en-US"/>
              </w:rPr>
              <w:t xml:space="preserve">V. </w:t>
            </w:r>
            <w:r w:rsidR="00C80651" w:rsidRPr="00103C5D">
              <w:rPr>
                <w:rStyle w:val="afd"/>
                <w:b/>
                <w:bCs/>
              </w:rPr>
              <w:t>СОЦИАЛЬНОЕ ОБСЛУЖИВАНИЕ</w:t>
            </w:r>
            <w:r w:rsidR="00C80651" w:rsidRPr="00103C5D">
              <w:rPr>
                <w:b/>
                <w:bCs/>
                <w:webHidden/>
              </w:rPr>
              <w:tab/>
            </w:r>
            <w:r w:rsidR="00C80651" w:rsidRPr="00103C5D">
              <w:rPr>
                <w:b/>
                <w:bCs/>
                <w:webHidden/>
              </w:rPr>
              <w:fldChar w:fldCharType="begin"/>
            </w:r>
            <w:r w:rsidR="00C80651" w:rsidRPr="00103C5D">
              <w:rPr>
                <w:b/>
                <w:bCs/>
                <w:webHidden/>
              </w:rPr>
              <w:instrText xml:space="preserve"> PAGEREF _Toc56515855 \h </w:instrText>
            </w:r>
            <w:r w:rsidR="00C80651" w:rsidRPr="00103C5D">
              <w:rPr>
                <w:b/>
                <w:bCs/>
                <w:webHidden/>
              </w:rPr>
            </w:r>
            <w:r w:rsidR="00C80651" w:rsidRPr="00103C5D">
              <w:rPr>
                <w:b/>
                <w:bCs/>
                <w:webHidden/>
              </w:rPr>
              <w:fldChar w:fldCharType="separate"/>
            </w:r>
            <w:r w:rsidR="008C0C6A">
              <w:rPr>
                <w:b/>
                <w:bCs/>
                <w:webHidden/>
              </w:rPr>
              <w:t>250</w:t>
            </w:r>
            <w:r w:rsidR="00C80651" w:rsidRPr="00103C5D">
              <w:rPr>
                <w:b/>
                <w:bCs/>
                <w:webHidden/>
              </w:rPr>
              <w:fldChar w:fldCharType="end"/>
            </w:r>
          </w:hyperlink>
        </w:p>
        <w:p w14:paraId="4264A3C4" w14:textId="3C5A9271"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21.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6" w:history="1">
            <w:r w:rsidR="00C80651" w:rsidRPr="00C80651">
              <w:rPr>
                <w:rStyle w:val="afd"/>
                <w:rFonts w:ascii="Times New Roman" w:hAnsi="Times New Roman" w:cs="Times New Roman"/>
                <w:noProof/>
                <w:sz w:val="28"/>
                <w:szCs w:val="28"/>
              </w:rPr>
              <w:t>«О социальной реабилитации больных хроническим алкоголизмом, наркоманией или токсикоманией»</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_Toc56515856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250</w:t>
            </w:r>
            <w:r w:rsidR="00C80651" w:rsidRPr="00C80651">
              <w:rPr>
                <w:rFonts w:ascii="Times New Roman" w:hAnsi="Times New Roman" w:cs="Times New Roman"/>
                <w:noProof/>
                <w:webHidden/>
                <w:sz w:val="28"/>
                <w:szCs w:val="28"/>
              </w:rPr>
              <w:fldChar w:fldCharType="end"/>
            </w:r>
          </w:hyperlink>
        </w:p>
        <w:p w14:paraId="29EB7537" w14:textId="0F32AB08"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22.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7" w:history="1">
            <w:r w:rsidR="00C80651" w:rsidRPr="00C80651">
              <w:rPr>
                <w:rStyle w:val="afd"/>
                <w:rFonts w:ascii="Times New Roman" w:hAnsi="Times New Roman" w:cs="Times New Roman"/>
                <w:noProof/>
                <w:sz w:val="28"/>
                <w:szCs w:val="28"/>
              </w:rPr>
              <w:t>«О социальном обслуживании граждан пожилого возраста и инвалидов»</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_Toc56515857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259</w:t>
            </w:r>
            <w:r w:rsidR="00C80651" w:rsidRPr="00C80651">
              <w:rPr>
                <w:rFonts w:ascii="Times New Roman" w:hAnsi="Times New Roman" w:cs="Times New Roman"/>
                <w:noProof/>
                <w:webHidden/>
                <w:sz w:val="28"/>
                <w:szCs w:val="28"/>
              </w:rPr>
              <w:fldChar w:fldCharType="end"/>
            </w:r>
          </w:hyperlink>
        </w:p>
        <w:p w14:paraId="48FC7EBF" w14:textId="69E362D3"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23.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8" w:history="1">
            <w:r w:rsidR="00C80651" w:rsidRPr="00C80651">
              <w:rPr>
                <w:rStyle w:val="afd"/>
                <w:rFonts w:ascii="Times New Roman" w:hAnsi="Times New Roman" w:cs="Times New Roman"/>
                <w:noProof/>
                <w:sz w:val="28"/>
                <w:szCs w:val="28"/>
              </w:rPr>
              <w:t>«О государственной поддержке долгожителей»</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_Toc56515858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271</w:t>
            </w:r>
            <w:r w:rsidR="00C80651" w:rsidRPr="00C80651">
              <w:rPr>
                <w:rFonts w:ascii="Times New Roman" w:hAnsi="Times New Roman" w:cs="Times New Roman"/>
                <w:noProof/>
                <w:webHidden/>
                <w:sz w:val="28"/>
                <w:szCs w:val="28"/>
              </w:rPr>
              <w:fldChar w:fldCharType="end"/>
            </w:r>
          </w:hyperlink>
        </w:p>
        <w:p w14:paraId="19972EF8" w14:textId="3937CC90"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24. </w:t>
          </w:r>
          <w:r w:rsidR="00103C5D" w:rsidRPr="00103C5D">
            <w:rPr>
              <w:rStyle w:val="afd"/>
              <w:rFonts w:ascii="Times New Roman" w:hAnsi="Times New Roman" w:cs="Times New Roman"/>
              <w:b/>
              <w:bCs/>
              <w:noProof/>
              <w:color w:val="auto"/>
              <w:sz w:val="28"/>
              <w:szCs w:val="28"/>
              <w:u w:val="none"/>
            </w:rPr>
            <w:t xml:space="preserve">Закон ПМР </w:t>
          </w:r>
          <w:hyperlink w:anchor="_Toc56515859" w:history="1">
            <w:r w:rsidR="00C80651" w:rsidRPr="00C80651">
              <w:rPr>
                <w:rStyle w:val="afd"/>
                <w:rFonts w:ascii="Times New Roman" w:hAnsi="Times New Roman" w:cs="Times New Roman"/>
                <w:noProof/>
                <w:sz w:val="28"/>
                <w:szCs w:val="28"/>
              </w:rPr>
              <w:t>«О погребении и похоронном деле»</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_Toc56515859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273</w:t>
            </w:r>
            <w:r w:rsidR="00C80651" w:rsidRPr="00C80651">
              <w:rPr>
                <w:rFonts w:ascii="Times New Roman" w:hAnsi="Times New Roman" w:cs="Times New Roman"/>
                <w:noProof/>
                <w:webHidden/>
                <w:sz w:val="28"/>
                <w:szCs w:val="28"/>
              </w:rPr>
              <w:fldChar w:fldCharType="end"/>
            </w:r>
          </w:hyperlink>
        </w:p>
        <w:p w14:paraId="57F1A1CE" w14:textId="61C774B4" w:rsidR="00C80651" w:rsidRPr="00103C5D" w:rsidRDefault="00336FA7" w:rsidP="00103C5D">
          <w:pPr>
            <w:pStyle w:val="1e"/>
            <w:jc w:val="both"/>
            <w:rPr>
              <w:rFonts w:eastAsiaTheme="minorEastAsia"/>
              <w:b/>
              <w:bCs/>
              <w:lang w:eastAsia="ru-RU"/>
            </w:rPr>
          </w:pPr>
          <w:hyperlink w:anchor="_Toc56515860" w:history="1">
            <w:r w:rsidR="00C80651" w:rsidRPr="00103C5D">
              <w:rPr>
                <w:rStyle w:val="afd"/>
                <w:b/>
                <w:bCs/>
                <w:lang w:val="en-US"/>
              </w:rPr>
              <w:t>V</w:t>
            </w:r>
            <w:r w:rsidR="00103C5D" w:rsidRPr="00103C5D">
              <w:rPr>
                <w:rStyle w:val="afd"/>
                <w:b/>
                <w:bCs/>
                <w:lang w:val="en-US"/>
              </w:rPr>
              <w:t>I</w:t>
            </w:r>
            <w:r w:rsidR="00C80651" w:rsidRPr="00103C5D">
              <w:rPr>
                <w:rStyle w:val="afd"/>
                <w:b/>
                <w:bCs/>
              </w:rPr>
              <w:t>. ГОСУДАРСТВЕННЫЕ ЦЕЛЕВЫЕ ПРОГРАММЫ</w:t>
            </w:r>
            <w:r w:rsidR="00C80651" w:rsidRPr="00103C5D">
              <w:rPr>
                <w:b/>
                <w:bCs/>
                <w:webHidden/>
              </w:rPr>
              <w:tab/>
            </w:r>
            <w:r w:rsidR="00C80651" w:rsidRPr="00103C5D">
              <w:rPr>
                <w:b/>
                <w:bCs/>
                <w:webHidden/>
              </w:rPr>
              <w:fldChar w:fldCharType="begin"/>
            </w:r>
            <w:r w:rsidR="00C80651" w:rsidRPr="00103C5D">
              <w:rPr>
                <w:b/>
                <w:bCs/>
                <w:webHidden/>
              </w:rPr>
              <w:instrText xml:space="preserve"> PAGEREF _Toc56515860 \h </w:instrText>
            </w:r>
            <w:r w:rsidR="00C80651" w:rsidRPr="00103C5D">
              <w:rPr>
                <w:b/>
                <w:bCs/>
                <w:webHidden/>
              </w:rPr>
            </w:r>
            <w:r w:rsidR="00C80651" w:rsidRPr="00103C5D">
              <w:rPr>
                <w:b/>
                <w:bCs/>
                <w:webHidden/>
              </w:rPr>
              <w:fldChar w:fldCharType="separate"/>
            </w:r>
            <w:r w:rsidR="008C0C6A">
              <w:rPr>
                <w:b/>
                <w:bCs/>
                <w:webHidden/>
              </w:rPr>
              <w:t>283</w:t>
            </w:r>
            <w:r w:rsidR="00C80651" w:rsidRPr="00103C5D">
              <w:rPr>
                <w:b/>
                <w:bCs/>
                <w:webHidden/>
              </w:rPr>
              <w:fldChar w:fldCharType="end"/>
            </w:r>
          </w:hyperlink>
        </w:p>
        <w:p w14:paraId="6BD94123" w14:textId="797B6649"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25. </w:t>
          </w:r>
          <w:r w:rsidR="00103C5D" w:rsidRPr="00103C5D">
            <w:rPr>
              <w:rStyle w:val="afd"/>
              <w:rFonts w:ascii="Times New Roman" w:hAnsi="Times New Roman" w:cs="Times New Roman"/>
              <w:b/>
              <w:bCs/>
              <w:noProof/>
              <w:color w:val="auto"/>
              <w:sz w:val="28"/>
              <w:szCs w:val="28"/>
              <w:u w:val="none"/>
            </w:rPr>
            <w:t xml:space="preserve">Закон ПМР </w:t>
          </w:r>
          <w:hyperlink w:anchor="_Toc56515861" w:history="1">
            <w:r w:rsidR="00C80651" w:rsidRPr="00C80651">
              <w:rPr>
                <w:rStyle w:val="afd"/>
                <w:rFonts w:ascii="Times New Roman" w:hAnsi="Times New Roman" w:cs="Times New Roman"/>
                <w:noProof/>
                <w:sz w:val="28"/>
                <w:szCs w:val="28"/>
              </w:rPr>
              <w:t>«Об утверждении государственной целевой программы «Иммунизация населения Приднестровской Молдавской Республики на 2016–2020 годы»</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_Toc56515861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283</w:t>
            </w:r>
            <w:r w:rsidR="00C80651" w:rsidRPr="00C80651">
              <w:rPr>
                <w:rFonts w:ascii="Times New Roman" w:hAnsi="Times New Roman" w:cs="Times New Roman"/>
                <w:noProof/>
                <w:webHidden/>
                <w:sz w:val="28"/>
                <w:szCs w:val="28"/>
              </w:rPr>
              <w:fldChar w:fldCharType="end"/>
            </w:r>
          </w:hyperlink>
        </w:p>
        <w:p w14:paraId="08A4CBBD" w14:textId="149AE8C1" w:rsidR="00C80651" w:rsidRPr="00C80651" w:rsidRDefault="00336FA7" w:rsidP="00103C5D">
          <w:pPr>
            <w:pStyle w:val="2f"/>
            <w:tabs>
              <w:tab w:val="right" w:leader="dot" w:pos="9628"/>
            </w:tabs>
            <w:jc w:val="both"/>
            <w:rPr>
              <w:rFonts w:ascii="Times New Roman" w:eastAsiaTheme="minorEastAsia" w:hAnsi="Times New Roman" w:cs="Times New Roman"/>
              <w:noProof/>
              <w:sz w:val="28"/>
              <w:szCs w:val="28"/>
              <w:lang w:eastAsia="ru-RU"/>
            </w:rPr>
          </w:pPr>
          <w:hyperlink w:anchor="_Toc56515862" w:history="1">
            <w:r w:rsidR="001C448C">
              <w:rPr>
                <w:rStyle w:val="afd"/>
                <w:rFonts w:ascii="Times New Roman" w:hAnsi="Times New Roman" w:cs="Times New Roman"/>
                <w:b/>
                <w:bCs/>
                <w:noProof/>
                <w:color w:val="auto"/>
                <w:sz w:val="28"/>
                <w:szCs w:val="28"/>
                <w:u w:val="none"/>
              </w:rPr>
              <w:t xml:space="preserve">26. </w:t>
            </w:r>
            <w:r w:rsidR="001C448C" w:rsidRPr="00103C5D">
              <w:rPr>
                <w:rStyle w:val="afd"/>
                <w:rFonts w:ascii="Times New Roman" w:hAnsi="Times New Roman" w:cs="Times New Roman"/>
                <w:b/>
                <w:bCs/>
                <w:noProof/>
                <w:color w:val="auto"/>
                <w:sz w:val="28"/>
                <w:szCs w:val="28"/>
                <w:u w:val="none"/>
              </w:rPr>
              <w:t xml:space="preserve">Закон ПМР </w:t>
            </w:r>
            <w:r w:rsidR="00C80651" w:rsidRPr="00C80651">
              <w:rPr>
                <w:rStyle w:val="afd"/>
                <w:rFonts w:ascii="Times New Roman" w:hAnsi="Times New Roman" w:cs="Times New Roman"/>
                <w:noProof/>
                <w:sz w:val="28"/>
                <w:szCs w:val="28"/>
              </w:rPr>
              <w:t>«Об утверждении государственной целевой программы «Обеспечение жилыми помещениями (квартирами) или жилыми домами детей-сирот, детей, оставшихся без попечения родителей, лиц из числа детей-сирот и детей, оставшихся без попечения родителей, на период 2018–2027 годов»</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_Toc56515862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283</w:t>
            </w:r>
            <w:r w:rsidR="00C80651" w:rsidRPr="00C80651">
              <w:rPr>
                <w:rFonts w:ascii="Times New Roman" w:hAnsi="Times New Roman" w:cs="Times New Roman"/>
                <w:noProof/>
                <w:webHidden/>
                <w:sz w:val="28"/>
                <w:szCs w:val="28"/>
              </w:rPr>
              <w:fldChar w:fldCharType="end"/>
            </w:r>
          </w:hyperlink>
        </w:p>
        <w:p w14:paraId="3528B40E" w14:textId="496581CB"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27. </w:t>
          </w:r>
          <w:r w:rsidRPr="00103C5D">
            <w:rPr>
              <w:rStyle w:val="afd"/>
              <w:rFonts w:ascii="Times New Roman" w:hAnsi="Times New Roman" w:cs="Times New Roman"/>
              <w:b/>
              <w:bCs/>
              <w:noProof/>
              <w:color w:val="auto"/>
              <w:sz w:val="28"/>
              <w:szCs w:val="28"/>
              <w:u w:val="none"/>
            </w:rPr>
            <w:t xml:space="preserve">Закон ПМР </w:t>
          </w:r>
          <w:hyperlink w:anchor="_Toc56515863" w:history="1">
            <w:r w:rsidR="00C80651" w:rsidRPr="00C80651">
              <w:rPr>
                <w:rStyle w:val="afd"/>
                <w:rFonts w:ascii="Times New Roman" w:hAnsi="Times New Roman" w:cs="Times New Roman"/>
                <w:noProof/>
                <w:sz w:val="28"/>
                <w:szCs w:val="28"/>
              </w:rPr>
              <w:t>«Об утверждении государственной целевой программы «Онкология: совершенствование онкологической помощи населению Приднестровской Молдавской Республики на 2016–2020 годы»</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_Toc56515863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283</w:t>
            </w:r>
            <w:r w:rsidR="00C80651" w:rsidRPr="00C80651">
              <w:rPr>
                <w:rFonts w:ascii="Times New Roman" w:hAnsi="Times New Roman" w:cs="Times New Roman"/>
                <w:noProof/>
                <w:webHidden/>
                <w:sz w:val="28"/>
                <w:szCs w:val="28"/>
              </w:rPr>
              <w:fldChar w:fldCharType="end"/>
            </w:r>
          </w:hyperlink>
        </w:p>
        <w:p w14:paraId="75903EDF" w14:textId="391962DC"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28. </w:t>
          </w:r>
          <w:r w:rsidRPr="00103C5D">
            <w:rPr>
              <w:rStyle w:val="afd"/>
              <w:rFonts w:ascii="Times New Roman" w:hAnsi="Times New Roman" w:cs="Times New Roman"/>
              <w:b/>
              <w:bCs/>
              <w:noProof/>
              <w:color w:val="auto"/>
              <w:sz w:val="28"/>
              <w:szCs w:val="28"/>
              <w:u w:val="none"/>
            </w:rPr>
            <w:t xml:space="preserve">Закон ПМР </w:t>
          </w:r>
          <w:hyperlink w:anchor="_Toc56515864" w:history="1">
            <w:r w:rsidR="00C80651" w:rsidRPr="00C80651">
              <w:rPr>
                <w:rStyle w:val="afd"/>
                <w:rFonts w:ascii="Times New Roman" w:hAnsi="Times New Roman" w:cs="Times New Roman"/>
                <w:noProof/>
                <w:sz w:val="28"/>
                <w:szCs w:val="28"/>
              </w:rPr>
              <w:t>«Об утверждении государственной целевой программы «профилактика туберкулеза на 2016–2020 годы»</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_Toc56515864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283</w:t>
            </w:r>
            <w:r w:rsidR="00C80651" w:rsidRPr="00C80651">
              <w:rPr>
                <w:rFonts w:ascii="Times New Roman" w:hAnsi="Times New Roman" w:cs="Times New Roman"/>
                <w:noProof/>
                <w:webHidden/>
                <w:sz w:val="28"/>
                <w:szCs w:val="28"/>
              </w:rPr>
              <w:fldChar w:fldCharType="end"/>
            </w:r>
          </w:hyperlink>
        </w:p>
        <w:p w14:paraId="39C8DD49" w14:textId="762B9FE2"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29. </w:t>
          </w:r>
          <w:r w:rsidRPr="00103C5D">
            <w:rPr>
              <w:rStyle w:val="afd"/>
              <w:rFonts w:ascii="Times New Roman" w:hAnsi="Times New Roman" w:cs="Times New Roman"/>
              <w:b/>
              <w:bCs/>
              <w:noProof/>
              <w:color w:val="auto"/>
              <w:sz w:val="28"/>
              <w:szCs w:val="28"/>
              <w:u w:val="none"/>
            </w:rPr>
            <w:t xml:space="preserve">Закон ПМР </w:t>
          </w:r>
          <w:hyperlink w:anchor="_Toc56515865" w:history="1">
            <w:r w:rsidR="00C80651" w:rsidRPr="00C80651">
              <w:rPr>
                <w:rStyle w:val="afd"/>
                <w:rFonts w:ascii="Times New Roman" w:hAnsi="Times New Roman" w:cs="Times New Roman"/>
                <w:noProof/>
                <w:sz w:val="28"/>
                <w:szCs w:val="28"/>
              </w:rPr>
              <w:t>«Об утверждении государственной целевой программы «Равные возможности» на 2019–2022 годы»</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_Toc56515865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284</w:t>
            </w:r>
            <w:r w:rsidR="00C80651" w:rsidRPr="00C80651">
              <w:rPr>
                <w:rFonts w:ascii="Times New Roman" w:hAnsi="Times New Roman" w:cs="Times New Roman"/>
                <w:noProof/>
                <w:webHidden/>
                <w:sz w:val="28"/>
                <w:szCs w:val="28"/>
              </w:rPr>
              <w:fldChar w:fldCharType="end"/>
            </w:r>
          </w:hyperlink>
        </w:p>
        <w:p w14:paraId="69DDFF20" w14:textId="0B407B55" w:rsidR="00C80651" w:rsidRPr="00C80651" w:rsidRDefault="001C448C" w:rsidP="00103C5D">
          <w:pPr>
            <w:pStyle w:val="2f"/>
            <w:tabs>
              <w:tab w:val="right" w:leader="dot" w:pos="9628"/>
            </w:tabs>
            <w:jc w:val="both"/>
            <w:rPr>
              <w:rFonts w:ascii="Times New Roman" w:eastAsiaTheme="minorEastAsia" w:hAnsi="Times New Roman" w:cs="Times New Roman"/>
              <w:noProof/>
              <w:sz w:val="28"/>
              <w:szCs w:val="28"/>
              <w:lang w:eastAsia="ru-RU"/>
            </w:rPr>
          </w:pPr>
          <w:r>
            <w:rPr>
              <w:rStyle w:val="afd"/>
              <w:rFonts w:ascii="Times New Roman" w:hAnsi="Times New Roman" w:cs="Times New Roman"/>
              <w:b/>
              <w:bCs/>
              <w:noProof/>
              <w:color w:val="auto"/>
              <w:sz w:val="28"/>
              <w:szCs w:val="28"/>
              <w:u w:val="none"/>
            </w:rPr>
            <w:t xml:space="preserve">30. </w:t>
          </w:r>
          <w:r w:rsidRPr="00103C5D">
            <w:rPr>
              <w:rStyle w:val="afd"/>
              <w:rFonts w:ascii="Times New Roman" w:hAnsi="Times New Roman" w:cs="Times New Roman"/>
              <w:b/>
              <w:bCs/>
              <w:noProof/>
              <w:color w:val="auto"/>
              <w:sz w:val="28"/>
              <w:szCs w:val="28"/>
              <w:u w:val="none"/>
            </w:rPr>
            <w:t xml:space="preserve">Закон ПМР </w:t>
          </w:r>
          <w:hyperlink w:anchor="_Toc56515866" w:history="1">
            <w:r w:rsidR="00C80651" w:rsidRPr="00C80651">
              <w:rPr>
                <w:rStyle w:val="afd"/>
                <w:rFonts w:ascii="Times New Roman" w:hAnsi="Times New Roman" w:cs="Times New Roman"/>
                <w:noProof/>
                <w:sz w:val="28"/>
                <w:szCs w:val="28"/>
              </w:rPr>
              <w:t>«Об утверждении государственной целевой программы «Профилактика ВИЧ/СПИД-инфекции и инфекций, передающихся половым путем (ИППП), в Приднестровской Молдавской Республике» на 2020–2024 годы»</w:t>
            </w:r>
            <w:r w:rsidR="00C80651" w:rsidRPr="00C80651">
              <w:rPr>
                <w:rFonts w:ascii="Times New Roman" w:hAnsi="Times New Roman" w:cs="Times New Roman"/>
                <w:noProof/>
                <w:webHidden/>
                <w:sz w:val="28"/>
                <w:szCs w:val="28"/>
              </w:rPr>
              <w:tab/>
            </w:r>
            <w:r w:rsidR="00C80651" w:rsidRPr="00C80651">
              <w:rPr>
                <w:rFonts w:ascii="Times New Roman" w:hAnsi="Times New Roman" w:cs="Times New Roman"/>
                <w:noProof/>
                <w:webHidden/>
                <w:sz w:val="28"/>
                <w:szCs w:val="28"/>
              </w:rPr>
              <w:fldChar w:fldCharType="begin"/>
            </w:r>
            <w:r w:rsidR="00C80651" w:rsidRPr="00C80651">
              <w:rPr>
                <w:rFonts w:ascii="Times New Roman" w:hAnsi="Times New Roman" w:cs="Times New Roman"/>
                <w:noProof/>
                <w:webHidden/>
                <w:sz w:val="28"/>
                <w:szCs w:val="28"/>
              </w:rPr>
              <w:instrText xml:space="preserve"> PAGEREF _Toc56515866 \h </w:instrText>
            </w:r>
            <w:r w:rsidR="00C80651" w:rsidRPr="00C80651">
              <w:rPr>
                <w:rFonts w:ascii="Times New Roman" w:hAnsi="Times New Roman" w:cs="Times New Roman"/>
                <w:noProof/>
                <w:webHidden/>
                <w:sz w:val="28"/>
                <w:szCs w:val="28"/>
              </w:rPr>
            </w:r>
            <w:r w:rsidR="00C80651" w:rsidRPr="00C80651">
              <w:rPr>
                <w:rFonts w:ascii="Times New Roman" w:hAnsi="Times New Roman" w:cs="Times New Roman"/>
                <w:noProof/>
                <w:webHidden/>
                <w:sz w:val="28"/>
                <w:szCs w:val="28"/>
              </w:rPr>
              <w:fldChar w:fldCharType="separate"/>
            </w:r>
            <w:r w:rsidR="008C0C6A">
              <w:rPr>
                <w:rFonts w:ascii="Times New Roman" w:hAnsi="Times New Roman" w:cs="Times New Roman"/>
                <w:noProof/>
                <w:webHidden/>
                <w:sz w:val="28"/>
                <w:szCs w:val="28"/>
              </w:rPr>
              <w:t>284</w:t>
            </w:r>
            <w:r w:rsidR="00C80651" w:rsidRPr="00C80651">
              <w:rPr>
                <w:rFonts w:ascii="Times New Roman" w:hAnsi="Times New Roman" w:cs="Times New Roman"/>
                <w:noProof/>
                <w:webHidden/>
                <w:sz w:val="28"/>
                <w:szCs w:val="28"/>
              </w:rPr>
              <w:fldChar w:fldCharType="end"/>
            </w:r>
          </w:hyperlink>
        </w:p>
        <w:p w14:paraId="5F61BB81" w14:textId="754F896E" w:rsidR="00C80651" w:rsidRDefault="00C80651" w:rsidP="00103C5D">
          <w:pPr>
            <w:jc w:val="both"/>
          </w:pPr>
          <w:r w:rsidRPr="00C80651">
            <w:rPr>
              <w:rFonts w:ascii="Times New Roman" w:hAnsi="Times New Roman" w:cs="Times New Roman"/>
              <w:b/>
              <w:bCs/>
              <w:sz w:val="28"/>
              <w:szCs w:val="28"/>
            </w:rPr>
            <w:fldChar w:fldCharType="end"/>
          </w:r>
        </w:p>
      </w:sdtContent>
    </w:sdt>
    <w:p w14:paraId="1BCA69BD" w14:textId="12B0AC15" w:rsidR="00C80651" w:rsidRDefault="00C80651" w:rsidP="00103C5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br w:type="page"/>
      </w:r>
    </w:p>
    <w:p w14:paraId="4E34EC2A" w14:textId="77777777" w:rsidR="003056C4" w:rsidRDefault="003056C4" w:rsidP="00103C5D">
      <w:pPr>
        <w:spacing w:after="0" w:line="240" w:lineRule="auto"/>
        <w:ind w:firstLine="567"/>
        <w:jc w:val="both"/>
        <w:rPr>
          <w:rFonts w:ascii="Times New Roman" w:hAnsi="Times New Roman" w:cs="Times New Roman"/>
          <w:sz w:val="24"/>
          <w:szCs w:val="24"/>
        </w:rPr>
      </w:pPr>
    </w:p>
    <w:p w14:paraId="4547CE86" w14:textId="0D015FA4" w:rsidR="005C659D" w:rsidRPr="003056C4" w:rsidRDefault="00DA4B89" w:rsidP="00103C5D">
      <w:pPr>
        <w:pStyle w:val="1"/>
        <w:numPr>
          <w:ilvl w:val="0"/>
          <w:numId w:val="9"/>
        </w:numPr>
        <w:ind w:firstLine="567"/>
        <w:jc w:val="both"/>
      </w:pPr>
      <w:bookmarkStart w:id="0" w:name="_Toc56515831"/>
      <w:r w:rsidRPr="003056C4">
        <w:t>ПЕНСИОННОЕ ОБЕСПЕЧЕНИЕ</w:t>
      </w:r>
      <w:bookmarkEnd w:id="0"/>
    </w:p>
    <w:p w14:paraId="6ECAB8D4" w14:textId="77777777" w:rsidR="0089743A" w:rsidRPr="003056C4" w:rsidRDefault="0089743A" w:rsidP="001C448C">
      <w:pPr>
        <w:pStyle w:val="ae"/>
        <w:ind w:firstLine="567"/>
        <w:jc w:val="center"/>
        <w:rPr>
          <w:rFonts w:ascii="Times New Roman" w:hAnsi="Times New Roman"/>
          <w:sz w:val="24"/>
          <w:szCs w:val="24"/>
        </w:rPr>
      </w:pPr>
    </w:p>
    <w:p w14:paraId="72218829" w14:textId="4C882480" w:rsidR="00A414B7" w:rsidRPr="005F2FA8" w:rsidRDefault="00A414B7"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ЗАКОН</w:t>
      </w:r>
    </w:p>
    <w:p w14:paraId="0B718382" w14:textId="77777777" w:rsidR="00813A0D" w:rsidRPr="005F2FA8" w:rsidRDefault="00813A0D" w:rsidP="001C448C">
      <w:pPr>
        <w:pStyle w:val="ae"/>
        <w:ind w:firstLine="567"/>
        <w:jc w:val="center"/>
        <w:rPr>
          <w:rFonts w:ascii="Times New Roman" w:hAnsi="Times New Roman"/>
          <w:b/>
          <w:bCs/>
          <w:sz w:val="24"/>
          <w:szCs w:val="24"/>
        </w:rPr>
      </w:pPr>
      <w:r w:rsidRPr="005F2FA8">
        <w:rPr>
          <w:rFonts w:ascii="Times New Roman" w:hAnsi="Times New Roman"/>
          <w:b/>
          <w:bCs/>
          <w:sz w:val="24"/>
          <w:szCs w:val="24"/>
        </w:rPr>
        <w:t>Приднестровской Молдавской Республики</w:t>
      </w:r>
    </w:p>
    <w:p w14:paraId="1CCEDA63" w14:textId="30020BB8" w:rsidR="00A414B7" w:rsidRPr="005F2FA8" w:rsidRDefault="00813A0D" w:rsidP="001C448C">
      <w:pPr>
        <w:pStyle w:val="ae"/>
        <w:ind w:firstLine="567"/>
        <w:jc w:val="center"/>
        <w:rPr>
          <w:rFonts w:ascii="Times New Roman" w:hAnsi="Times New Roman"/>
          <w:b/>
          <w:bCs/>
          <w:sz w:val="24"/>
          <w:szCs w:val="24"/>
        </w:rPr>
      </w:pPr>
      <w:r w:rsidRPr="005F2FA8">
        <w:rPr>
          <w:rFonts w:ascii="Times New Roman" w:hAnsi="Times New Roman"/>
          <w:b/>
          <w:bCs/>
          <w:sz w:val="24"/>
          <w:szCs w:val="24"/>
        </w:rPr>
        <w:t>от 17 февраля 2005 года № 537-З-III</w:t>
      </w:r>
    </w:p>
    <w:p w14:paraId="469CB85E" w14:textId="77777777" w:rsidR="00813A0D" w:rsidRPr="003056C4" w:rsidRDefault="00813A0D" w:rsidP="001C448C">
      <w:pPr>
        <w:pStyle w:val="2"/>
        <w:ind w:firstLine="567"/>
      </w:pPr>
      <w:bookmarkStart w:id="1" w:name="_Toc56515832"/>
      <w:r w:rsidRPr="003056C4">
        <w:t>«О государственном пенсионном обеспечении граждан в Приднестровской Молдавской Республике»</w:t>
      </w:r>
      <w:bookmarkEnd w:id="1"/>
    </w:p>
    <w:p w14:paraId="0559D507" w14:textId="59884F6F" w:rsidR="00A414B7" w:rsidRPr="003056C4" w:rsidRDefault="00813A0D" w:rsidP="001C448C">
      <w:pPr>
        <w:pStyle w:val="ae"/>
        <w:ind w:firstLine="567"/>
        <w:jc w:val="center"/>
        <w:rPr>
          <w:rFonts w:ascii="Times New Roman" w:hAnsi="Times New Roman"/>
          <w:sz w:val="24"/>
          <w:szCs w:val="24"/>
        </w:rPr>
      </w:pPr>
      <w:r w:rsidRPr="003056C4">
        <w:rPr>
          <w:rFonts w:ascii="Times New Roman" w:hAnsi="Times New Roman"/>
          <w:sz w:val="24"/>
          <w:szCs w:val="24"/>
        </w:rPr>
        <w:t>(САЗ 05-8)</w:t>
      </w:r>
    </w:p>
    <w:p w14:paraId="624E3014" w14:textId="77777777" w:rsidR="00813A0D" w:rsidRPr="003056C4" w:rsidRDefault="00813A0D" w:rsidP="001C448C">
      <w:pPr>
        <w:pStyle w:val="ae"/>
        <w:ind w:firstLine="567"/>
        <w:jc w:val="center"/>
        <w:rPr>
          <w:rFonts w:ascii="Times New Roman" w:hAnsi="Times New Roman"/>
          <w:sz w:val="24"/>
          <w:szCs w:val="24"/>
        </w:rPr>
      </w:pPr>
      <w:r w:rsidRPr="003056C4">
        <w:rPr>
          <w:rFonts w:ascii="Times New Roman" w:hAnsi="Times New Roman"/>
          <w:sz w:val="24"/>
          <w:szCs w:val="24"/>
        </w:rPr>
        <w:t>(</w:t>
      </w:r>
      <w:r w:rsidR="00A414B7" w:rsidRPr="003056C4">
        <w:rPr>
          <w:rFonts w:ascii="Times New Roman" w:hAnsi="Times New Roman"/>
          <w:sz w:val="24"/>
          <w:szCs w:val="24"/>
        </w:rPr>
        <w:t xml:space="preserve">текущая редакция по состоянию на </w:t>
      </w:r>
      <w:r w:rsidR="00A0508C" w:rsidRPr="003056C4">
        <w:rPr>
          <w:rFonts w:ascii="Times New Roman" w:hAnsi="Times New Roman"/>
          <w:sz w:val="24"/>
          <w:szCs w:val="24"/>
        </w:rPr>
        <w:t>23</w:t>
      </w:r>
      <w:r w:rsidR="00A414B7" w:rsidRPr="003056C4">
        <w:rPr>
          <w:rFonts w:ascii="Times New Roman" w:hAnsi="Times New Roman"/>
          <w:sz w:val="24"/>
          <w:szCs w:val="24"/>
        </w:rPr>
        <w:t xml:space="preserve"> </w:t>
      </w:r>
      <w:r w:rsidR="00A0508C" w:rsidRPr="003056C4">
        <w:rPr>
          <w:rFonts w:ascii="Times New Roman" w:hAnsi="Times New Roman"/>
          <w:sz w:val="24"/>
          <w:szCs w:val="24"/>
        </w:rPr>
        <w:t>июля</w:t>
      </w:r>
      <w:r w:rsidR="00A414B7" w:rsidRPr="003056C4">
        <w:rPr>
          <w:rFonts w:ascii="Times New Roman" w:hAnsi="Times New Roman"/>
          <w:sz w:val="24"/>
          <w:szCs w:val="24"/>
        </w:rPr>
        <w:t xml:space="preserve"> 20</w:t>
      </w:r>
      <w:r w:rsidR="00A0508C" w:rsidRPr="003056C4">
        <w:rPr>
          <w:rFonts w:ascii="Times New Roman" w:hAnsi="Times New Roman"/>
          <w:sz w:val="24"/>
          <w:szCs w:val="24"/>
        </w:rPr>
        <w:t>20</w:t>
      </w:r>
      <w:r w:rsidR="00A414B7" w:rsidRPr="003056C4">
        <w:rPr>
          <w:rFonts w:ascii="Times New Roman" w:hAnsi="Times New Roman"/>
          <w:sz w:val="24"/>
          <w:szCs w:val="24"/>
        </w:rPr>
        <w:t xml:space="preserve"> года</w:t>
      </w:r>
      <w:r w:rsidRPr="003056C4">
        <w:rPr>
          <w:rFonts w:ascii="Times New Roman" w:hAnsi="Times New Roman"/>
          <w:sz w:val="24"/>
          <w:szCs w:val="24"/>
        </w:rPr>
        <w:t>)</w:t>
      </w:r>
    </w:p>
    <w:p w14:paraId="6C97547E" w14:textId="77777777" w:rsidR="00813A0D" w:rsidRPr="003056C4" w:rsidRDefault="00813A0D" w:rsidP="00103C5D">
      <w:pPr>
        <w:pStyle w:val="ae"/>
        <w:ind w:firstLine="567"/>
        <w:jc w:val="both"/>
        <w:rPr>
          <w:rFonts w:ascii="Times New Roman" w:hAnsi="Times New Roman"/>
          <w:sz w:val="24"/>
          <w:szCs w:val="24"/>
        </w:rPr>
      </w:pPr>
    </w:p>
    <w:p w14:paraId="04914ED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Настоящий Закон в соответствии с Конституцией Приднестровской Молдавской Республики устанавливает единую систему государственных пенсий, гарантирует всем нетрудоспособным гражданам Приднестровской Молдавской Республики право на материальное обеспечение путем предоставления трудовых и социальных пенсий. </w:t>
      </w:r>
    </w:p>
    <w:p w14:paraId="5589C19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Закон гарантирует социальную защищенность пенсионеров, в том числе путем регулярного пересмотра размеров пенсий.</w:t>
      </w:r>
    </w:p>
    <w:p w14:paraId="20D51FB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Основным критерием дифференциации условий и норм пенсионного обеспечения признается труд и его результаты.</w:t>
      </w:r>
    </w:p>
    <w:p w14:paraId="2B2D8E9C" w14:textId="77777777" w:rsidR="00813A0D" w:rsidRPr="003056C4" w:rsidRDefault="00813A0D" w:rsidP="00103C5D">
      <w:pPr>
        <w:pStyle w:val="ae"/>
        <w:ind w:firstLine="567"/>
        <w:jc w:val="both"/>
        <w:rPr>
          <w:rFonts w:ascii="Times New Roman" w:hAnsi="Times New Roman"/>
          <w:sz w:val="24"/>
          <w:szCs w:val="24"/>
        </w:rPr>
      </w:pPr>
    </w:p>
    <w:p w14:paraId="0DC4D130"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1. ОБЩИЕ ПОЛОЖЕНИЯ</w:t>
      </w:r>
    </w:p>
    <w:p w14:paraId="5299E21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w:t>
      </w:r>
      <w:r w:rsidRPr="003056C4">
        <w:rPr>
          <w:rFonts w:ascii="Times New Roman" w:hAnsi="Times New Roman"/>
          <w:sz w:val="24"/>
          <w:szCs w:val="24"/>
        </w:rPr>
        <w:t xml:space="preserve"> Право граждан Приднестровской Молдавской Республики</w:t>
      </w:r>
      <w:r w:rsidR="00C26D24" w:rsidRPr="003056C4">
        <w:rPr>
          <w:rFonts w:ascii="Times New Roman" w:hAnsi="Times New Roman"/>
          <w:sz w:val="24"/>
          <w:szCs w:val="24"/>
        </w:rPr>
        <w:t xml:space="preserve"> </w:t>
      </w:r>
      <w:r w:rsidRPr="003056C4">
        <w:rPr>
          <w:rFonts w:ascii="Times New Roman" w:hAnsi="Times New Roman"/>
          <w:sz w:val="24"/>
          <w:szCs w:val="24"/>
        </w:rPr>
        <w:t>на государственное пенсионное обеспечение</w:t>
      </w:r>
    </w:p>
    <w:p w14:paraId="7483B3B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Граждане Приднестровской Молдавской Республики имеют право на государственное пенсионное обеспечение в старости, при инвалидности, потере кормильца и в иных случаях, предусмотренных настоящим Законом.</w:t>
      </w:r>
    </w:p>
    <w:p w14:paraId="7B9377F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Основаниями для пенсионного обеспечения являются: достижение соответствующего пенсионного возраста, наступление инвалидности, а для нетрудоспособных членов семьи кормильца - его смерть; основанием для пенсионного обеспечения отдельных категорий граждан является длительное выполнение определенной профессиональной деятельности.</w:t>
      </w:r>
    </w:p>
    <w:p w14:paraId="636ED10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Изменение условий и норм пенсионного обеспечения осуществляется путем внесения изменений и дополнений в настоящий Закон.</w:t>
      </w:r>
    </w:p>
    <w:p w14:paraId="2D566C63" w14:textId="77777777" w:rsidR="00813A0D" w:rsidRPr="003056C4" w:rsidRDefault="00813A0D" w:rsidP="00103C5D">
      <w:pPr>
        <w:pStyle w:val="ae"/>
        <w:ind w:firstLine="567"/>
        <w:jc w:val="both"/>
        <w:rPr>
          <w:rFonts w:ascii="Times New Roman" w:hAnsi="Times New Roman"/>
          <w:sz w:val="24"/>
          <w:szCs w:val="24"/>
        </w:rPr>
      </w:pPr>
    </w:p>
    <w:p w14:paraId="6788E03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w:t>
      </w:r>
      <w:r w:rsidRPr="003056C4">
        <w:rPr>
          <w:rFonts w:ascii="Times New Roman" w:hAnsi="Times New Roman"/>
          <w:sz w:val="24"/>
          <w:szCs w:val="24"/>
        </w:rPr>
        <w:t xml:space="preserve"> Право на пенсию граждан других республик,</w:t>
      </w:r>
      <w:r w:rsidR="00C26D24" w:rsidRPr="003056C4">
        <w:rPr>
          <w:rFonts w:ascii="Times New Roman" w:hAnsi="Times New Roman"/>
          <w:sz w:val="24"/>
          <w:szCs w:val="24"/>
        </w:rPr>
        <w:t xml:space="preserve"> </w:t>
      </w:r>
      <w:r w:rsidRPr="003056C4">
        <w:rPr>
          <w:rFonts w:ascii="Times New Roman" w:hAnsi="Times New Roman"/>
          <w:sz w:val="24"/>
          <w:szCs w:val="24"/>
        </w:rPr>
        <w:t>иностранных граждан и лиц без гражданства</w:t>
      </w:r>
    </w:p>
    <w:p w14:paraId="090D838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Граждане, переехавшие на постоянное место жительства в Приднестровскую Молдавскую Республику, а также проживающие в Приднестровской Молдавской Республике иностранные граждане и лица без гражданства, имеют право на получение пенсии наравне с гражданами Приднестровской Молдавской Республики, если иное не предусмотрено законом.</w:t>
      </w:r>
    </w:p>
    <w:p w14:paraId="667CAA9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В тех случаях, когда соглашениями (договорами) о пенсионном обеспечении между Приднестровской Молдавской Республикой и другими государствами предусмотрены иные правила, чем те, которые содержатся в настоящем Законе, соответственно применяются правила, установленные этими соглашениями (договорами).</w:t>
      </w:r>
    </w:p>
    <w:p w14:paraId="57A8373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w:t>
      </w:r>
      <w:r w:rsidRPr="003056C4">
        <w:rPr>
          <w:rFonts w:ascii="Times New Roman" w:hAnsi="Times New Roman"/>
          <w:sz w:val="24"/>
          <w:szCs w:val="24"/>
        </w:rPr>
        <w:t xml:space="preserve"> Виды пенсий</w:t>
      </w:r>
    </w:p>
    <w:p w14:paraId="6B5A4DA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Настоящим Законом устанавливаются трудовые и социальные пенсии.</w:t>
      </w:r>
    </w:p>
    <w:p w14:paraId="0263083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В связи с трудовой и иной общественно полезной деятельностью, засчитываемой в общий трудовой стаж (статьи 78, 81 настоящего Закона), назначаются следующие пенсии: по возрасту (старости), по инвалидности, по случаю потери кормильца, за выслугу лет. Гражданам, не имеющим по каким-либо причинам права на пенсию в связи с трудовой и иной общественно полезной деятельностью, назначается социальная пенсия.</w:t>
      </w:r>
    </w:p>
    <w:p w14:paraId="2C3F1780" w14:textId="77777777" w:rsidR="00813A0D" w:rsidRPr="003056C4" w:rsidRDefault="00813A0D" w:rsidP="00103C5D">
      <w:pPr>
        <w:pStyle w:val="ae"/>
        <w:ind w:firstLine="567"/>
        <w:jc w:val="both"/>
        <w:rPr>
          <w:rFonts w:ascii="Times New Roman" w:hAnsi="Times New Roman"/>
          <w:sz w:val="24"/>
          <w:szCs w:val="24"/>
        </w:rPr>
      </w:pPr>
    </w:p>
    <w:p w14:paraId="0B75441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 xml:space="preserve">Статья 4. </w:t>
      </w:r>
      <w:r w:rsidRPr="003056C4">
        <w:rPr>
          <w:rFonts w:ascii="Times New Roman" w:hAnsi="Times New Roman"/>
          <w:sz w:val="24"/>
          <w:szCs w:val="24"/>
        </w:rPr>
        <w:t>Лица, имеющие право на трудовую пенсию</w:t>
      </w:r>
    </w:p>
    <w:p w14:paraId="2CC23F3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Граждане имеют право на трудовую пенсию при соблюдении ими условий, предусмотренных настоящим Законом:</w:t>
      </w:r>
    </w:p>
    <w:p w14:paraId="32FFC31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работающие на основании трудового договора на предприятиях, в организациях любых организационно-правовых форм и форм собственности при условии уплаты </w:t>
      </w:r>
      <w:r w:rsidRPr="003056C4">
        <w:rPr>
          <w:rFonts w:ascii="Times New Roman" w:hAnsi="Times New Roman"/>
          <w:sz w:val="24"/>
          <w:szCs w:val="24"/>
        </w:rPr>
        <w:lastRenderedPageBreak/>
        <w:t>организациями страховых взносов в Единый государственный фонд социального страхования Приднестровской Молдавской Республики на пенсионное страхование (обеспечение) в соответствии с действующим законодательством Приднестровской Молдавской Республики либо при условии наличия принятых в порядке, установленном действующим законодательством Приднестровской Молдавской Республики, решений о списании недоимок перед Единым государственным фондом социального страхования Приднестровской Молдавской Республики по единому социальному налогу и обязательным страховым взносам, признанных безнадежными или невозможными к взысканию, либо в случае нахождения организации в стадии ликвидации по решению суда или несостоятельности (банкротства);</w:t>
      </w:r>
    </w:p>
    <w:p w14:paraId="18EB7C2F" w14:textId="77777777" w:rsidR="00903FAA"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а-1) работающие на основании трудового договора на предприятиях, в организациях любых организационно-правовых форм и форм собственности в период с 1 января 1992 года по 31 декабря 2001 года включительно при условии уплаты организациями обязательных страховых взносов в Государственный пенсионный фонд Приднестровской Молдавской Республики в соответствии с действующим законодательством Приднестровской Молдавской Республики либо при условии  начисления и удержания с выплат, начисленных в пользу работников, обязательных страховых взносов, установленных налоговым законодательством Приднестровской Молдавской Республики, либо при условии  наличия принятых в порядке, установленном действующим законодательством Приднестровской Молдавской Республики, решений о списании  недоимок перед Государственным пенсионным фондом Приднестровской Молдавской Республики по единому социальному налогу и обязательным страховым взносам, признанных  безнадежными или невозможными к взысканию, либо в случае нахождения организации в стадии ликвидации по решению суда или несостоятельности (банкротства);</w:t>
      </w:r>
    </w:p>
    <w:p w14:paraId="1D07C71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а-2) работающие на основании трудового договора на предприятиях, в организациях любых организационно-правовых форм и форм собственности в период с 1 января 2002 года по 31 декабря 2012 года включительно при условии уплаты организациями обязательных страховых взносов в Государственный пенсионный фонд Приднестровской Молдавской Республики в соответствии с действующим законодательством Приднестровской Молдавской Республики либо при условии наличия принятых в порядке, установленном действующим законодательством Приднестровской Молдавской Республики, решений о списании  недоимок перед Государственным пенсионным фондом Приднестровской Молдавской Республики по единому социальному налогу и обязательным страховым взносам, признанных  безнадежными или невозможными к взысканию, либо в случае нахождения организации в стадии ликвидации по решению суда или несостоятельности (банкротства);</w:t>
      </w:r>
    </w:p>
    <w:p w14:paraId="4E6E1AD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занимающиеся предпринимательской деятельностью без образования юридического лица, в том числе в крестьянском (фермерском) хозяйстве, при условии уплаты страховых взносов в Единый государственный фонд социального страхования Приднестровской Молдавской Республики, на пенсионное страхование (обеспечение);</w:t>
      </w:r>
    </w:p>
    <w:p w14:paraId="7108A79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члены творческих союзов, а также другие творческие работники, не являющиеся членами творческих союзов, при условии уплаты страховых взносов в Единый государственный фонд социального страхования Приднестровской Молдавской Республики, на пенсионное страхование (обеспечение);</w:t>
      </w:r>
    </w:p>
    <w:p w14:paraId="7412EF0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другие лица, подлежащие государственному обязательному социальному страхованию;</w:t>
      </w:r>
    </w:p>
    <w:p w14:paraId="1568B3F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д) работники военизированных формирований, не подлежащие государственному обязательному социальному страхованию, лица начальствующего и рядового состава службы специальной связи, Президентской связи Приднестровской Молдавской Республики;</w:t>
      </w:r>
    </w:p>
    <w:p w14:paraId="6CCDBFA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е) учащиеся высших и средних специальных учебных заведений, училищ, школ и курсов по подготовке кадров, аспиранты и клинические ординаторы, докторанты;</w:t>
      </w:r>
    </w:p>
    <w:p w14:paraId="2C3E8C9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ж) лица, ставшие инвалидами в связи с выполнением государственных или общественных обязанностей либо в связи с выполнением долга гражданина Приднестровской Молдавской Республики по спасению человеческой жизни, по охране государственной, частной и иных форм собственности и правопорядка;</w:t>
      </w:r>
    </w:p>
    <w:p w14:paraId="76A345F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з) лица, осуществляющие уход за инвалидом I группы или ребенком-инвалидом в возрасте до 18 (восемнадцати) лет;</w:t>
      </w:r>
    </w:p>
    <w:p w14:paraId="70BF931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 члены семей лиц, указанных в настоящей статье, и пенсионеров из числа этих лиц - в случае потери кормильца;</w:t>
      </w:r>
    </w:p>
    <w:p w14:paraId="007A66C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к) лица, имеющие специальный трудовой стаж, дающий им право на пенсию за выслугу лет.</w:t>
      </w:r>
    </w:p>
    <w:p w14:paraId="72C55AD2" w14:textId="77777777" w:rsidR="00813A0D" w:rsidRPr="003056C4" w:rsidRDefault="00813A0D" w:rsidP="00103C5D">
      <w:pPr>
        <w:pStyle w:val="ae"/>
        <w:ind w:firstLine="567"/>
        <w:jc w:val="both"/>
        <w:rPr>
          <w:rFonts w:ascii="Times New Roman" w:hAnsi="Times New Roman"/>
          <w:sz w:val="24"/>
          <w:szCs w:val="24"/>
        </w:rPr>
      </w:pPr>
    </w:p>
    <w:p w14:paraId="183A208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w:t>
      </w:r>
      <w:r w:rsidRPr="003056C4">
        <w:rPr>
          <w:rFonts w:ascii="Times New Roman" w:hAnsi="Times New Roman"/>
          <w:sz w:val="24"/>
          <w:szCs w:val="24"/>
        </w:rPr>
        <w:t xml:space="preserve"> Пенсионное обеспечение военнослужащих и приравненных</w:t>
      </w:r>
      <w:r w:rsidR="00C26D24" w:rsidRPr="003056C4">
        <w:rPr>
          <w:rFonts w:ascii="Times New Roman" w:hAnsi="Times New Roman"/>
          <w:sz w:val="24"/>
          <w:szCs w:val="24"/>
        </w:rPr>
        <w:t xml:space="preserve"> </w:t>
      </w:r>
      <w:r w:rsidRPr="003056C4">
        <w:rPr>
          <w:rFonts w:ascii="Times New Roman" w:hAnsi="Times New Roman"/>
          <w:sz w:val="24"/>
          <w:szCs w:val="24"/>
        </w:rPr>
        <w:t>к ним по пенсионному обеспечению граждан, работников</w:t>
      </w:r>
      <w:r w:rsidR="00C26D24" w:rsidRPr="003056C4">
        <w:rPr>
          <w:rFonts w:ascii="Times New Roman" w:hAnsi="Times New Roman"/>
          <w:sz w:val="24"/>
          <w:szCs w:val="24"/>
        </w:rPr>
        <w:t xml:space="preserve"> </w:t>
      </w:r>
      <w:r w:rsidRPr="003056C4">
        <w:rPr>
          <w:rFonts w:ascii="Times New Roman" w:hAnsi="Times New Roman"/>
          <w:sz w:val="24"/>
          <w:szCs w:val="24"/>
        </w:rPr>
        <w:t>органов прокуратуры, имеющих классные чины,</w:t>
      </w:r>
      <w:r w:rsidR="00C26D24" w:rsidRPr="003056C4">
        <w:rPr>
          <w:rFonts w:ascii="Times New Roman" w:hAnsi="Times New Roman"/>
          <w:sz w:val="24"/>
          <w:szCs w:val="24"/>
        </w:rPr>
        <w:t xml:space="preserve"> </w:t>
      </w:r>
      <w:r w:rsidRPr="003056C4">
        <w:rPr>
          <w:rFonts w:ascii="Times New Roman" w:hAnsi="Times New Roman"/>
          <w:sz w:val="24"/>
          <w:szCs w:val="24"/>
        </w:rPr>
        <w:t>и членов их семей</w:t>
      </w:r>
    </w:p>
    <w:p w14:paraId="08FEB23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Условия, нормы и порядок пенсионного обеспечения военнослужащих и приравненных к ним по пенсионному обеспечению граждан, работников органов прокуратуры, имеющих классные чины, членов их семей, устанавливаются в соответствии с действующим законодательством Приднестровской Молдавской Республики.</w:t>
      </w:r>
    </w:p>
    <w:p w14:paraId="2E06986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Им предоставляется также право на получение пенсий на основаниях, предусмотренных настоящим Законом. При этом все виды денежного довольствия военнослужащих и приравненных к ним по пенсионному обеспечению граждан, работников органов прокуратуры, имеющих классные чины, учитываются наравне с заработной платой рабочих и служащих.</w:t>
      </w:r>
    </w:p>
    <w:p w14:paraId="4E128841" w14:textId="77777777" w:rsidR="00813A0D" w:rsidRPr="003056C4" w:rsidRDefault="00813A0D" w:rsidP="00103C5D">
      <w:pPr>
        <w:pStyle w:val="ae"/>
        <w:ind w:firstLine="567"/>
        <w:jc w:val="both"/>
        <w:rPr>
          <w:rFonts w:ascii="Times New Roman" w:hAnsi="Times New Roman"/>
          <w:sz w:val="24"/>
          <w:szCs w:val="24"/>
        </w:rPr>
      </w:pPr>
    </w:p>
    <w:p w14:paraId="38020CB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w:t>
      </w:r>
      <w:r w:rsidRPr="003056C4">
        <w:rPr>
          <w:rFonts w:ascii="Times New Roman" w:hAnsi="Times New Roman"/>
          <w:sz w:val="24"/>
          <w:szCs w:val="24"/>
        </w:rPr>
        <w:t xml:space="preserve"> Право выбора пенсии</w:t>
      </w:r>
    </w:p>
    <w:p w14:paraId="41AE9FE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Лицам, имеющим право на государственные пенсии, назначается одна пенсия по их выбору.</w:t>
      </w:r>
    </w:p>
    <w:p w14:paraId="6339F99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Право на получение двух государственных пенсий предоставляется:</w:t>
      </w:r>
    </w:p>
    <w:p w14:paraId="42294CC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гражданам, ставшим инвалидами вследствие военной травмы (статья 36 настоящего Закона);</w:t>
      </w:r>
    </w:p>
    <w:p w14:paraId="457270B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участникам боевых действий в период войны с Финляндией, Великой Отечественной войны и войны с Японией, ставшим инвалидами независимо от причины инвалидности, за исключением лиц, инвалидность которых наступила вследствие их противоправных действий.</w:t>
      </w:r>
    </w:p>
    <w:p w14:paraId="525AE5D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 пенсия по инвалидности;</w:t>
      </w:r>
    </w:p>
    <w:p w14:paraId="043015E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вдовам военнослужащих, погибших в период войны с Финляндией, Великой Отечественной войны и войны с Японией, и вдовам умерших инвалидов названных войн, не вступившим в новый брак.</w:t>
      </w:r>
    </w:p>
    <w:p w14:paraId="43C57D5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погибшего (умершего) мужа.</w:t>
      </w:r>
    </w:p>
    <w:p w14:paraId="0A652E9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вдовам, не вступившим в новый брак, и родителям защитников Приднестровской Молдавской Республики, </w:t>
      </w:r>
      <w:r w:rsidR="000911E0"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полученных в период боевых действий при защите Приднестровской Молдавской Республики.</w:t>
      </w:r>
    </w:p>
    <w:p w14:paraId="66B9507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погибшего (умершего).</w:t>
      </w:r>
    </w:p>
    <w:p w14:paraId="6E50B78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статьей 11 настоящего Закона;</w:t>
      </w:r>
    </w:p>
    <w:p w14:paraId="299C944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вдовам, не вступившим в новый брак, и родителям участников боевых действий, </w:t>
      </w:r>
      <w:r w:rsidR="000911E0"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полученных в период боевых действий на территории других государств, перечень которых установлен действующим законодательством Приднестровской Молдавской Республики.</w:t>
      </w:r>
    </w:p>
    <w:p w14:paraId="76F1151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погибшего (умершего).</w:t>
      </w:r>
    </w:p>
    <w:p w14:paraId="19C4425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статьей 11 настоящего Закона;</w:t>
      </w:r>
    </w:p>
    <w:p w14:paraId="1931FC0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е) вдовам, не вступившим в новый брак, и родителям умерших инвалидов вследствие военной травмы или заболевания, полученных в период боевых действий при защите Приднестровской Молдавской Республики либо на территории других государств, перечень которых установлен действующим законодательством Приднестровской Молдавской Республики, независимо от причины смерти.</w:t>
      </w:r>
    </w:p>
    <w:p w14:paraId="2D9DFB5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умершего.</w:t>
      </w:r>
    </w:p>
    <w:p w14:paraId="20BF58C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статьей 11 настоящего Закона.</w:t>
      </w:r>
    </w:p>
    <w:p w14:paraId="67BD718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Лицам, получающим две пенсии на основании данной статьи, повышения пенсии и дополнительные пенсии, дополнительное материальное обеспечение, предусмотренные статьями 21, 34, 57 настоящего Закона, не назначаются, а надбавки, предусмотренные статьями 20, 34, 57 настоящего Закона, устанавливаются только к одной пенсии, за исключением случаев, предусмотренных частью второй настоящего пункта.</w:t>
      </w:r>
    </w:p>
    <w:p w14:paraId="69BA355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Лицам, указанным в пункте 3 статьи 34 настоящего Закона, получающим две пенсии на основании данной статьи, к одной из пенсий устанавливаются повышения, предусмотренные подпунктами б), в) пункта 2 статьи 21 настоящего Закона.</w:t>
      </w:r>
    </w:p>
    <w:p w14:paraId="279C5160" w14:textId="77777777" w:rsidR="00813A0D" w:rsidRPr="003056C4" w:rsidRDefault="00813A0D" w:rsidP="00103C5D">
      <w:pPr>
        <w:pStyle w:val="ae"/>
        <w:ind w:firstLine="567"/>
        <w:jc w:val="both"/>
        <w:rPr>
          <w:rFonts w:ascii="Times New Roman" w:hAnsi="Times New Roman"/>
          <w:sz w:val="24"/>
          <w:szCs w:val="24"/>
        </w:rPr>
      </w:pPr>
    </w:p>
    <w:p w14:paraId="32EA876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w:t>
      </w:r>
      <w:r w:rsidRPr="003056C4">
        <w:rPr>
          <w:rFonts w:ascii="Times New Roman" w:hAnsi="Times New Roman"/>
          <w:sz w:val="24"/>
          <w:szCs w:val="24"/>
        </w:rPr>
        <w:t xml:space="preserve"> Обращение за назначением пенсии</w:t>
      </w:r>
    </w:p>
    <w:p w14:paraId="6A591E6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Обращение за назначением пенсии может осуществляться в любое время после возникновения права на пенсию, без ограничения каким-либо сроком.</w:t>
      </w:r>
    </w:p>
    <w:p w14:paraId="77EF76A1" w14:textId="77777777" w:rsidR="00813A0D" w:rsidRPr="003056C4" w:rsidRDefault="00813A0D" w:rsidP="00103C5D">
      <w:pPr>
        <w:pStyle w:val="ae"/>
        <w:ind w:firstLine="567"/>
        <w:jc w:val="both"/>
        <w:rPr>
          <w:rFonts w:ascii="Times New Roman" w:hAnsi="Times New Roman"/>
          <w:sz w:val="24"/>
          <w:szCs w:val="24"/>
        </w:rPr>
      </w:pPr>
    </w:p>
    <w:p w14:paraId="38A7074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w:t>
      </w:r>
      <w:r w:rsidRPr="003056C4">
        <w:rPr>
          <w:rFonts w:ascii="Times New Roman" w:hAnsi="Times New Roman"/>
          <w:sz w:val="24"/>
          <w:szCs w:val="24"/>
        </w:rPr>
        <w:t xml:space="preserve"> Исчисление и увеличение пенсий</w:t>
      </w:r>
    </w:p>
    <w:p w14:paraId="7AD02F3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 назначаемой или перерассчитываемой пенсии по основаниям, установленным настоящим Законом, подлежит исчислению и увеличению с применением индивидуального коэффициента при соблюдении следующих условий:</w:t>
      </w:r>
    </w:p>
    <w:p w14:paraId="1FB1840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индивидуальный коэффициент - отношение среднемесячного заработка пенсионера за соответствующий период к среднемесячной заработной плате в республике за тот же период - учитывается в размере не свыше 1,5 независимо от основания назначения пенсии;</w:t>
      </w:r>
    </w:p>
    <w:p w14:paraId="7822584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индивидуальный коэффициент пенсионера применяется к среднемесячной заработной плате в республике за периоды:</w:t>
      </w:r>
    </w:p>
    <w:p w14:paraId="58A293C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с 1 января по 31 марта (I квартал), если увеличение производится с 1 мая;</w:t>
      </w:r>
    </w:p>
    <w:p w14:paraId="700C4BC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 1 апреля по 30 июня (II квартал), если увеличение производится с 1 августа;</w:t>
      </w:r>
    </w:p>
    <w:p w14:paraId="22C3EF4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с 1 июля по 30 сентября (III квартал), если увеличение производится с 1 ноября;</w:t>
      </w:r>
    </w:p>
    <w:p w14:paraId="51BE620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с 1 октября по 31 декабря (IV квартал) предшествующего года, если увеличение производится с 1 февраля следующего года.</w:t>
      </w:r>
    </w:p>
    <w:p w14:paraId="0FC4C44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Если при очередном перерасчете размера пенсии в соответствии с нормами, предусмотренными настоящим Законом, размер пенсии не достигнет размера, получаемого пенсионером на день очередного перерасчета, пенсионеру выплачивается пенсия в прежнем размере.</w:t>
      </w:r>
    </w:p>
    <w:p w14:paraId="0AAB7234" w14:textId="77777777" w:rsidR="00813A0D" w:rsidRPr="003056C4" w:rsidRDefault="00813A0D" w:rsidP="00103C5D">
      <w:pPr>
        <w:pStyle w:val="ae"/>
        <w:ind w:firstLine="567"/>
        <w:jc w:val="both"/>
        <w:rPr>
          <w:rFonts w:ascii="Times New Roman" w:hAnsi="Times New Roman"/>
          <w:sz w:val="24"/>
          <w:szCs w:val="24"/>
        </w:rPr>
      </w:pPr>
    </w:p>
    <w:p w14:paraId="6E48D92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9.</w:t>
      </w:r>
      <w:r w:rsidRPr="003056C4">
        <w:rPr>
          <w:rFonts w:ascii="Times New Roman" w:hAnsi="Times New Roman"/>
          <w:sz w:val="24"/>
          <w:szCs w:val="24"/>
        </w:rPr>
        <w:t xml:space="preserve"> Средства на выплату пенсий.</w:t>
      </w:r>
      <w:r w:rsidR="00C26D24" w:rsidRPr="003056C4">
        <w:rPr>
          <w:rFonts w:ascii="Times New Roman" w:hAnsi="Times New Roman"/>
          <w:sz w:val="24"/>
          <w:szCs w:val="24"/>
        </w:rPr>
        <w:t xml:space="preserve"> </w:t>
      </w:r>
      <w:r w:rsidRPr="003056C4">
        <w:rPr>
          <w:rFonts w:ascii="Times New Roman" w:hAnsi="Times New Roman"/>
          <w:sz w:val="24"/>
          <w:szCs w:val="24"/>
        </w:rPr>
        <w:t>Освобождение пенсий от налога</w:t>
      </w:r>
    </w:p>
    <w:p w14:paraId="7BBFAA1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Финансирование выплаты пенсий, назначенных в соответствии с настоящим Законом, осуществляется Единым государственным фондом социального страхования Приднестровской Молдавской Республики из средств единого социального налога (взноса), предназначенных для целей пенсионного страхования (обеспечения), обязательных страховых взносов с физических лиц на пенсионное страхование (обеспечение) и ассигнований из республиканского бюджета Приднестровской Молдавской Республики, предусмотренных законом о республиканском бюджете на соответствующий финансовый год. При внесении в настоящий Закон изменений и дополнений, требующих увеличения расходов на выплату пенсий, в соответствующем законе определяется источник финансового обеспечения дополнительных расходов.</w:t>
      </w:r>
    </w:p>
    <w:p w14:paraId="02EC6CF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Размер части единого социального налога, предназначенной для целей пенсионного страхования (обеспечения), устанавливается законодательством Приднестровской Молдавской Республики.</w:t>
      </w:r>
    </w:p>
    <w:p w14:paraId="431C7C3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Выплата пенсий, предусмотренных настоящим Законом, для военнослужащих и приравненных к ним по пенсионному обеспечению граждан и их семей, а также социальных пенсий, повышений и надбавок к пенсиям, дополнительных пенсий, дополнительного материального обеспечения за выдающиеся достижения и особые заслуги, производится из средств Единого государственного фонда социального страхования Приднестровской Молдавской Республики на пенсионное страхование (обеспечение) с последующим возмещением из средств республиканского бюджета.</w:t>
      </w:r>
    </w:p>
    <w:p w14:paraId="36D6574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4. Выплата пенсий гражданам, признанным безработными, осуществляется за счет средств Единого государственного фонда социального страхования Приднестровской Молдавской Республики на пенсионное страхование (обеспечение).</w:t>
      </w:r>
    </w:p>
    <w:p w14:paraId="57DFDF1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5. Суммы пенсий, выплачиваемых в соответствии с настоящим Законом, в состав доходов, подлежащих налогообложению, не включаются.</w:t>
      </w:r>
    </w:p>
    <w:p w14:paraId="427F59F0" w14:textId="77777777" w:rsidR="00813A0D" w:rsidRPr="003056C4" w:rsidRDefault="00813A0D" w:rsidP="00103C5D">
      <w:pPr>
        <w:pStyle w:val="ae"/>
        <w:ind w:firstLine="567"/>
        <w:jc w:val="both"/>
        <w:rPr>
          <w:rFonts w:ascii="Times New Roman" w:hAnsi="Times New Roman"/>
          <w:sz w:val="24"/>
          <w:szCs w:val="24"/>
        </w:rPr>
      </w:pPr>
    </w:p>
    <w:p w14:paraId="2AAA367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10.</w:t>
      </w:r>
      <w:r w:rsidRPr="003056C4">
        <w:rPr>
          <w:rFonts w:ascii="Times New Roman" w:hAnsi="Times New Roman"/>
          <w:sz w:val="24"/>
          <w:szCs w:val="24"/>
        </w:rPr>
        <w:t xml:space="preserve"> Контроль профессиональных союзов за государственным</w:t>
      </w:r>
      <w:r w:rsidR="00C26D24" w:rsidRPr="003056C4">
        <w:rPr>
          <w:rFonts w:ascii="Times New Roman" w:hAnsi="Times New Roman"/>
          <w:sz w:val="24"/>
          <w:szCs w:val="24"/>
        </w:rPr>
        <w:t xml:space="preserve"> </w:t>
      </w:r>
      <w:r w:rsidRPr="003056C4">
        <w:rPr>
          <w:rFonts w:ascii="Times New Roman" w:hAnsi="Times New Roman"/>
          <w:sz w:val="24"/>
          <w:szCs w:val="24"/>
        </w:rPr>
        <w:t>пенсионным обеспечением граждан в Приднестровской</w:t>
      </w:r>
      <w:r w:rsidR="00C26D24" w:rsidRPr="003056C4">
        <w:rPr>
          <w:rFonts w:ascii="Times New Roman" w:hAnsi="Times New Roman"/>
          <w:sz w:val="24"/>
          <w:szCs w:val="24"/>
        </w:rPr>
        <w:t xml:space="preserve"> </w:t>
      </w:r>
      <w:r w:rsidRPr="003056C4">
        <w:rPr>
          <w:rFonts w:ascii="Times New Roman" w:hAnsi="Times New Roman"/>
          <w:sz w:val="24"/>
          <w:szCs w:val="24"/>
        </w:rPr>
        <w:t>Молдавской Республике</w:t>
      </w:r>
    </w:p>
    <w:p w14:paraId="5EF72FE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Профессиональные союзы осуществляют, в целях защиты интересов граждан, общественный контроль за правильным применением настоящего Закона и за расходованием средств, выделяемых на пенсионное обеспечение.</w:t>
      </w:r>
    </w:p>
    <w:p w14:paraId="4BF5296D" w14:textId="77777777" w:rsidR="00813A0D" w:rsidRPr="003056C4" w:rsidRDefault="00813A0D" w:rsidP="00103C5D">
      <w:pPr>
        <w:pStyle w:val="ae"/>
        <w:ind w:firstLine="567"/>
        <w:jc w:val="both"/>
        <w:rPr>
          <w:rFonts w:ascii="Times New Roman" w:hAnsi="Times New Roman"/>
          <w:sz w:val="24"/>
          <w:szCs w:val="24"/>
        </w:rPr>
      </w:pPr>
    </w:p>
    <w:p w14:paraId="17430E25"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2. ПЕНСИЯ ПО ВОЗРАСТУ</w:t>
      </w:r>
    </w:p>
    <w:p w14:paraId="0282693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11.</w:t>
      </w:r>
      <w:r w:rsidRPr="003056C4">
        <w:rPr>
          <w:rFonts w:ascii="Times New Roman" w:hAnsi="Times New Roman"/>
          <w:sz w:val="24"/>
          <w:szCs w:val="24"/>
        </w:rPr>
        <w:t xml:space="preserve"> Общие основания, определяющие право на пенсию</w:t>
      </w:r>
    </w:p>
    <w:p w14:paraId="600B89F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на общих основаниях устанавливается:</w:t>
      </w:r>
    </w:p>
    <w:p w14:paraId="35B9D0C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мужчинам - по достижении 60 (шестидесяти) лет и при общем трудовом стаже не менее 25 (двадцати пяти) лет;</w:t>
      </w:r>
    </w:p>
    <w:p w14:paraId="348A7A2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женщинам - по достижении 55 (пятидесяти пяти) лет и при общем трудовом стаже не менее 20 (двадцати) лет.</w:t>
      </w:r>
    </w:p>
    <w:p w14:paraId="3F7CA4D9" w14:textId="77777777" w:rsidR="00813A0D" w:rsidRPr="003056C4" w:rsidRDefault="00813A0D" w:rsidP="00103C5D">
      <w:pPr>
        <w:pStyle w:val="ae"/>
        <w:ind w:firstLine="567"/>
        <w:jc w:val="both"/>
        <w:rPr>
          <w:rFonts w:ascii="Times New Roman" w:hAnsi="Times New Roman"/>
          <w:sz w:val="24"/>
          <w:szCs w:val="24"/>
        </w:rPr>
      </w:pPr>
    </w:p>
    <w:p w14:paraId="2BCCF6A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12.</w:t>
      </w:r>
      <w:r w:rsidRPr="003056C4">
        <w:rPr>
          <w:rFonts w:ascii="Times New Roman" w:hAnsi="Times New Roman"/>
          <w:sz w:val="24"/>
          <w:szCs w:val="24"/>
        </w:rPr>
        <w:t xml:space="preserve"> Льготные основания, определяющие право на пенсию</w:t>
      </w:r>
    </w:p>
    <w:p w14:paraId="711EDB4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на льготных основаниях устанавливается следующим категориям граждан:</w:t>
      </w:r>
    </w:p>
    <w:p w14:paraId="47CFFE2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женщинам, родившим пять и более детей и воспитавшим их до 8 (восьми) лет, а также матерям инвалидов с детства, воспитавшим их до этого возраста, - по достижении 50 (пятидесяти) лет и при общем трудовом стаже не менее 20 (двадцати) лет с зачетом в стаж времени ухода за детьми (подпункты ж) и з) пункта 3 статьи 78 настоящего Закона) или при общем трудовом стаже не менее 15 (пятнадцати) лет без зачета в стаж указанного времени ухода за детьми. При этом к числу инвалидов с детства относятся также дети-инвалиды в возрасте до 18 (восемнадцати) лет, имеющие право на получение социальной пенсии (статья 72 настоящего Закона);</w:t>
      </w:r>
    </w:p>
    <w:p w14:paraId="1154F3D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женщинам, родившим трех или четырех детей и воспитавшим их до 10 (десяти) лет, - по достижении соответственно 52 (пятидесяти двух) лет и 51 (пятидесяти одного) года и при общем трудовом стаже не менее 20 (двадцати) лет с зачетом в стаж времени ухода за детьми; </w:t>
      </w:r>
    </w:p>
    <w:p w14:paraId="031BF76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инвалидам вследствие военной травмы (статья 36 настоящего Закона): мужчинам - по достижении 55 (пятидесяти пяти) лет и при общем трудовом стаже не менее 25 (двадцати пяти) лет, женщинам – по достижении 50 (пятидесяти) лет и общем трудовом стаже не менее 20 (двадцати) лет;</w:t>
      </w:r>
    </w:p>
    <w:p w14:paraId="62EF9C0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гражданам, больным гипофизарным нанизмом (лилипутам), и диспропорциональным карликам: мужчинам - по достижении 45 (сорока пяти) лет и при общем трудовом стаже не менее 20 (двадцати) лет, женщинам - по достижении 40 (сорока) лет и при общем трудовом стаже не менее 15 (пятнадцати) лет.</w:t>
      </w:r>
    </w:p>
    <w:p w14:paraId="1D42E3A4" w14:textId="77777777" w:rsidR="00813A0D" w:rsidRPr="003056C4" w:rsidRDefault="00813A0D" w:rsidP="00103C5D">
      <w:pPr>
        <w:pStyle w:val="ae"/>
        <w:ind w:firstLine="567"/>
        <w:jc w:val="both"/>
        <w:rPr>
          <w:rFonts w:ascii="Times New Roman" w:hAnsi="Times New Roman"/>
          <w:sz w:val="24"/>
          <w:szCs w:val="24"/>
        </w:rPr>
      </w:pPr>
    </w:p>
    <w:p w14:paraId="2A23BC2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13.</w:t>
      </w:r>
      <w:r w:rsidRPr="003056C4">
        <w:rPr>
          <w:rFonts w:ascii="Times New Roman" w:hAnsi="Times New Roman"/>
          <w:sz w:val="24"/>
          <w:szCs w:val="24"/>
        </w:rPr>
        <w:t xml:space="preserve"> Пенсия в связи с особыми условиями труда</w:t>
      </w:r>
    </w:p>
    <w:p w14:paraId="37F713F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в связи с особыми условиями труда устанавливается:</w:t>
      </w:r>
    </w:p>
    <w:p w14:paraId="1CC6C49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работникам, занятым полный рабочий день на подземных работах, на работах с особо вредными и особо тяжелыми условиями труда, - по Списку № 1:</w:t>
      </w:r>
    </w:p>
    <w:p w14:paraId="10710CC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мужчинам - по достижении 50 (пятидесяти) лет и при общем трудовом стаже не менее 20 (двадцати) лет, из них не менее 10 (десяти) лет на указанных работах;</w:t>
      </w:r>
    </w:p>
    <w:p w14:paraId="5C0511E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женщинам - по достижении 45 (сорока пяти) лет и при общем трудовом стаже не менее 15 (пятнадцати) лет, из них не менее 7 (семи) лет 6 (шести) месяцев на указанных работах.</w:t>
      </w:r>
    </w:p>
    <w:p w14:paraId="498CA74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имеющим не менее половины стажа на подземных работах, на работах с особо вредными и особо тяжелыми условиями труда, пенсия назначается с уменьшением возраста, предусмотренного статьей 11 настоящего Закона, на 1 (один) год за каждый полный год такой работы мужчинам и женщинам;</w:t>
      </w:r>
    </w:p>
    <w:p w14:paraId="33FB33C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работникам, занятым полный рабочий день на работах с вредными и тяжелыми условиями труда, - по Списку № 2:</w:t>
      </w:r>
    </w:p>
    <w:p w14:paraId="46FD337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1) мужчинам - по достижении 55 (пятидесяти пяти) лет и при общем трудовом стаже не менее 25 (двадцати пяти) лет, из них не менее 12 (двенадцати) лет 6 (шести) месяцев на указанных работах; </w:t>
      </w:r>
    </w:p>
    <w:p w14:paraId="7AACAA4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женщинам - по достижении 50 (пятидесяти) лет и при общем трудовом стаже не менее 20 (двадцати) лет, из них не менее 10 (десяти) лет на указанных работах.</w:t>
      </w:r>
    </w:p>
    <w:p w14:paraId="4D0D79A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имеющим не менее половины стажа на работах с вредными и тяжелыми условиями труда, пенсия назначается с уменьшением возраста, предусмотренного статьей 11 настоящего Закона, на 1 (один) год за каждые 2 (два) года 6 (шесть) месяцев такой работы мужчинам и за каждые 2 (два) года такой работы женщинам;</w:t>
      </w:r>
    </w:p>
    <w:p w14:paraId="18FFD78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женщинам - по достижении 50 (пятидесяти) лет, если они проработали в качестве трактористов-машинистов, машинистов строительных, дорожных и погрузочно-разгрузочных машин не менее 15 (пятнадцати) лет и имеют общий трудовой стаж не менее 20 (двадцати) лет;</w:t>
      </w:r>
    </w:p>
    <w:p w14:paraId="29FB245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строительных, дорожных и погрузочно-разгрузочных машин, работа на которых в качестве машиниста дает право на назначение пенсии с особыми условиями труда, утверждается Правительством Приднестровской Молдавской Республики;</w:t>
      </w:r>
    </w:p>
    <w:p w14:paraId="22ACF09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женщинам по достижении 50 (пятидесяти) лет, если они трудились не менее 20 (двадцати) лет в текстильной промышленности, - по Списку профессий и должностей;</w:t>
      </w:r>
    </w:p>
    <w:p w14:paraId="5F96E7C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д) рабочим локомотивных бригад и отдельным категориям работников, непосредственно осуществляющих организацию перевозок и обеспечивающих безопасность движения на железнодорожном транспорте и метрополитенах - по Списку профессий и должностей, а также водителям грузовых автомобилей, непосредственно занятым в технологическом процессе на шахтах, в рудниках, разрезах и рудных карьерах на вывозе угля, сланца, руды, породы:</w:t>
      </w:r>
    </w:p>
    <w:p w14:paraId="3B45F6F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мужчинам - по достижении 55 (пятидесяти пяти) лет и при общем трудовом стаже не менее 25 (двадцати пяти) лет, из них не менее 12 (двенадцати) лет 6 (шести) месяцев на указанной работе; </w:t>
      </w:r>
    </w:p>
    <w:p w14:paraId="061F198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женщинам - по достижении 50 (пятидесяти) лет и при общем трудовом стаже не менее 20 (двадцати) лет, из них не менее 10 (десяти) лет на указанной работе;</w:t>
      </w:r>
    </w:p>
    <w:p w14:paraId="7222F65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е) работникам экспедиций, партий, отрядов, участков и бригад, непосредственно занятым на полевых геологоразведочных, поисковых, топографо-геодезических, гидрографических, гидрологических, лесоустроительных и изыскательских работах:</w:t>
      </w:r>
    </w:p>
    <w:p w14:paraId="4250EDC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мужчинам – по достижении 55 (пятидесяти пяти) лет и при общем трудовом стаже не менее 25 (двадцати пяти) лет, из них не менее 12 (двенадцати) лет 6 (шести) месяцев на указанной работе; </w:t>
      </w:r>
    </w:p>
    <w:p w14:paraId="35BDB4B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женщинам – по достижении 50 (пятидесяти) лет и при общем трудовом стаже не менее 20 (двадцати) лет, из них не менее 10 (десяти) лет на указанной работе.</w:t>
      </w:r>
    </w:p>
    <w:p w14:paraId="49C9D14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полевых геологоразведочных, поисковых, топографо-геодезических, гидрографических, гидрологических, лесоустроительных и изыскательских работ, дающих право на назначение досрочной пенсии в связи с особыми условиями труда, утверждается Правительством Приднестровской Молдавской Республики.</w:t>
      </w:r>
    </w:p>
    <w:p w14:paraId="5E6D741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При этом период работы непосредственно в полевых условиях от полугода до года учитывается за 1 (один) год работы, менее полугода – по фактической продолжительности, а на сезонных работах – в соответствии со статьей 81 настоящего Закона.</w:t>
      </w:r>
    </w:p>
    <w:p w14:paraId="280C840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Примечание. </w:t>
      </w:r>
    </w:p>
    <w:p w14:paraId="033103C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настоящего подпункта под полевыми условиями следует понимать особые условия производства полевых геологоразведочных, поисковых, топографо-геодезических, гидрографических, гидрологических, лесоустроительных и изыскательских работ, непосредственно связанных с необустроенностью труда и быта работающих и размещением производственных объектов за пределами населенных пунктов;</w:t>
      </w:r>
    </w:p>
    <w:p w14:paraId="0A6B25A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ж) плавсоставу морского и речного флота и флота рыбной промышленности (кроме судов портовых, постоянно работающих на акватории порта, служебно-вспомогательных, разъездных, пригородного и внутригородского сообщения):</w:t>
      </w:r>
    </w:p>
    <w:p w14:paraId="4B90B6F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мужчинам - по достижении 55 (пятидесяти пяти) лет и при общем трудовом стаже не менее 25 (двадцати пяти) лет, из них не менее 12 (двенадцати) лет 6 (шести) месяцев на указанной работе; </w:t>
      </w:r>
    </w:p>
    <w:p w14:paraId="09C7E1C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женщинам - по достижении 50 (пятидесяти) лет и при общем трудовом стаже работы не менее 20 (двадцати) лет, из них не менее 10 (десяти) лет на указанной работе;</w:t>
      </w:r>
    </w:p>
    <w:p w14:paraId="542DB23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з) занятым на работах с осужденными в качестве рабочих и служащих учреждений, исполняющих уголовные наказания в виде лишения свободы, по Списку работ и профессий:</w:t>
      </w:r>
    </w:p>
    <w:p w14:paraId="7819B0E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мужчинам - по достижении 55 (пятидесяти пяти) лет и при общем трудовом стаже не менее 25 (двадцати пяти) лет, из них не менее 15 (пятнадцати) лет на указанной работе;</w:t>
      </w:r>
    </w:p>
    <w:p w14:paraId="0CA57DF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женщинам - по достижении 50 (пятидесяти) лет и при общем трудовом стаже не менее 20 (двадцати) лет, из них не менее 10 (десяти) лет на указанной работе.</w:t>
      </w:r>
    </w:p>
    <w:p w14:paraId="43DE4EF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целях исполнения норм настоящего пункта под полным рабочим днем следует понимать выполнение работ в условиях труда, предусмотренных списками №№ 1, 2 соответствующих работ (профессий, должностей), не менее 80 процентов в режиме нормальной или сокращенной (в соответствии со Списком) продолжительности рабочего времени. При этом в указанное время включается время выполнения подготовительных и вспомогательных работ, а у работников, выполняющих работу при помощи машин и механизмов, также время выполнения ремонтных работ текущего характера и работ по технической эксплуатации оборудования. В указанное время может включаться время выполнения работ, производимых вне рабочего места с целью обеспечения основных трудовых функций. </w:t>
      </w:r>
    </w:p>
    <w:p w14:paraId="4288123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При исчислении периодов работы, указанных в части первой настоящего пункта и дающих право на назначение пенсии в связи с особыми условиями труда, для работников, в отношении которых действующими законами Приднестровской Молдавской Республики не предусмотрено установление сокращенной продолжительности рабочего времени, нормальная продолжительность рабочего времени принимается равной максимальной установленной законом норме рабочего времени для работников всех организаций независимо от их организационно-правовых форм и форм собственности, режима рабочего времени, включая продолжительность рабочей недели, вида трудового договора и иных условий, и составляет 40 часов в неделю.</w:t>
      </w:r>
    </w:p>
    <w:p w14:paraId="7930134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Списки соответствующих производств, работ, профессий, должностей, с учетом которых устанавливается пенсия в связи с особыми условиями труда, утверждаются Правительством Приднестровской Молдавской Республики.</w:t>
      </w:r>
    </w:p>
    <w:p w14:paraId="445FC329" w14:textId="77777777" w:rsidR="00813A0D" w:rsidRPr="003056C4" w:rsidRDefault="00813A0D" w:rsidP="00103C5D">
      <w:pPr>
        <w:pStyle w:val="ae"/>
        <w:ind w:firstLine="567"/>
        <w:jc w:val="both"/>
        <w:rPr>
          <w:rFonts w:ascii="Times New Roman" w:hAnsi="Times New Roman"/>
          <w:sz w:val="24"/>
          <w:szCs w:val="24"/>
        </w:rPr>
      </w:pPr>
    </w:p>
    <w:p w14:paraId="28CEE33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14.</w:t>
      </w:r>
      <w:r w:rsidRPr="003056C4">
        <w:rPr>
          <w:rFonts w:ascii="Times New Roman" w:hAnsi="Times New Roman"/>
          <w:sz w:val="24"/>
          <w:szCs w:val="24"/>
        </w:rPr>
        <w:t xml:space="preserve"> Суммирование работ с различными особыми</w:t>
      </w:r>
      <w:r w:rsidR="006B5AE6" w:rsidRPr="003056C4">
        <w:rPr>
          <w:rFonts w:ascii="Times New Roman" w:hAnsi="Times New Roman"/>
          <w:sz w:val="24"/>
          <w:szCs w:val="24"/>
        </w:rPr>
        <w:t xml:space="preserve"> </w:t>
      </w:r>
      <w:r w:rsidRPr="003056C4">
        <w:rPr>
          <w:rFonts w:ascii="Times New Roman" w:hAnsi="Times New Roman"/>
          <w:sz w:val="24"/>
          <w:szCs w:val="24"/>
        </w:rPr>
        <w:t>условиями труда</w:t>
      </w:r>
    </w:p>
    <w:p w14:paraId="23EFC7B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Трудовая деятельность с особыми условиями труда, предусмотренными пунктом 1 статьи 13 настоящего Закона, суммируется в следующем порядке:</w:t>
      </w:r>
    </w:p>
    <w:p w14:paraId="40CC9DC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к работе, перечисленной в подпунктах б)-ж), присоединяется работа, указанная в подпункте а);</w:t>
      </w:r>
    </w:p>
    <w:p w14:paraId="04CEACC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к работе, перечисленной в подпункте б), - работа, указанная в подпунктах д), е), ж);</w:t>
      </w:r>
    </w:p>
    <w:p w14:paraId="07C6DF9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к работе, перечисленной в подпункте в), - работа, указанная во всех подпунктах, кроме подпункта г);</w:t>
      </w:r>
    </w:p>
    <w:p w14:paraId="737CEF3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к работе, перечисленной в подпункте г), - работа, указанная во всех подпунктах;</w:t>
      </w:r>
    </w:p>
    <w:p w14:paraId="1AF1C36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д) к работе, перечисленной в подпункте д), - работа, указанная в подпунктах б), е), ж);</w:t>
      </w:r>
    </w:p>
    <w:p w14:paraId="47E2501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е) к работе, перечисленной в подпункте е), - работа, указанная в подпунктах б), д), ж);</w:t>
      </w:r>
    </w:p>
    <w:p w14:paraId="5026432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ж) к работе, перечисленной в подпункте ж), - работа, указанная в подпунктах б), д), е).</w:t>
      </w:r>
    </w:p>
    <w:p w14:paraId="66EA80E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При назначении пенсии с уменьшением возраста (подпункты а), б) пункта 1 статьи 13 настоящего Закона) суммирование работ с различными особыми условиями труда не применяется.</w:t>
      </w:r>
    </w:p>
    <w:p w14:paraId="4D614E41" w14:textId="77777777" w:rsidR="00813A0D" w:rsidRPr="003056C4" w:rsidRDefault="00813A0D" w:rsidP="00103C5D">
      <w:pPr>
        <w:pStyle w:val="ae"/>
        <w:ind w:firstLine="567"/>
        <w:jc w:val="both"/>
        <w:rPr>
          <w:rFonts w:ascii="Times New Roman" w:hAnsi="Times New Roman"/>
          <w:sz w:val="24"/>
          <w:szCs w:val="24"/>
        </w:rPr>
      </w:pPr>
    </w:p>
    <w:p w14:paraId="2903F00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15.</w:t>
      </w:r>
      <w:r w:rsidRPr="003056C4">
        <w:rPr>
          <w:rFonts w:ascii="Times New Roman" w:hAnsi="Times New Roman"/>
          <w:sz w:val="24"/>
          <w:szCs w:val="24"/>
        </w:rPr>
        <w:t xml:space="preserve"> Пенсия работникам сельского хозяйства</w:t>
      </w:r>
    </w:p>
    <w:p w14:paraId="171B086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Работники, непосредственно занятые в производстве сельскохозяйственной продукции в колхозах, совхозах и других предприятиях сельского хозяйства, имеют право на пенсию на льготных условиях по Списку № 3 производств, работ, профессий, должностей, утвержденному Правительством Приднестровской Молдавской Республики:</w:t>
      </w:r>
    </w:p>
    <w:p w14:paraId="031EB13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мужчины - по достижении 55 (пятидесяти пяти) лет и при наличии общего трудового стажа не менее 25 (двадцати пяти) лет на указанных работах;</w:t>
      </w:r>
    </w:p>
    <w:p w14:paraId="4B8225C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женщины - по достижении 50 (пятидесяти) лет и при наличии общего трудового стажа не менее 20 (двадцати) лет на указанных работах.</w:t>
      </w:r>
    </w:p>
    <w:p w14:paraId="5AEF70F3" w14:textId="5CBDCB17" w:rsidR="00813A0D" w:rsidRDefault="00813A0D" w:rsidP="00103C5D">
      <w:pPr>
        <w:pStyle w:val="ae"/>
        <w:ind w:firstLine="567"/>
        <w:jc w:val="both"/>
        <w:rPr>
          <w:rFonts w:ascii="Times New Roman" w:hAnsi="Times New Roman"/>
          <w:sz w:val="24"/>
          <w:szCs w:val="24"/>
        </w:rPr>
      </w:pPr>
    </w:p>
    <w:p w14:paraId="782523FE" w14:textId="43E2C407" w:rsidR="003056C4" w:rsidRDefault="003056C4" w:rsidP="00103C5D">
      <w:pPr>
        <w:pStyle w:val="ae"/>
        <w:ind w:firstLine="567"/>
        <w:jc w:val="both"/>
        <w:rPr>
          <w:rFonts w:ascii="Times New Roman" w:hAnsi="Times New Roman"/>
          <w:sz w:val="24"/>
          <w:szCs w:val="24"/>
        </w:rPr>
      </w:pPr>
    </w:p>
    <w:p w14:paraId="6D872B03" w14:textId="77777777" w:rsidR="003056C4" w:rsidRPr="003056C4" w:rsidRDefault="003056C4" w:rsidP="00103C5D">
      <w:pPr>
        <w:pStyle w:val="ae"/>
        <w:ind w:firstLine="567"/>
        <w:jc w:val="both"/>
        <w:rPr>
          <w:rFonts w:ascii="Times New Roman" w:hAnsi="Times New Roman"/>
          <w:sz w:val="24"/>
          <w:szCs w:val="24"/>
        </w:rPr>
      </w:pPr>
    </w:p>
    <w:p w14:paraId="2ECCF33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lastRenderedPageBreak/>
        <w:t>Статья 16.</w:t>
      </w:r>
      <w:r w:rsidRPr="003056C4">
        <w:rPr>
          <w:rFonts w:ascii="Times New Roman" w:hAnsi="Times New Roman"/>
          <w:sz w:val="24"/>
          <w:szCs w:val="24"/>
        </w:rPr>
        <w:t xml:space="preserve"> Пенсия лицам, признанным безработными</w:t>
      </w:r>
    </w:p>
    <w:p w14:paraId="079B762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досрочную пенсию по возрасту имеют безработные граждане, уволенные в связи с ликвидацией организации, сокращением численности или штата работников организации, а также по причине смены собственника организации (в отношении руководителя организации, его заместителей и главного бухгалтера), обратившиеся в территориальный орган Единого государственного фонда социального страхования Приднестровской Молдавской Республики и признанные безработными в установленном действующим законодательством Приднестровской Молдавской Республики порядке в течение календарного года с момента увольнения, при отсутствии возможности трудоустройства, имеющие общий трудовой стаж, дающий право выхода на полную пенсию по возрасту, включая пенсию на льготных условиях, и в связи с особыми условиями труда (статьи 12, 13 настоящего Закона). С их согласия пенсия им оформляется досрочно, но не ранее чем за два года до установленного действующим законодательством Приднестровской Молдавской Республики срока выхода на пенсию.</w:t>
      </w:r>
    </w:p>
    <w:p w14:paraId="720F67BD" w14:textId="77777777" w:rsidR="00813A0D" w:rsidRPr="003056C4" w:rsidRDefault="00813A0D" w:rsidP="00103C5D">
      <w:pPr>
        <w:pStyle w:val="ae"/>
        <w:ind w:firstLine="567"/>
        <w:jc w:val="both"/>
        <w:rPr>
          <w:rFonts w:ascii="Times New Roman" w:hAnsi="Times New Roman"/>
          <w:sz w:val="24"/>
          <w:szCs w:val="24"/>
        </w:rPr>
      </w:pPr>
    </w:p>
    <w:p w14:paraId="540BADC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17.</w:t>
      </w:r>
      <w:r w:rsidRPr="003056C4">
        <w:rPr>
          <w:rFonts w:ascii="Times New Roman" w:hAnsi="Times New Roman"/>
          <w:sz w:val="24"/>
          <w:szCs w:val="24"/>
        </w:rPr>
        <w:t xml:space="preserve"> Пенсия в связи с работой на Крайнем Севере</w:t>
      </w:r>
    </w:p>
    <w:p w14:paraId="5F1594C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Лица, проработавшие (прослужившие) до 1 января 1992 года не менее 15 (пятнадцати) календарных лет в районах Крайнего Севера либо не менее 20 (двадцати) календарных лет в местностях, приравненных к районам Крайнего Севера, имеют право на пенсию: </w:t>
      </w:r>
    </w:p>
    <w:p w14:paraId="59F8D9E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мужчины - по достижении 55 (пятидесяти пяти) лет и при общем трудовом стаже работы не менее 25 (двадцати пяти) лет;</w:t>
      </w:r>
    </w:p>
    <w:p w14:paraId="3ACC3D5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женщины - по достижении 50 (пятидесяти) лет и при общем трудовом стаже работы не менее 20 (двадцати) лет.</w:t>
      </w:r>
    </w:p>
    <w:p w14:paraId="48595AC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Гражданам, работавшим (служившим) как в районах Крайнего Севера, так и в местностях, приравненных к районам Крайнего Севера, пенсия устанавливается за 15 (пятнадцать) календарных лет работы (службы) на Крайнем Севере. При этом каждый календарный год работы (службы) в местностях, приравненных к районам Крайнего Севера, считается за 9 (девять) месяцев работы (службы) в районах Крайнего Севера.</w:t>
      </w:r>
    </w:p>
    <w:p w14:paraId="26FCD5B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При определении права на пенсию в соответствии с настоящей статьей применяется действующий ко дню обращения за назначением пенсии перечень районов Крайнего Севера и местностей, приравненных к районам Крайнего Севера, утвержденный Правительством Приднестровской Молдавской Республики. </w:t>
      </w:r>
    </w:p>
    <w:p w14:paraId="4C9FC19E" w14:textId="77777777" w:rsidR="00813A0D" w:rsidRPr="003056C4" w:rsidRDefault="00813A0D" w:rsidP="00103C5D">
      <w:pPr>
        <w:pStyle w:val="ae"/>
        <w:ind w:firstLine="567"/>
        <w:jc w:val="both"/>
        <w:rPr>
          <w:rFonts w:ascii="Times New Roman" w:hAnsi="Times New Roman"/>
          <w:sz w:val="24"/>
          <w:szCs w:val="24"/>
        </w:rPr>
      </w:pPr>
    </w:p>
    <w:p w14:paraId="27D3B91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18.</w:t>
      </w:r>
      <w:r w:rsidRPr="003056C4">
        <w:rPr>
          <w:rFonts w:ascii="Times New Roman" w:hAnsi="Times New Roman"/>
          <w:sz w:val="24"/>
          <w:szCs w:val="24"/>
        </w:rPr>
        <w:t xml:space="preserve"> Размеры трудовых пенсий</w:t>
      </w:r>
    </w:p>
    <w:p w14:paraId="006FA5E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 трудовых пенсий определяется по формуле:</w:t>
      </w:r>
    </w:p>
    <w:p w14:paraId="563B875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Р = ВР + (Sm х IK х S х Pk) + Iksum,</w:t>
      </w:r>
    </w:p>
    <w:p w14:paraId="44C5312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где:</w:t>
      </w:r>
    </w:p>
    <w:p w14:paraId="5BFBDB8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Р - размер полной пенсии;</w:t>
      </w:r>
    </w:p>
    <w:p w14:paraId="682241A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ВР - базовая пенсия, равная гарантированному государством минимальному размеру пенсии по возрасту (старости);</w:t>
      </w:r>
    </w:p>
    <w:p w14:paraId="053E966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Sm - среднемесячная заработная плата в республике за предшествующий квартал;</w:t>
      </w:r>
    </w:p>
    <w:p w14:paraId="4D1D310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IK - индивидуальный коэффициент пенсионера; </w:t>
      </w:r>
    </w:p>
    <w:p w14:paraId="73EFCA0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S - стажевый коэффициент за общий трудовой стаж, равный требуемому для назначения пенсии, который составляет 0,55 и повышается на 0,01 за каждый полный год общего трудового стажа, превышающий требуемый (статья 11 настоящего Закона), но не более, чем на 0,20;</w:t>
      </w:r>
    </w:p>
    <w:p w14:paraId="5126C74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Рk - поправочный коэффициент, определяемый расчетным путем; </w:t>
      </w:r>
    </w:p>
    <w:p w14:paraId="57B90E4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Iksum - дополнительная сумма, устанавливаемая с учетом средств Единого государственного фонда социального страхования Приднестровской Молдавской Республики.</w:t>
      </w:r>
    </w:p>
    <w:p w14:paraId="71654E7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Минимальный размер пенсии по возрасту при общем трудовом стаже, равном требуемому для назначения полной пенсии по возрасту, устанавливается ежегодно законодательным актом о бюджете Единого государственного фонда социального страхования Приднестровской Молдавской Республики на соответствующий финансовый год. Минимальный размер пенсии по возрасту может устанавливаться в рамках реализации долгосрочных общегосударственных целевых программ, затрагивающих вопросы пенсионного обеспечения граждан, утвержденных посредством принятия законодательного акта.</w:t>
      </w:r>
    </w:p>
    <w:p w14:paraId="568056E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3. Для пенсий, не достигающих минимального размера, увеличение на 0,01 за каждый полный год общего трудового стажа, превышающий требуемый, производится к минимальному размеру, но не свыше 0,20 минимального размера пенсии.</w:t>
      </w:r>
    </w:p>
    <w:p w14:paraId="1492481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Максимальный размер пенсии по возрасту при общем трудовом стаже, равном требуемому для назначения полной пенсии, определяется расчетным путем.</w:t>
      </w:r>
    </w:p>
    <w:p w14:paraId="4AE3627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5. При расчете пенсии индивидуального предпринимателя, начиная с 1 января 2012 года, используется индивидуальный коэффициент предпринимателя, который рассчитывается по следующей формуле:</w:t>
      </w:r>
    </w:p>
    <w:p w14:paraId="1045EC44" w14:textId="77777777" w:rsidR="00813A0D" w:rsidRPr="003056C4" w:rsidRDefault="00813A0D" w:rsidP="00103C5D">
      <w:pPr>
        <w:pStyle w:val="ae"/>
        <w:ind w:firstLine="567"/>
        <w:jc w:val="both"/>
        <w:rPr>
          <w:rFonts w:ascii="Times New Roman" w:hAnsi="Times New Roman"/>
          <w:sz w:val="24"/>
          <w:szCs w:val="24"/>
        </w:rPr>
      </w:pPr>
    </w:p>
    <w:p w14:paraId="6585AF8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IK предп = </w:t>
      </w:r>
      <w:r w:rsidR="00336FA7">
        <w:rPr>
          <w:rFonts w:ascii="Times New Roman" w:hAnsi="Times New Roman"/>
          <w:sz w:val="24"/>
          <w:szCs w:val="24"/>
        </w:rPr>
        <w:pict w14:anchorId="7B1D7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5pt;height:31.05pt">
            <v:imagedata r:id="rId9" o:title=""/>
          </v:shape>
        </w:pict>
      </w:r>
      <w:r w:rsidRPr="003056C4">
        <w:rPr>
          <w:rFonts w:ascii="Times New Roman" w:hAnsi="Times New Roman"/>
          <w:sz w:val="24"/>
          <w:szCs w:val="24"/>
        </w:rPr>
        <w:t>,</w:t>
      </w:r>
    </w:p>
    <w:p w14:paraId="54AC1BD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где:</w:t>
      </w:r>
    </w:p>
    <w:p w14:paraId="69B6129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IK предп – индивидуальный коэффициент предпринимателя;</w:t>
      </w:r>
    </w:p>
    <w:p w14:paraId="08F3861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Sп – стоимость патента;</w:t>
      </w:r>
    </w:p>
    <w:p w14:paraId="016B0CE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К егфсс – коэффициент отчислений на ЕГФСС (0,7 от стоимости патента);</w:t>
      </w:r>
    </w:p>
    <w:p w14:paraId="02DA9B6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Р потч – процент пенсионных отчислений (55);</w:t>
      </w:r>
    </w:p>
    <w:p w14:paraId="1788EC6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StV – процент страховых взносов 14 %;</w:t>
      </w:r>
    </w:p>
    <w:p w14:paraId="7AE207E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Stat – среднестатистическая заработная плата по республике.</w:t>
      </w:r>
    </w:p>
    <w:p w14:paraId="4C567B0E" w14:textId="77777777" w:rsidR="00813A0D" w:rsidRPr="003056C4" w:rsidRDefault="00813A0D" w:rsidP="00103C5D">
      <w:pPr>
        <w:pStyle w:val="ae"/>
        <w:ind w:firstLine="567"/>
        <w:jc w:val="both"/>
        <w:rPr>
          <w:rFonts w:ascii="Times New Roman" w:hAnsi="Times New Roman"/>
          <w:sz w:val="24"/>
          <w:szCs w:val="24"/>
        </w:rPr>
      </w:pPr>
    </w:p>
    <w:p w14:paraId="2CBB9EA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19.</w:t>
      </w:r>
      <w:r w:rsidRPr="003056C4">
        <w:rPr>
          <w:rFonts w:ascii="Times New Roman" w:hAnsi="Times New Roman"/>
          <w:sz w:val="24"/>
          <w:szCs w:val="24"/>
        </w:rPr>
        <w:t xml:space="preserve"> Пенсии при неполном стаже работы</w:t>
      </w:r>
    </w:p>
    <w:p w14:paraId="34C1587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Гражданам, достигшим пенсионного возраста, указанного в статье 11 настоящего Закона, и не имеющим полного общего трудового стажа для назначения полной пенсии, назначается пенсия при неполном трудовом стаже, если он не менее 5 (пяти) лет. </w:t>
      </w:r>
    </w:p>
    <w:p w14:paraId="786B75C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Размер пенсии при неполном общем трудовом стаже определяется пропорционально имеющемуся стажу в соответствии со статьей 87 настоящего Закона, исходя из полной пенсии, устанавливаемой за стаж мужчинам 25 (двадцать пять) лет и женщинам 20 (двадцать) лет, и не может быть менее 50 процентов минимального размера пенсии по возрасту.</w:t>
      </w:r>
    </w:p>
    <w:p w14:paraId="4D91C44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При назначении пенсии при неполном стаже не применяются установленные настоящим Законом льготные условия по возрасту и стажу для назначения пенсий.</w:t>
      </w:r>
    </w:p>
    <w:p w14:paraId="6C24D7F3" w14:textId="77777777" w:rsidR="00813A0D" w:rsidRPr="003056C4" w:rsidRDefault="00813A0D" w:rsidP="00103C5D">
      <w:pPr>
        <w:pStyle w:val="ae"/>
        <w:ind w:firstLine="567"/>
        <w:jc w:val="both"/>
        <w:rPr>
          <w:rFonts w:ascii="Times New Roman" w:hAnsi="Times New Roman"/>
          <w:sz w:val="24"/>
          <w:szCs w:val="24"/>
        </w:rPr>
      </w:pPr>
    </w:p>
    <w:p w14:paraId="5C7D698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20.</w:t>
      </w:r>
      <w:r w:rsidRPr="003056C4">
        <w:rPr>
          <w:rFonts w:ascii="Times New Roman" w:hAnsi="Times New Roman"/>
          <w:sz w:val="24"/>
          <w:szCs w:val="24"/>
        </w:rPr>
        <w:t xml:space="preserve"> Надбавки к пенсии</w:t>
      </w:r>
    </w:p>
    <w:p w14:paraId="524661B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К пенсии по возрасту, в том числе исчисленной в минимальном размере, а также при неполном стаже работы, устанавливаются следующие надбавки:</w:t>
      </w:r>
    </w:p>
    <w:p w14:paraId="71209FF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неработающим пенсионерам, имеющим на своем иждивении нетрудоспособных членов семьи (статьи 43-46 настоящего Закона), - на каждого нетрудоспособного члена семьи в размере 50 процентов минимального размера пенсии;</w:t>
      </w:r>
    </w:p>
    <w:p w14:paraId="0BA5E72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пенсионерам, достигшим 75-летнего возраста, на уход за ними - в размере 50 процентов минимального размера пенсии;</w:t>
      </w:r>
    </w:p>
    <w:p w14:paraId="76A198F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пенсионерам, достигшим 100-летнего возраста, – на уход за ними в размере 150 процентов минимального размера пенсии.</w:t>
      </w:r>
    </w:p>
    <w:p w14:paraId="3075EE6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Надбавки, предусмотренные подпунктами а) и б), а) и в) пункта 1 настоящей статьи, могут начисляться одновременно.</w:t>
      </w:r>
    </w:p>
    <w:p w14:paraId="3746F759" w14:textId="77777777" w:rsidR="008E28B6" w:rsidRPr="003056C4" w:rsidRDefault="008E28B6" w:rsidP="00103C5D">
      <w:pPr>
        <w:pStyle w:val="ae"/>
        <w:ind w:firstLine="567"/>
        <w:jc w:val="both"/>
        <w:rPr>
          <w:rFonts w:ascii="Times New Roman" w:hAnsi="Times New Roman"/>
          <w:sz w:val="24"/>
          <w:szCs w:val="24"/>
        </w:rPr>
      </w:pPr>
    </w:p>
    <w:p w14:paraId="388BF1B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21.</w:t>
      </w:r>
      <w:r w:rsidRPr="003056C4">
        <w:rPr>
          <w:rFonts w:ascii="Times New Roman" w:hAnsi="Times New Roman"/>
          <w:sz w:val="24"/>
          <w:szCs w:val="24"/>
        </w:rPr>
        <w:t xml:space="preserve"> Дополнительное материальное обеспечение</w:t>
      </w:r>
      <w:r w:rsidR="00BE59DA" w:rsidRPr="003056C4">
        <w:rPr>
          <w:rFonts w:ascii="Times New Roman" w:hAnsi="Times New Roman"/>
          <w:sz w:val="24"/>
          <w:szCs w:val="24"/>
        </w:rPr>
        <w:t xml:space="preserve"> </w:t>
      </w:r>
      <w:r w:rsidRPr="003056C4">
        <w:rPr>
          <w:rFonts w:ascii="Times New Roman" w:hAnsi="Times New Roman"/>
          <w:sz w:val="24"/>
          <w:szCs w:val="24"/>
        </w:rPr>
        <w:t>и повышение пенсий</w:t>
      </w:r>
    </w:p>
    <w:p w14:paraId="6BC3DD6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К пенсии по возрасту, исчисленной в соответствии с настоящим Законом, гражданам, награжденным государственными наградами Приднестровской Молдавской Республики, государственными наградами СССР, устанавливается дополнительное материальное обеспечение за выдающиеся достижения и особые заслуги в размерах и порядке, установленных законодательными актами Приднестровской Молдавской Республики.</w:t>
      </w:r>
    </w:p>
    <w:p w14:paraId="5411AAE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Размер пенсии по возрасту, исчисленной в соответствии с настоящим Законом, повышается:</w:t>
      </w:r>
    </w:p>
    <w:p w14:paraId="44D6751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участникам боевых действий в период Великой Отечественной войны (за исключением лиц, предусмотренных статьей 6 настоящего Закона), в том числе лицам вольнонаемного состава, - на 125 процентов минимального размера пенсии; </w:t>
      </w:r>
    </w:p>
    <w:p w14:paraId="725732B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участникам боевых действий по защите Приднестровской Молдавской Республики - на 125 процентов минимального размера пенсии;</w:t>
      </w:r>
    </w:p>
    <w:p w14:paraId="1641B99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б-1) родителям, в том числе одиноким родителям, чьи несовершеннолетние дети погибли в результате боевых действий в Приднестровской Молдавской Республике в 1992 году, – на 125 процентов минимального размера пенсии;</w:t>
      </w:r>
    </w:p>
    <w:p w14:paraId="727A0D0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участникам боевых действий в других войнах, вооруженных конфликтах, иных боевых операциях по защите СССР, в том числе в локальных войнах и вооруженных конфликтах на территории других государств, - на 125 процентов минимального размера пенсии;</w:t>
      </w:r>
    </w:p>
    <w:p w14:paraId="4F53B03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бывшим узникам концлагерей, гетто и других мест принудительного содержания, созданных фашистами и их союзниками в период Второй мировой войны, - на 125 процентов минимального размера пенсии;</w:t>
      </w:r>
    </w:p>
    <w:p w14:paraId="589B4D6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д) гражданам, награжденным медалью «За оборону Ленинграда» или знаком «Жителю блокадного Ленинграда», - на 125 процентов минимального размера пенсии;</w:t>
      </w:r>
    </w:p>
    <w:p w14:paraId="58F516B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гражданам, не менее 4 (четырех) месяцев находившимся на военной службе в период с 22 июня 1941 года по 3 сентября 1945 года, - на 75 процентов минимального размера пенсии; </w:t>
      </w:r>
    </w:p>
    <w:p w14:paraId="4D759AC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ж) гражданам, проработавшим не менее 6 (шести) месяцев в годы Великой Отечественной войны с 22 июня 1941 года по 9 мая 1945 года, исключая время работы в районах, временно оккупированных неприятелем, или награжденным орденами и медалями СССР или Приднестровской Молдавской Республики за самоотверженный труд и безупречную воинскую службу в тылу в годы Великой Отечественной войны, - на 60 процентов минимального размера пенсии;</w:t>
      </w:r>
    </w:p>
    <w:p w14:paraId="33BFFA3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з) инвалидам с детства вследствие ранения, контузии, увечья, связанных с боевыми действиями в период Великой Отечественной войны или боевыми действиями в Приднестровской Молдавской Республике либо с их последствиями, а также лицам, ставшим инвалидами вследствие боевых действий в Приднестровской Молдавской Республике либо их последствий, - на 75 процентов минимального размера пенсии;</w:t>
      </w:r>
    </w:p>
    <w:p w14:paraId="66EF111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 гражданам, необоснованно репрессированным по политическим мотивам и впоследствии реабилитированным, - на 50 процентов минимального размера пенсии;</w:t>
      </w:r>
    </w:p>
    <w:p w14:paraId="7C6F2B3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к) вдовам, за исключением указанных в статье 6 настоящего Закона, и родителям лиц, погибших либо умерших вследствие военной травмы или заболевания, полученных в результате участия в боевых действиях по защите СССР или на территории Республики Афганистан, - на 100 процентов минимального размера пенсии;</w:t>
      </w:r>
    </w:p>
    <w:p w14:paraId="4FD8EB7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л) гражданам, родившимся по 31 декабря 1931 года включительно без истребования доказательств работы в годы Великой Отечественной войны (22 июня 1941 года-9 мая 1945 года), - на 40 процентов минимального размера пенсии;</w:t>
      </w:r>
    </w:p>
    <w:p w14:paraId="4FCE070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м) лицам, награжденным знаком «Почетный донор Приднестровской Молдавской Республики» или аналогичным знаком СССР или МССР, - в соответствии с действующим законодательством Приднестровской Молдавской Республики;</w:t>
      </w:r>
    </w:p>
    <w:p w14:paraId="2DF0665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н) исключен.</w:t>
      </w:r>
    </w:p>
    <w:p w14:paraId="7A94014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о) гражданам, являвшимся депутатами районных, городских Советов народных депутатов 4 (четырех) и более созывов, - на 50 процентов минимального размера пенсии;</w:t>
      </w:r>
    </w:p>
    <w:p w14:paraId="1B021EE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 лицам, имеющим ученую степень доктора наук, утвержденную в порядке, предусмотренном действующим законодательством Приднестровской Молдавской Республики, – на 100 процентов минимального размера пенсии.</w:t>
      </w:r>
    </w:p>
    <w:p w14:paraId="3B67F4D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При возникновении права на повышение пенсии по нескольким основаниям устанавливается одно повышение, большее по размеру.</w:t>
      </w:r>
    </w:p>
    <w:p w14:paraId="1E29623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Гражданам, получающим пенсию на основании статьи 6 настоящего Закона, указанные повышения и дополнительное материальное обеспечение за выдающиеся достижения и особые заслуги не выплачиваются, за исключением случаев, указанных в части второй настоящего пункта.</w:t>
      </w:r>
    </w:p>
    <w:p w14:paraId="34A94D4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Лицам, указанным в пункте 3 статьи 34 настоящего Закона, получающим две пенсии на основании статьи 6 настоящего Закона, к одной из пенсий устанавливаются повышения, предусмотренные подпунктами б), в) пункта 2 настоящей статьи.</w:t>
      </w:r>
    </w:p>
    <w:p w14:paraId="5E060484" w14:textId="77777777" w:rsidR="00813A0D" w:rsidRPr="003056C4" w:rsidRDefault="00813A0D" w:rsidP="00103C5D">
      <w:pPr>
        <w:pStyle w:val="ae"/>
        <w:ind w:firstLine="567"/>
        <w:jc w:val="both"/>
        <w:rPr>
          <w:rFonts w:ascii="Times New Roman" w:hAnsi="Times New Roman"/>
          <w:sz w:val="24"/>
          <w:szCs w:val="24"/>
        </w:rPr>
      </w:pPr>
    </w:p>
    <w:p w14:paraId="27E81B7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22.</w:t>
      </w:r>
      <w:r w:rsidRPr="003056C4">
        <w:rPr>
          <w:rFonts w:ascii="Times New Roman" w:hAnsi="Times New Roman"/>
          <w:sz w:val="24"/>
          <w:szCs w:val="24"/>
        </w:rPr>
        <w:t xml:space="preserve"> Период, на который назначается пенсия</w:t>
      </w:r>
    </w:p>
    <w:p w14:paraId="0E73549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Пенсии по возрасту назначаются пожизненно.</w:t>
      </w:r>
    </w:p>
    <w:p w14:paraId="7980F7F3" w14:textId="758A168F" w:rsidR="00813A0D" w:rsidRDefault="00813A0D" w:rsidP="00103C5D">
      <w:pPr>
        <w:pStyle w:val="ae"/>
        <w:ind w:firstLine="567"/>
        <w:jc w:val="both"/>
        <w:rPr>
          <w:rFonts w:ascii="Times New Roman" w:hAnsi="Times New Roman"/>
          <w:sz w:val="24"/>
          <w:szCs w:val="24"/>
        </w:rPr>
      </w:pPr>
    </w:p>
    <w:p w14:paraId="4D90718C" w14:textId="77777777" w:rsidR="003056C4" w:rsidRPr="003056C4" w:rsidRDefault="003056C4" w:rsidP="00103C5D">
      <w:pPr>
        <w:pStyle w:val="ae"/>
        <w:ind w:firstLine="567"/>
        <w:jc w:val="both"/>
        <w:rPr>
          <w:rFonts w:ascii="Times New Roman" w:hAnsi="Times New Roman"/>
          <w:sz w:val="24"/>
          <w:szCs w:val="24"/>
        </w:rPr>
      </w:pPr>
    </w:p>
    <w:p w14:paraId="63B50FF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lastRenderedPageBreak/>
        <w:t>Статья 23.</w:t>
      </w:r>
      <w:r w:rsidRPr="003056C4">
        <w:rPr>
          <w:rFonts w:ascii="Times New Roman" w:hAnsi="Times New Roman"/>
          <w:sz w:val="24"/>
          <w:szCs w:val="24"/>
        </w:rPr>
        <w:t xml:space="preserve"> Порядок выплаты пенсии работающим пенсионерам</w:t>
      </w:r>
    </w:p>
    <w:p w14:paraId="3432B67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Работающим пенсионерам пенсия по возрасту выплачивается в полном размере (без надбавки на иждивенцев). </w:t>
      </w:r>
    </w:p>
    <w:p w14:paraId="188F12D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Пенсия, установленная безработным гражданам досрочно, работающим пенсионерам не выплачивается. После достижения такими гражданами пенсионного возраста, при котором они приобретают право на пенсию на общих, льготных основаниях или в связи с особыми условиями труда, выплата им пенсии производится в соответствии с пунктом 1 настоящей статьи.</w:t>
      </w:r>
    </w:p>
    <w:p w14:paraId="43D224CF" w14:textId="77777777" w:rsidR="00813A0D" w:rsidRPr="003056C4" w:rsidRDefault="00813A0D" w:rsidP="00103C5D">
      <w:pPr>
        <w:pStyle w:val="ae"/>
        <w:ind w:firstLine="567"/>
        <w:jc w:val="both"/>
        <w:rPr>
          <w:rFonts w:ascii="Times New Roman" w:hAnsi="Times New Roman"/>
          <w:sz w:val="24"/>
          <w:szCs w:val="24"/>
        </w:rPr>
      </w:pPr>
    </w:p>
    <w:p w14:paraId="6FDAF23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23-1.</w:t>
      </w:r>
      <w:r w:rsidRPr="003056C4">
        <w:rPr>
          <w:rFonts w:ascii="Times New Roman" w:hAnsi="Times New Roman"/>
          <w:sz w:val="24"/>
          <w:szCs w:val="24"/>
        </w:rPr>
        <w:t xml:space="preserve"> Пенсии иностранным гражданам, переехавшим на постоянное место жительства в Приднестровскую Молдавскую Республику</w:t>
      </w:r>
    </w:p>
    <w:p w14:paraId="3D8AF9B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Иностранным гражданам, достигшим пенсионного возраста, установленного в статье 11 настоящего Закона, а также возраста, дающего право на пенсию на льготных основаниях, в связи с особыми условиями труда, работникам сельского хозяйства, в связи с работой на Крайнем Севере, за выслугу лет (статьи 12,13,15,17,63-69 настоящего Закона), переехавшим на постоянное место жительства в Приднестровскую Молдавскую Республику из государств, национальным законодательством которых предусмотрен более поздний возраст, по достижении которого назначается пенсия, пенсия по вышеназванным основаниям устанавливается согласно нормам настоящего Закона при условии проживания иностранного гражданина на территории Приднестровской Молдавской Республики не менее 3 (трех) лет непосредственно перед назначением пенсии либо при условии осуществления на территории Приднестровской Молдавской Республики трудовой деятельности сроком не менее 3 (трех) лет непосредственно перед назначением пенсии, но не ранее возраста выхода на пенсию, установленного государством, принадлежность к гражданству которого удостоверяет иностранный гражданин.</w:t>
      </w:r>
    </w:p>
    <w:p w14:paraId="179B350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Действие норм части первой настоящей статьи не распространяется на граждан, достигших на момент обращения за назначением пенсии общеустановленного возраста, необходимого для назначения пенсии по национальному законодательству государства, из которого они переехали.</w:t>
      </w:r>
    </w:p>
    <w:p w14:paraId="384D3870" w14:textId="77777777" w:rsidR="0039589D" w:rsidRPr="003056C4" w:rsidRDefault="0039589D" w:rsidP="00103C5D">
      <w:pPr>
        <w:pStyle w:val="ae"/>
        <w:ind w:firstLine="567"/>
        <w:jc w:val="both"/>
        <w:rPr>
          <w:rFonts w:ascii="Times New Roman" w:hAnsi="Times New Roman"/>
          <w:sz w:val="24"/>
          <w:szCs w:val="24"/>
        </w:rPr>
      </w:pPr>
    </w:p>
    <w:p w14:paraId="057AE8B3"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3. ПЕНСИИ ПО ИНВАЛИДНОСТИ</w:t>
      </w:r>
    </w:p>
    <w:p w14:paraId="573DBD7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24.</w:t>
      </w:r>
      <w:r w:rsidRPr="003056C4">
        <w:rPr>
          <w:rFonts w:ascii="Times New Roman" w:hAnsi="Times New Roman"/>
          <w:sz w:val="24"/>
          <w:szCs w:val="24"/>
        </w:rPr>
        <w:t xml:space="preserve"> Группы инвалидности</w:t>
      </w:r>
    </w:p>
    <w:p w14:paraId="769B79E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Инвалидностью считается нарушение здоровья человека со стойким расстройством функций организма, приводящее к полной или значительной потере профессиональной трудоспособности или существенным затруднениям в жизни. В зависимости от их степени выделяются три группы инвалидности.</w:t>
      </w:r>
    </w:p>
    <w:p w14:paraId="45A007F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Причины и группы инвалидности, а также время наступления инвалидности устанавливаются консилиумами врачебной экспертизы жизнеспособности (далее - КВЭЖ), действующими на основании Положения о них, утвержденного уполномоченным Правительством Приднестровской Молдавской Республики исполнительным органом государственной власти.</w:t>
      </w:r>
    </w:p>
    <w:p w14:paraId="275EEE3E" w14:textId="77777777" w:rsidR="00813A0D" w:rsidRPr="003056C4" w:rsidRDefault="00813A0D" w:rsidP="00103C5D">
      <w:pPr>
        <w:pStyle w:val="ae"/>
        <w:ind w:firstLine="567"/>
        <w:jc w:val="both"/>
        <w:rPr>
          <w:rFonts w:ascii="Times New Roman" w:hAnsi="Times New Roman"/>
          <w:sz w:val="24"/>
          <w:szCs w:val="24"/>
        </w:rPr>
      </w:pPr>
    </w:p>
    <w:p w14:paraId="7FE693F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25.</w:t>
      </w:r>
      <w:r w:rsidRPr="003056C4">
        <w:rPr>
          <w:rFonts w:ascii="Times New Roman" w:hAnsi="Times New Roman"/>
          <w:sz w:val="24"/>
          <w:szCs w:val="24"/>
        </w:rPr>
        <w:t xml:space="preserve"> Пенсия на общих основаниях</w:t>
      </w:r>
    </w:p>
    <w:p w14:paraId="4BC85E7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инвалидности на общих основаниях устанавливается в случае наступления инвалидности, повлекшей полную или частичную утрату трудоспособности, вследствие:</w:t>
      </w:r>
    </w:p>
    <w:p w14:paraId="60DC404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трудового увечья или профессионального заболевания;</w:t>
      </w:r>
    </w:p>
    <w:p w14:paraId="7C9A260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общего заболевания (в том числе увечья, не связанного с работой, инвалидности с детства).</w:t>
      </w:r>
    </w:p>
    <w:p w14:paraId="40B2A726" w14:textId="77777777" w:rsidR="00813A0D" w:rsidRPr="003056C4" w:rsidRDefault="00813A0D" w:rsidP="00103C5D">
      <w:pPr>
        <w:pStyle w:val="ae"/>
        <w:ind w:firstLine="567"/>
        <w:jc w:val="both"/>
        <w:rPr>
          <w:rFonts w:ascii="Times New Roman" w:hAnsi="Times New Roman"/>
          <w:sz w:val="24"/>
          <w:szCs w:val="24"/>
        </w:rPr>
      </w:pPr>
    </w:p>
    <w:p w14:paraId="20C3425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26.</w:t>
      </w:r>
      <w:r w:rsidRPr="003056C4">
        <w:rPr>
          <w:rFonts w:ascii="Times New Roman" w:hAnsi="Times New Roman"/>
          <w:sz w:val="24"/>
          <w:szCs w:val="24"/>
        </w:rPr>
        <w:t xml:space="preserve"> Пенсия на основаниях, предусмотренных для военнослужащих</w:t>
      </w:r>
    </w:p>
    <w:p w14:paraId="7DD4956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на основаниях, предусмотренных для военнослужащих (включая партизан Великой Отечественной и гражданской войн, а также юнг, сыновей (воспитанников) полков), назначается при наступлении инвалидности вследствие военной травмы (статья 36 настоящего Закона) либо заболевания, полученного в период военной службы (статья 37 настоящего Закона).</w:t>
      </w:r>
    </w:p>
    <w:p w14:paraId="5F75CC5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На равных основаниях с военнослужащими пенсия назначается лицам начальствующего и рядового состава органов внутренних дел и гражданам, призванным на </w:t>
      </w:r>
      <w:r w:rsidRPr="003056C4">
        <w:rPr>
          <w:rFonts w:ascii="Times New Roman" w:hAnsi="Times New Roman"/>
          <w:sz w:val="24"/>
          <w:szCs w:val="24"/>
        </w:rPr>
        <w:lastRenderedPageBreak/>
        <w:t>военные сборы и ставшим инвалидами вследствие ранения, контузии или увечья, полученных при исполнении служебных обязанностей в период прохождения этих сборов. При этом инвалидность, наступившая вследствие ранения, контузии, увечья, полученных при исполнении служебных обязанностей в органах внутренних дел, приравнивается к инвалидности вследствие военной травмы, а инвалидность, наступившая вследствие иных причин, имевших место в период прохождения службы в указанных органах, - к инвалидности вследствие заболевания, полученного в период военной службы.</w:t>
      </w:r>
    </w:p>
    <w:p w14:paraId="452E1487" w14:textId="77777777" w:rsidR="00813A0D" w:rsidRPr="003056C4" w:rsidRDefault="00813A0D" w:rsidP="00103C5D">
      <w:pPr>
        <w:pStyle w:val="ae"/>
        <w:ind w:firstLine="567"/>
        <w:jc w:val="both"/>
        <w:rPr>
          <w:rFonts w:ascii="Times New Roman" w:hAnsi="Times New Roman"/>
          <w:sz w:val="24"/>
          <w:szCs w:val="24"/>
        </w:rPr>
      </w:pPr>
    </w:p>
    <w:p w14:paraId="13D66BD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27.</w:t>
      </w:r>
      <w:r w:rsidRPr="003056C4">
        <w:rPr>
          <w:rFonts w:ascii="Times New Roman" w:hAnsi="Times New Roman"/>
          <w:sz w:val="24"/>
          <w:szCs w:val="24"/>
        </w:rPr>
        <w:t xml:space="preserve"> Время наступления инвалидности</w:t>
      </w:r>
    </w:p>
    <w:p w14:paraId="23F3E70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Пенсия на основаниях, указанных в статье 25 настоящего Закона, устанавливается независимо от того, когда наступила инвалидность (до начала трудовой деятельности (учебы), в период работы (учебы) либо после прекращения ее и т.д.), а на основаниях, указанных в статье 26 настоящего Закона, - если инвалидность наступила в период военной службы или не позднее 3 (трех) месяцев после увольнения с военной службы, либо позднее этого срока, но вследствие военной травмы или заболевания, полученного в период военной службы. </w:t>
      </w:r>
    </w:p>
    <w:p w14:paraId="5EF3D6A8" w14:textId="77777777" w:rsidR="00813A0D" w:rsidRPr="003056C4" w:rsidRDefault="00813A0D" w:rsidP="00103C5D">
      <w:pPr>
        <w:pStyle w:val="ae"/>
        <w:ind w:firstLine="567"/>
        <w:jc w:val="both"/>
        <w:rPr>
          <w:rFonts w:ascii="Times New Roman" w:hAnsi="Times New Roman"/>
          <w:sz w:val="24"/>
          <w:szCs w:val="24"/>
        </w:rPr>
      </w:pPr>
    </w:p>
    <w:p w14:paraId="4B7ECB5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28.</w:t>
      </w:r>
      <w:r w:rsidRPr="003056C4">
        <w:rPr>
          <w:rFonts w:ascii="Times New Roman" w:hAnsi="Times New Roman"/>
          <w:sz w:val="24"/>
          <w:szCs w:val="24"/>
        </w:rPr>
        <w:t xml:space="preserve"> Условия, определяющие право на пенсию на общих</w:t>
      </w:r>
      <w:r w:rsidR="00B20CA8" w:rsidRPr="003056C4">
        <w:rPr>
          <w:rFonts w:ascii="Times New Roman" w:hAnsi="Times New Roman"/>
          <w:sz w:val="24"/>
          <w:szCs w:val="24"/>
        </w:rPr>
        <w:t xml:space="preserve"> </w:t>
      </w:r>
      <w:r w:rsidRPr="003056C4">
        <w:rPr>
          <w:rFonts w:ascii="Times New Roman" w:hAnsi="Times New Roman"/>
          <w:sz w:val="24"/>
          <w:szCs w:val="24"/>
        </w:rPr>
        <w:t>основаниях</w:t>
      </w:r>
    </w:p>
    <w:p w14:paraId="5A4AA58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Пенсии по инвалидности вследствие трудового увечья или профессионального заболевания (статья 35 настоящего Закона) назначаются независимо от продолжительности общего трудового стажа.</w:t>
      </w:r>
    </w:p>
    <w:p w14:paraId="7CBE558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Пенсия по инвалидности вследствие общего заболевания гражданам, ставшим инвалидами в возрасте до 20 (двадцати) лет, назначается также независимо от продолжительности общего трудового стажа.</w:t>
      </w:r>
    </w:p>
    <w:p w14:paraId="2CE53D6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В остальных случаях для назначения пенсии по инвалидности вследствие общего заболевания необходим следующий общий трудовой стаж ко времени наступления инвалидности: </w:t>
      </w:r>
    </w:p>
    <w:p w14:paraId="71711BA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Стаж работы (в годах)</w:t>
      </w:r>
    </w:p>
    <w:p w14:paraId="1B3E352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w:t>
      </w:r>
      <w:r w:rsidR="002A28E4" w:rsidRPr="003056C4">
        <w:rPr>
          <w:rFonts w:ascii="Times New Roman" w:hAnsi="Times New Roman"/>
          <w:sz w:val="24"/>
          <w:szCs w:val="24"/>
        </w:rPr>
        <w:t xml:space="preserve">т 20 лет до достижения 23 лет </w:t>
      </w:r>
      <w:r w:rsidR="002A28E4" w:rsidRPr="003056C4">
        <w:rPr>
          <w:rFonts w:ascii="Times New Roman" w:hAnsi="Times New Roman"/>
          <w:sz w:val="24"/>
          <w:szCs w:val="24"/>
        </w:rPr>
        <w:tab/>
      </w:r>
      <w:r w:rsidRPr="003056C4">
        <w:rPr>
          <w:rFonts w:ascii="Times New Roman" w:hAnsi="Times New Roman"/>
          <w:sz w:val="24"/>
          <w:szCs w:val="24"/>
        </w:rPr>
        <w:t>- 1 год;</w:t>
      </w:r>
    </w:p>
    <w:p w14:paraId="3C89D33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w:t>
      </w:r>
      <w:r w:rsidR="002A28E4" w:rsidRPr="003056C4">
        <w:rPr>
          <w:rFonts w:ascii="Times New Roman" w:hAnsi="Times New Roman"/>
          <w:sz w:val="24"/>
          <w:szCs w:val="24"/>
        </w:rPr>
        <w:t xml:space="preserve">т 23 лет до достижения 26 лет </w:t>
      </w:r>
      <w:r w:rsidR="002A28E4" w:rsidRPr="003056C4">
        <w:rPr>
          <w:rFonts w:ascii="Times New Roman" w:hAnsi="Times New Roman"/>
          <w:sz w:val="24"/>
          <w:szCs w:val="24"/>
        </w:rPr>
        <w:tab/>
      </w:r>
      <w:r w:rsidRPr="003056C4">
        <w:rPr>
          <w:rFonts w:ascii="Times New Roman" w:hAnsi="Times New Roman"/>
          <w:sz w:val="24"/>
          <w:szCs w:val="24"/>
        </w:rPr>
        <w:t>- 2 года;</w:t>
      </w:r>
    </w:p>
    <w:p w14:paraId="0E799C3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от</w:t>
      </w:r>
      <w:r w:rsidR="002A28E4" w:rsidRPr="003056C4">
        <w:rPr>
          <w:rFonts w:ascii="Times New Roman" w:hAnsi="Times New Roman"/>
          <w:sz w:val="24"/>
          <w:szCs w:val="24"/>
        </w:rPr>
        <w:t xml:space="preserve"> 26 лет до достижения 31 года </w:t>
      </w:r>
      <w:r w:rsidR="002A28E4" w:rsidRPr="003056C4">
        <w:rPr>
          <w:rFonts w:ascii="Times New Roman" w:hAnsi="Times New Roman"/>
          <w:sz w:val="24"/>
          <w:szCs w:val="24"/>
        </w:rPr>
        <w:tab/>
      </w:r>
      <w:r w:rsidRPr="003056C4">
        <w:rPr>
          <w:rFonts w:ascii="Times New Roman" w:hAnsi="Times New Roman"/>
          <w:sz w:val="24"/>
          <w:szCs w:val="24"/>
        </w:rPr>
        <w:t>- 3 года;</w:t>
      </w:r>
    </w:p>
    <w:p w14:paraId="6A6B71C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от</w:t>
      </w:r>
      <w:r w:rsidR="002A28E4" w:rsidRPr="003056C4">
        <w:rPr>
          <w:rFonts w:ascii="Times New Roman" w:hAnsi="Times New Roman"/>
          <w:sz w:val="24"/>
          <w:szCs w:val="24"/>
        </w:rPr>
        <w:t xml:space="preserve"> 31 года до достижения 36 лет </w:t>
      </w:r>
      <w:r w:rsidR="002A28E4" w:rsidRPr="003056C4">
        <w:rPr>
          <w:rFonts w:ascii="Times New Roman" w:hAnsi="Times New Roman"/>
          <w:sz w:val="24"/>
          <w:szCs w:val="24"/>
        </w:rPr>
        <w:tab/>
      </w:r>
      <w:r w:rsidRPr="003056C4">
        <w:rPr>
          <w:rFonts w:ascii="Times New Roman" w:hAnsi="Times New Roman"/>
          <w:sz w:val="24"/>
          <w:szCs w:val="24"/>
        </w:rPr>
        <w:t>- 5 лет;</w:t>
      </w:r>
    </w:p>
    <w:p w14:paraId="36F9B4A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от 36 лет до достиже</w:t>
      </w:r>
      <w:r w:rsidR="002A28E4" w:rsidRPr="003056C4">
        <w:rPr>
          <w:rFonts w:ascii="Times New Roman" w:hAnsi="Times New Roman"/>
          <w:sz w:val="24"/>
          <w:szCs w:val="24"/>
        </w:rPr>
        <w:t xml:space="preserve">ния 41 года </w:t>
      </w:r>
      <w:r w:rsidR="002A28E4" w:rsidRPr="003056C4">
        <w:rPr>
          <w:rFonts w:ascii="Times New Roman" w:hAnsi="Times New Roman"/>
          <w:sz w:val="24"/>
          <w:szCs w:val="24"/>
        </w:rPr>
        <w:tab/>
      </w:r>
      <w:r w:rsidRPr="003056C4">
        <w:rPr>
          <w:rFonts w:ascii="Times New Roman" w:hAnsi="Times New Roman"/>
          <w:sz w:val="24"/>
          <w:szCs w:val="24"/>
        </w:rPr>
        <w:t>- 7 лет;</w:t>
      </w:r>
    </w:p>
    <w:p w14:paraId="2494CCE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от</w:t>
      </w:r>
      <w:r w:rsidR="002A28E4" w:rsidRPr="003056C4">
        <w:rPr>
          <w:rFonts w:ascii="Times New Roman" w:hAnsi="Times New Roman"/>
          <w:sz w:val="24"/>
          <w:szCs w:val="24"/>
        </w:rPr>
        <w:t xml:space="preserve"> 41 года до достижения 46 лет </w:t>
      </w:r>
      <w:r w:rsidR="002A28E4" w:rsidRPr="003056C4">
        <w:rPr>
          <w:rFonts w:ascii="Times New Roman" w:hAnsi="Times New Roman"/>
          <w:sz w:val="24"/>
          <w:szCs w:val="24"/>
        </w:rPr>
        <w:tab/>
      </w:r>
      <w:r w:rsidRPr="003056C4">
        <w:rPr>
          <w:rFonts w:ascii="Times New Roman" w:hAnsi="Times New Roman"/>
          <w:sz w:val="24"/>
          <w:szCs w:val="24"/>
        </w:rPr>
        <w:t>- 9 лет;</w:t>
      </w:r>
    </w:p>
    <w:p w14:paraId="7B84958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от</w:t>
      </w:r>
      <w:r w:rsidR="002A28E4" w:rsidRPr="003056C4">
        <w:rPr>
          <w:rFonts w:ascii="Times New Roman" w:hAnsi="Times New Roman"/>
          <w:sz w:val="24"/>
          <w:szCs w:val="24"/>
        </w:rPr>
        <w:t xml:space="preserve"> 46 лет до достижения 51 года </w:t>
      </w:r>
      <w:r w:rsidR="002A28E4" w:rsidRPr="003056C4">
        <w:rPr>
          <w:rFonts w:ascii="Times New Roman" w:hAnsi="Times New Roman"/>
          <w:sz w:val="24"/>
          <w:szCs w:val="24"/>
        </w:rPr>
        <w:tab/>
      </w:r>
      <w:r w:rsidRPr="003056C4">
        <w:rPr>
          <w:rFonts w:ascii="Times New Roman" w:hAnsi="Times New Roman"/>
          <w:sz w:val="24"/>
          <w:szCs w:val="24"/>
        </w:rPr>
        <w:t>- 11 лет;</w:t>
      </w:r>
    </w:p>
    <w:p w14:paraId="286921F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от</w:t>
      </w:r>
      <w:r w:rsidR="002A28E4" w:rsidRPr="003056C4">
        <w:rPr>
          <w:rFonts w:ascii="Times New Roman" w:hAnsi="Times New Roman"/>
          <w:sz w:val="24"/>
          <w:szCs w:val="24"/>
        </w:rPr>
        <w:t xml:space="preserve"> 51 года до достижения 56 лет </w:t>
      </w:r>
      <w:r w:rsidR="002A28E4" w:rsidRPr="003056C4">
        <w:rPr>
          <w:rFonts w:ascii="Times New Roman" w:hAnsi="Times New Roman"/>
          <w:sz w:val="24"/>
          <w:szCs w:val="24"/>
        </w:rPr>
        <w:tab/>
      </w:r>
      <w:r w:rsidRPr="003056C4">
        <w:rPr>
          <w:rFonts w:ascii="Times New Roman" w:hAnsi="Times New Roman"/>
          <w:sz w:val="24"/>
          <w:szCs w:val="24"/>
        </w:rPr>
        <w:t>- 13 лет;</w:t>
      </w:r>
    </w:p>
    <w:p w14:paraId="6448533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от</w:t>
      </w:r>
      <w:r w:rsidR="002A28E4" w:rsidRPr="003056C4">
        <w:rPr>
          <w:rFonts w:ascii="Times New Roman" w:hAnsi="Times New Roman"/>
          <w:sz w:val="24"/>
          <w:szCs w:val="24"/>
        </w:rPr>
        <w:t xml:space="preserve"> 56 лет до достижения 61 года </w:t>
      </w:r>
      <w:r w:rsidR="002A28E4" w:rsidRPr="003056C4">
        <w:rPr>
          <w:rFonts w:ascii="Times New Roman" w:hAnsi="Times New Roman"/>
          <w:sz w:val="24"/>
          <w:szCs w:val="24"/>
        </w:rPr>
        <w:tab/>
      </w:r>
      <w:r w:rsidRPr="003056C4">
        <w:rPr>
          <w:rFonts w:ascii="Times New Roman" w:hAnsi="Times New Roman"/>
          <w:sz w:val="24"/>
          <w:szCs w:val="24"/>
        </w:rPr>
        <w:t>- 14 лет;</w:t>
      </w:r>
    </w:p>
    <w:p w14:paraId="45AE8E46" w14:textId="77777777" w:rsidR="00813A0D" w:rsidRPr="003056C4" w:rsidRDefault="00972B8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от 61 года и старше </w:t>
      </w:r>
      <w:r w:rsidRPr="003056C4">
        <w:rPr>
          <w:rFonts w:ascii="Times New Roman" w:hAnsi="Times New Roman"/>
          <w:sz w:val="24"/>
          <w:szCs w:val="24"/>
        </w:rPr>
        <w:tab/>
      </w:r>
      <w:r w:rsidRPr="003056C4">
        <w:rPr>
          <w:rFonts w:ascii="Times New Roman" w:hAnsi="Times New Roman"/>
          <w:sz w:val="24"/>
          <w:szCs w:val="24"/>
        </w:rPr>
        <w:tab/>
      </w:r>
      <w:r w:rsidRPr="003056C4">
        <w:rPr>
          <w:rFonts w:ascii="Times New Roman" w:hAnsi="Times New Roman"/>
          <w:sz w:val="24"/>
          <w:szCs w:val="24"/>
        </w:rPr>
        <w:tab/>
      </w:r>
      <w:r w:rsidR="00813A0D" w:rsidRPr="003056C4">
        <w:rPr>
          <w:rFonts w:ascii="Times New Roman" w:hAnsi="Times New Roman"/>
          <w:sz w:val="24"/>
          <w:szCs w:val="24"/>
        </w:rPr>
        <w:t>- 15 лет.</w:t>
      </w:r>
    </w:p>
    <w:p w14:paraId="5494ECF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При переходе с пенсии по инвалидности вследствие трудового увечья, профессионального заболевания, военной травмы или заболевания, полученного в период военной службы, на пенсию по инвалидности вследствие общего заболевания необходимый трудовой стаж определяется по возрасту ко времени первоначального установления инвалидности. Данное правило применяется, </w:t>
      </w:r>
      <w:r w:rsidR="00B20CA8" w:rsidRPr="003056C4">
        <w:rPr>
          <w:rFonts w:ascii="Times New Roman" w:hAnsi="Times New Roman"/>
          <w:sz w:val="24"/>
          <w:szCs w:val="24"/>
        </w:rPr>
        <w:t>если,</w:t>
      </w:r>
      <w:r w:rsidRPr="003056C4">
        <w:rPr>
          <w:rFonts w:ascii="Times New Roman" w:hAnsi="Times New Roman"/>
          <w:sz w:val="24"/>
          <w:szCs w:val="24"/>
        </w:rPr>
        <w:t xml:space="preserve"> перерыв в инвалидности не превышает 5 (пяти) лет.</w:t>
      </w:r>
    </w:p>
    <w:p w14:paraId="7053C241" w14:textId="77777777" w:rsidR="00813A0D" w:rsidRPr="003056C4" w:rsidRDefault="00813A0D" w:rsidP="00103C5D">
      <w:pPr>
        <w:pStyle w:val="ae"/>
        <w:ind w:firstLine="567"/>
        <w:jc w:val="both"/>
        <w:rPr>
          <w:rFonts w:ascii="Times New Roman" w:hAnsi="Times New Roman"/>
          <w:sz w:val="24"/>
          <w:szCs w:val="24"/>
        </w:rPr>
      </w:pPr>
    </w:p>
    <w:p w14:paraId="5850217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29.</w:t>
      </w:r>
      <w:r w:rsidRPr="003056C4">
        <w:rPr>
          <w:rFonts w:ascii="Times New Roman" w:hAnsi="Times New Roman"/>
          <w:sz w:val="24"/>
          <w:szCs w:val="24"/>
        </w:rPr>
        <w:t xml:space="preserve"> Пенсия при неполном общем трудовом стаже</w:t>
      </w:r>
    </w:p>
    <w:p w14:paraId="1521853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являющимся инвалидами I и II групп вследствие общего заболевания и не имеющим полного трудового стажа для назначения пенсии (статья 28 настоящего Закона), устанавливается пенсия при неполном общем трудовом стаже.</w:t>
      </w:r>
    </w:p>
    <w:p w14:paraId="4200496D" w14:textId="77777777" w:rsidR="00813A0D" w:rsidRPr="003056C4" w:rsidRDefault="00813A0D" w:rsidP="00103C5D">
      <w:pPr>
        <w:pStyle w:val="ae"/>
        <w:ind w:firstLine="567"/>
        <w:jc w:val="both"/>
        <w:rPr>
          <w:rFonts w:ascii="Times New Roman" w:hAnsi="Times New Roman"/>
          <w:sz w:val="24"/>
          <w:szCs w:val="24"/>
        </w:rPr>
      </w:pPr>
    </w:p>
    <w:p w14:paraId="200DA82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30.</w:t>
      </w:r>
      <w:r w:rsidRPr="003056C4">
        <w:rPr>
          <w:rFonts w:ascii="Times New Roman" w:hAnsi="Times New Roman"/>
          <w:sz w:val="24"/>
          <w:szCs w:val="24"/>
        </w:rPr>
        <w:t xml:space="preserve"> Размеры пенсии по инвалидности</w:t>
      </w:r>
    </w:p>
    <w:p w14:paraId="46F8939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Размер пенсии по инвалидности определяется по формуле, предусмотренной статьей 18 настоящего Закона, где S (стажевый коэффициент) составляет: для инвалидов I группы - 0,75, II группы - 0,55, III группы - 0,30. Если у инвалидов I и II групп имеется трудовой стаж, необходимый для назначения пенсии по возрасту, в том числе на льготных условиях, то пенсия по инвалидности назначается в размере пенсии по возрасту. </w:t>
      </w:r>
    </w:p>
    <w:p w14:paraId="494212B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 тех случаях, когда пенсия по инвалидности не может быть исчислена с применением индивидуального коэффициента (статья 8 настоящего Закона), она устанавливается: </w:t>
      </w:r>
    </w:p>
    <w:p w14:paraId="06D5E08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для инвалидов I и II групп - в размере 100 процентов минимального размера пенсии по возрасту;</w:t>
      </w:r>
    </w:p>
    <w:p w14:paraId="5613B59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для инвалидов III группы - в размере 50 процентов минимального размера пенсии по возрасту.</w:t>
      </w:r>
    </w:p>
    <w:p w14:paraId="4D2B6409" w14:textId="77777777" w:rsidR="00813A0D" w:rsidRPr="003056C4" w:rsidRDefault="00813A0D" w:rsidP="00103C5D">
      <w:pPr>
        <w:pStyle w:val="ae"/>
        <w:ind w:firstLine="567"/>
        <w:jc w:val="both"/>
        <w:rPr>
          <w:rFonts w:ascii="Times New Roman" w:hAnsi="Times New Roman"/>
          <w:sz w:val="24"/>
          <w:szCs w:val="24"/>
        </w:rPr>
      </w:pPr>
    </w:p>
    <w:p w14:paraId="14A98DD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31.</w:t>
      </w:r>
      <w:r w:rsidRPr="003056C4">
        <w:rPr>
          <w:rFonts w:ascii="Times New Roman" w:hAnsi="Times New Roman"/>
          <w:sz w:val="24"/>
          <w:szCs w:val="24"/>
        </w:rPr>
        <w:t xml:space="preserve"> Размер пенсии при неполном общем трудовом стаже</w:t>
      </w:r>
    </w:p>
    <w:p w14:paraId="47B3C33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I и II групп вследствие общего заболевания, которые не имеют достаточного для назначения полной пенсии общего трудового стажа (статья 28 настоящего Закона), назначается пенсия по инвалидности при неполном трудовом стаже в размере, пропорциональном имеющемуся стажу, но не менее социальной пенсии, установленной соответственно по I и II группам инвалидности.</w:t>
      </w:r>
    </w:p>
    <w:p w14:paraId="56548804" w14:textId="77777777" w:rsidR="00813A0D" w:rsidRPr="003056C4" w:rsidRDefault="00813A0D" w:rsidP="00103C5D">
      <w:pPr>
        <w:pStyle w:val="ae"/>
        <w:ind w:firstLine="567"/>
        <w:jc w:val="both"/>
        <w:rPr>
          <w:rFonts w:ascii="Times New Roman" w:hAnsi="Times New Roman"/>
          <w:sz w:val="24"/>
          <w:szCs w:val="24"/>
        </w:rPr>
      </w:pPr>
    </w:p>
    <w:p w14:paraId="03F2F16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32.</w:t>
      </w:r>
      <w:r w:rsidRPr="003056C4">
        <w:rPr>
          <w:rFonts w:ascii="Times New Roman" w:hAnsi="Times New Roman"/>
          <w:sz w:val="24"/>
          <w:szCs w:val="24"/>
        </w:rPr>
        <w:t xml:space="preserve"> Условия, определяющие право на пенсию на основаниях,</w:t>
      </w:r>
      <w:r w:rsidR="00B20CA8" w:rsidRPr="003056C4">
        <w:rPr>
          <w:rFonts w:ascii="Times New Roman" w:hAnsi="Times New Roman"/>
          <w:sz w:val="24"/>
          <w:szCs w:val="24"/>
        </w:rPr>
        <w:t xml:space="preserve"> </w:t>
      </w:r>
      <w:r w:rsidRPr="003056C4">
        <w:rPr>
          <w:rFonts w:ascii="Times New Roman" w:hAnsi="Times New Roman"/>
          <w:sz w:val="24"/>
          <w:szCs w:val="24"/>
        </w:rPr>
        <w:t>предусмотренных для военнослужащих</w:t>
      </w:r>
      <w:r w:rsidR="00B20CA8" w:rsidRPr="003056C4">
        <w:rPr>
          <w:rFonts w:ascii="Times New Roman" w:hAnsi="Times New Roman"/>
          <w:sz w:val="24"/>
          <w:szCs w:val="24"/>
        </w:rPr>
        <w:t xml:space="preserve"> </w:t>
      </w:r>
      <w:r w:rsidRPr="003056C4">
        <w:rPr>
          <w:rFonts w:ascii="Times New Roman" w:hAnsi="Times New Roman"/>
          <w:sz w:val="24"/>
          <w:szCs w:val="24"/>
        </w:rPr>
        <w:t>(статья 26 настоящего Закона)</w:t>
      </w:r>
    </w:p>
    <w:p w14:paraId="1A2397C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по инвалидности вследствие военной травмы (статья 36 настоящего Закона) или заболевания, полученного в период военной службы (статья 37 настоящего Закона), назначается независимо от продолжительности общего трудового стажа, в том числе военной службы.</w:t>
      </w:r>
    </w:p>
    <w:p w14:paraId="62821F8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На равных основаниях с военнослужащими, ставшими инвалидами вследствие военной травмы, пенсия устанавливается гражданам, призванным на военные сборы и ставшим инвалидами вследствие ранения, контузии или увечья, полученных при исполнении служебных обязанностей в период прохождения этих сборов. </w:t>
      </w:r>
    </w:p>
    <w:p w14:paraId="34FF87E2" w14:textId="77777777" w:rsidR="00813A0D" w:rsidRPr="003056C4" w:rsidRDefault="00813A0D" w:rsidP="00103C5D">
      <w:pPr>
        <w:pStyle w:val="ae"/>
        <w:ind w:firstLine="567"/>
        <w:jc w:val="both"/>
        <w:rPr>
          <w:rFonts w:ascii="Times New Roman" w:hAnsi="Times New Roman"/>
          <w:sz w:val="24"/>
          <w:szCs w:val="24"/>
        </w:rPr>
      </w:pPr>
    </w:p>
    <w:p w14:paraId="4A0CB1C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33.</w:t>
      </w:r>
      <w:r w:rsidRPr="003056C4">
        <w:rPr>
          <w:rFonts w:ascii="Times New Roman" w:hAnsi="Times New Roman"/>
          <w:sz w:val="24"/>
          <w:szCs w:val="24"/>
        </w:rPr>
        <w:t xml:space="preserve"> Размер пенсии по инвалидности вследствие</w:t>
      </w:r>
      <w:r w:rsidR="00B20CA8" w:rsidRPr="003056C4">
        <w:rPr>
          <w:rFonts w:ascii="Times New Roman" w:hAnsi="Times New Roman"/>
          <w:sz w:val="24"/>
          <w:szCs w:val="24"/>
        </w:rPr>
        <w:t xml:space="preserve"> </w:t>
      </w:r>
      <w:r w:rsidRPr="003056C4">
        <w:rPr>
          <w:rFonts w:ascii="Times New Roman" w:hAnsi="Times New Roman"/>
          <w:sz w:val="24"/>
          <w:szCs w:val="24"/>
        </w:rPr>
        <w:t>военной травмы</w:t>
      </w:r>
    </w:p>
    <w:p w14:paraId="640D26D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Пенсия по инвалидности I и II групп вследствие военной травмы (статья 36 настоящего Закона) назначается в максимальном размере пенсии по возрасту, а пенсия по инвалидности III группы вследствие той же причины - в размере половины указанного размера. </w:t>
      </w:r>
    </w:p>
    <w:p w14:paraId="6797D02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При наличии у инвалида I, II или III группы вследствие военной травмы документов о стаже и заработке, необходимых для исчисления пенсии по возрасту или по инвалидности на общих основаниях, пенсия по инвалидности вследствие военной травмы может быть исчислена по правилам статьи 18 или статьи 30 настоящего Закона.</w:t>
      </w:r>
    </w:p>
    <w:p w14:paraId="461893E0" w14:textId="77777777" w:rsidR="00813A0D" w:rsidRPr="003056C4" w:rsidRDefault="00813A0D" w:rsidP="00103C5D">
      <w:pPr>
        <w:pStyle w:val="ae"/>
        <w:ind w:firstLine="567"/>
        <w:jc w:val="both"/>
        <w:rPr>
          <w:rFonts w:ascii="Times New Roman" w:hAnsi="Times New Roman"/>
          <w:sz w:val="24"/>
          <w:szCs w:val="24"/>
        </w:rPr>
      </w:pPr>
    </w:p>
    <w:p w14:paraId="37EDC4F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34.</w:t>
      </w:r>
      <w:r w:rsidRPr="003056C4">
        <w:rPr>
          <w:rFonts w:ascii="Times New Roman" w:hAnsi="Times New Roman"/>
          <w:sz w:val="24"/>
          <w:szCs w:val="24"/>
        </w:rPr>
        <w:t xml:space="preserve"> Надбавки к пенсии, повышения пенсий, дополнительные пенсии и дополнительное материальное обеспечение</w:t>
      </w:r>
    </w:p>
    <w:p w14:paraId="37A9908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К пенсии по инвалидности, в том числе исчисленной в минимальном размере или при неполном стаже работы, устанавливаются следующие надбавки:</w:t>
      </w:r>
    </w:p>
    <w:p w14:paraId="7F1AFE6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неработающим инвалидам I и II групп, имеющим на своем иждивении нетрудоспособных членов семьи, - на каждого нетрудоспособного члена семьи (статьи 43-46 настоящего Закона) в размере 50 процентов минимального размера пенсии;</w:t>
      </w:r>
    </w:p>
    <w:p w14:paraId="499EDAC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I группы, инвалидам I группы по зрению, инвалидам I группы вследствие военной травмы, инвалидам II группы независимо от причины инвалидности, временно нуждающимся в посторонней помощи по заключению лечебного учреждения, - на уход за ними в размере 100 процентов минимального размера пенсии;</w:t>
      </w:r>
    </w:p>
    <w:p w14:paraId="6E3C265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пенсионерам, достигшим 75-летнего возраста, на уход за ними – в размере 50 процентов минимального размера пенсии;</w:t>
      </w:r>
    </w:p>
    <w:p w14:paraId="1498935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пенсионерам, достигшим 100-летнего возраста, – на уход за ними в размере 150 процентов минимального размера пенсии.</w:t>
      </w:r>
    </w:p>
    <w:p w14:paraId="3C59CE5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Надбавки, предусмотренные подпунктами а) и б), а) и в), а) и г) части первой настоящего пункта, могут начисляться одновременно.</w:t>
      </w:r>
    </w:p>
    <w:p w14:paraId="5C4CE57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При возникновении права на надбавки, предусмотренные подпунктами б), в), г) части первой настоящего пункта, устанавливается одна, большая по размеру.</w:t>
      </w:r>
    </w:p>
    <w:p w14:paraId="0D0C29F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К пенсии по инвалидности, в том числе исчисленной в минимальном размере и при неполном стаже, устанавливаются дополнительное материальное обеспечение и повышения, предусмотренные статьей 21 настоящего Закона.</w:t>
      </w:r>
    </w:p>
    <w:p w14:paraId="26B224B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К пенсии по инвалидности устанавливаются дополнительные пенсии инвалидам I, II, III групп вследствие военной травмы, полученной в результате боевых действий в войнах, вооруженных конфликтах, иных боевых операциях по защите СССР и Приднестровской </w:t>
      </w:r>
      <w:r w:rsidRPr="003056C4">
        <w:rPr>
          <w:rFonts w:ascii="Times New Roman" w:hAnsi="Times New Roman"/>
          <w:sz w:val="24"/>
          <w:szCs w:val="24"/>
        </w:rPr>
        <w:lastRenderedPageBreak/>
        <w:t>Молдавской Республики, в том числе в локальных войнах и вооруженных конфликтах на территории других государств, – в размере 150 процентов минимального размера пенсии по возрасту.</w:t>
      </w:r>
    </w:p>
    <w:p w14:paraId="1B369D34" w14:textId="77777777" w:rsidR="0039589D" w:rsidRPr="003056C4" w:rsidRDefault="0039589D" w:rsidP="00103C5D">
      <w:pPr>
        <w:pStyle w:val="ae"/>
        <w:ind w:firstLine="567"/>
        <w:jc w:val="both"/>
        <w:rPr>
          <w:rFonts w:ascii="Times New Roman" w:hAnsi="Times New Roman"/>
          <w:sz w:val="24"/>
          <w:szCs w:val="24"/>
        </w:rPr>
      </w:pPr>
    </w:p>
    <w:p w14:paraId="193993E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35.</w:t>
      </w:r>
      <w:r w:rsidRPr="003056C4">
        <w:rPr>
          <w:rFonts w:ascii="Times New Roman" w:hAnsi="Times New Roman"/>
          <w:sz w:val="24"/>
          <w:szCs w:val="24"/>
        </w:rPr>
        <w:t xml:space="preserve"> Инвалидность вследствие трудового увечья или</w:t>
      </w:r>
      <w:r w:rsidR="00B20CA8" w:rsidRPr="003056C4">
        <w:rPr>
          <w:rFonts w:ascii="Times New Roman" w:hAnsi="Times New Roman"/>
          <w:sz w:val="24"/>
          <w:szCs w:val="24"/>
        </w:rPr>
        <w:t xml:space="preserve"> </w:t>
      </w:r>
      <w:r w:rsidRPr="003056C4">
        <w:rPr>
          <w:rFonts w:ascii="Times New Roman" w:hAnsi="Times New Roman"/>
          <w:sz w:val="24"/>
          <w:szCs w:val="24"/>
        </w:rPr>
        <w:t>профессионального заболевания</w:t>
      </w:r>
    </w:p>
    <w:p w14:paraId="50EAFD3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Инвалидность считается наступившей вследствие трудового увечья, если несчастный случай, вызвавший инвалидность, подтверждается документами, выданными в установленном порядке уполномоченными на то органами по расследованию несчастных случаев.</w:t>
      </w:r>
    </w:p>
    <w:p w14:paraId="62014F6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Инвалидность считается наступившей вследствие профессионального заболевания, если заболевание, вызвавшее ее, признается профессиональным.</w:t>
      </w:r>
    </w:p>
    <w:p w14:paraId="6750A24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Список профессиональных заболеваний утверждается уполномоченным Правительством Приднестровской Молдавской Республики исполнительным органом государственной власти.</w:t>
      </w:r>
    </w:p>
    <w:p w14:paraId="1B6F2311" w14:textId="77777777" w:rsidR="00813A0D" w:rsidRPr="003056C4" w:rsidRDefault="00813A0D" w:rsidP="00103C5D">
      <w:pPr>
        <w:pStyle w:val="ae"/>
        <w:ind w:firstLine="567"/>
        <w:jc w:val="both"/>
        <w:rPr>
          <w:rFonts w:ascii="Times New Roman" w:hAnsi="Times New Roman"/>
          <w:b/>
          <w:bCs/>
          <w:sz w:val="24"/>
          <w:szCs w:val="24"/>
        </w:rPr>
      </w:pPr>
    </w:p>
    <w:p w14:paraId="11A0F46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36.</w:t>
      </w:r>
      <w:r w:rsidRPr="003056C4">
        <w:rPr>
          <w:rFonts w:ascii="Times New Roman" w:hAnsi="Times New Roman"/>
          <w:sz w:val="24"/>
          <w:szCs w:val="24"/>
        </w:rPr>
        <w:t xml:space="preserve"> Инвалидность вследствие военной травмы</w:t>
      </w:r>
    </w:p>
    <w:p w14:paraId="66CCFA3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Инвалидность граждан, проходивших военную службу, в том числе в качестве юнг, сыновей (воспитанников) полков, считается наступившей вследствие военной травмы, если она является следствием ранения, контузии, увечья, полученных при защите СССР, Приднестровской Молдавской Республики или при исполнении иных обязанностей военной службы (служебных обязанностей) либо заболевания, связанного с пребыванием на фронте или заболевания, связанного с исполнением обязанностей военной службы.</w:t>
      </w:r>
    </w:p>
    <w:p w14:paraId="60A81846" w14:textId="77777777" w:rsidR="00813A0D" w:rsidRPr="003056C4" w:rsidRDefault="00813A0D" w:rsidP="00103C5D">
      <w:pPr>
        <w:pStyle w:val="ae"/>
        <w:ind w:firstLine="567"/>
        <w:jc w:val="both"/>
        <w:rPr>
          <w:rFonts w:ascii="Times New Roman" w:hAnsi="Times New Roman"/>
          <w:b/>
          <w:bCs/>
          <w:sz w:val="24"/>
          <w:szCs w:val="24"/>
        </w:rPr>
      </w:pPr>
    </w:p>
    <w:p w14:paraId="2BB81EC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37.</w:t>
      </w:r>
      <w:r w:rsidRPr="003056C4">
        <w:rPr>
          <w:rFonts w:ascii="Times New Roman" w:hAnsi="Times New Roman"/>
          <w:sz w:val="24"/>
          <w:szCs w:val="24"/>
        </w:rPr>
        <w:t xml:space="preserve"> Инвалидность вследствие заболевания, полученного в</w:t>
      </w:r>
      <w:r w:rsidR="00B20CA8" w:rsidRPr="003056C4">
        <w:rPr>
          <w:rFonts w:ascii="Times New Roman" w:hAnsi="Times New Roman"/>
          <w:sz w:val="24"/>
          <w:szCs w:val="24"/>
        </w:rPr>
        <w:t xml:space="preserve"> </w:t>
      </w:r>
      <w:r w:rsidRPr="003056C4">
        <w:rPr>
          <w:rFonts w:ascii="Times New Roman" w:hAnsi="Times New Roman"/>
          <w:sz w:val="24"/>
          <w:szCs w:val="24"/>
        </w:rPr>
        <w:t>период военной службы</w:t>
      </w:r>
    </w:p>
    <w:p w14:paraId="5181A0F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Инвалидность граждан, проходивших военную службу, считается наступившей вследствие заболевания, полученного в период военной службы, если она явилась следствием увечья в результате несчастного случая, не связанного с исполнением обязанностей военной службы (служебных обязанностей), либо заболевания, не связанного с пребыванием на фронте.</w:t>
      </w:r>
    </w:p>
    <w:p w14:paraId="75091A6A" w14:textId="77777777" w:rsidR="00813A0D" w:rsidRPr="003056C4" w:rsidRDefault="00813A0D" w:rsidP="00103C5D">
      <w:pPr>
        <w:pStyle w:val="ae"/>
        <w:ind w:firstLine="567"/>
        <w:jc w:val="both"/>
        <w:rPr>
          <w:rFonts w:ascii="Times New Roman" w:hAnsi="Times New Roman"/>
          <w:sz w:val="24"/>
          <w:szCs w:val="24"/>
        </w:rPr>
      </w:pPr>
    </w:p>
    <w:p w14:paraId="794749E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38</w:t>
      </w:r>
      <w:r w:rsidRPr="003056C4">
        <w:rPr>
          <w:rFonts w:ascii="Times New Roman" w:hAnsi="Times New Roman"/>
          <w:sz w:val="24"/>
          <w:szCs w:val="24"/>
        </w:rPr>
        <w:t>. Инвалидность вследствие общего заболевания</w:t>
      </w:r>
    </w:p>
    <w:p w14:paraId="3EEBAE7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Инвалидность считается наступившей вследствие общего заболевания, если она не является следствием причин, указанных в статьях 35, 36, 37 настоящего Закона.</w:t>
      </w:r>
    </w:p>
    <w:p w14:paraId="7291BD76" w14:textId="77777777" w:rsidR="00813A0D" w:rsidRPr="003056C4" w:rsidRDefault="00813A0D" w:rsidP="00103C5D">
      <w:pPr>
        <w:pStyle w:val="ae"/>
        <w:ind w:firstLine="567"/>
        <w:jc w:val="both"/>
        <w:rPr>
          <w:rFonts w:ascii="Times New Roman" w:hAnsi="Times New Roman"/>
          <w:b/>
          <w:bCs/>
          <w:sz w:val="24"/>
          <w:szCs w:val="24"/>
        </w:rPr>
      </w:pPr>
    </w:p>
    <w:p w14:paraId="5C1E3FB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39.</w:t>
      </w:r>
      <w:r w:rsidRPr="003056C4">
        <w:rPr>
          <w:rFonts w:ascii="Times New Roman" w:hAnsi="Times New Roman"/>
          <w:sz w:val="24"/>
          <w:szCs w:val="24"/>
        </w:rPr>
        <w:t xml:space="preserve"> Период, на который назначается пенсия</w:t>
      </w:r>
    </w:p>
    <w:p w14:paraId="0F7F466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назначается на все время инвалидности, установленной КВЭЖ.</w:t>
      </w:r>
    </w:p>
    <w:p w14:paraId="20BC4E49" w14:textId="77777777" w:rsidR="00813A0D" w:rsidRPr="003056C4" w:rsidRDefault="00813A0D" w:rsidP="00103C5D">
      <w:pPr>
        <w:pStyle w:val="ae"/>
        <w:ind w:firstLine="567"/>
        <w:jc w:val="both"/>
        <w:rPr>
          <w:rFonts w:ascii="Times New Roman" w:hAnsi="Times New Roman"/>
          <w:b/>
          <w:bCs/>
          <w:sz w:val="24"/>
          <w:szCs w:val="24"/>
        </w:rPr>
      </w:pPr>
    </w:p>
    <w:p w14:paraId="731405D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40.</w:t>
      </w:r>
      <w:r w:rsidRPr="003056C4">
        <w:rPr>
          <w:rFonts w:ascii="Times New Roman" w:hAnsi="Times New Roman"/>
          <w:sz w:val="24"/>
          <w:szCs w:val="24"/>
        </w:rPr>
        <w:t xml:space="preserve"> Изменение размера пенсии при пересмотре группы</w:t>
      </w:r>
      <w:r w:rsidR="00B20CA8" w:rsidRPr="003056C4">
        <w:rPr>
          <w:rFonts w:ascii="Times New Roman" w:hAnsi="Times New Roman"/>
          <w:sz w:val="24"/>
          <w:szCs w:val="24"/>
        </w:rPr>
        <w:t xml:space="preserve"> </w:t>
      </w:r>
      <w:r w:rsidRPr="003056C4">
        <w:rPr>
          <w:rFonts w:ascii="Times New Roman" w:hAnsi="Times New Roman"/>
          <w:sz w:val="24"/>
          <w:szCs w:val="24"/>
        </w:rPr>
        <w:t>инвалидности</w:t>
      </w:r>
    </w:p>
    <w:p w14:paraId="6230A8E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В случае изменения группы инвалидности пенсия в новом размере выплачивается с 1 числа месяца, следующего за месяцем, в котором произошло изменение группы инвалидности.</w:t>
      </w:r>
    </w:p>
    <w:p w14:paraId="7FCB73C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признания переосвидетельствованного трудоспособным пенсия выплачивается до конца месяца, в котором он признан трудоспособным.</w:t>
      </w:r>
    </w:p>
    <w:p w14:paraId="3B26D59E" w14:textId="77777777" w:rsidR="00813A0D" w:rsidRPr="003056C4" w:rsidRDefault="00813A0D" w:rsidP="00103C5D">
      <w:pPr>
        <w:pStyle w:val="ae"/>
        <w:ind w:firstLine="567"/>
        <w:jc w:val="both"/>
        <w:rPr>
          <w:rFonts w:ascii="Times New Roman" w:hAnsi="Times New Roman"/>
          <w:sz w:val="24"/>
          <w:szCs w:val="24"/>
        </w:rPr>
      </w:pPr>
    </w:p>
    <w:p w14:paraId="5BDDED5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41.</w:t>
      </w:r>
      <w:r w:rsidRPr="003056C4">
        <w:rPr>
          <w:rFonts w:ascii="Times New Roman" w:hAnsi="Times New Roman"/>
          <w:sz w:val="24"/>
          <w:szCs w:val="24"/>
        </w:rPr>
        <w:t xml:space="preserve"> Условия возобновления выплаты пенсий при перерывах</w:t>
      </w:r>
      <w:r w:rsidR="00B20CA8" w:rsidRPr="003056C4">
        <w:rPr>
          <w:rFonts w:ascii="Times New Roman" w:hAnsi="Times New Roman"/>
          <w:sz w:val="24"/>
          <w:szCs w:val="24"/>
        </w:rPr>
        <w:t xml:space="preserve"> </w:t>
      </w:r>
      <w:r w:rsidRPr="003056C4">
        <w:rPr>
          <w:rFonts w:ascii="Times New Roman" w:hAnsi="Times New Roman"/>
          <w:sz w:val="24"/>
          <w:szCs w:val="24"/>
        </w:rPr>
        <w:t>в инвалидности</w:t>
      </w:r>
    </w:p>
    <w:p w14:paraId="6BE6B50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Если инвалид не явился в назначенный срок на переосвидетельствование на КВЭЖ, то выплата ему пенсии приостанавливается и может быть возобновлена со дня, когда он вновь будет признан инвалидом.</w:t>
      </w:r>
    </w:p>
    <w:p w14:paraId="0CBC0E5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При пропуске срока переосвидетельствования по уважительной причине и установлении КВЭЖ инвалидности за прошлое время пенсия выплачивается с того дня, с которого гражданин признан инвалидом. Если при переосвидетельствовании установлена другая группа инвалидности (более высокая или более низкая), то пенсия выплачивается за указанное время по прежней группе.</w:t>
      </w:r>
    </w:p>
    <w:p w14:paraId="257EBAA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Ранее назначенная пенсия по инвалидности вследствие общего заболевания восстанавливается, если со дня прекращения ее выплаты ввиду истечения срока, на который установлена инвалидность, прошло не более 5 (пяти) лет.</w:t>
      </w:r>
    </w:p>
    <w:p w14:paraId="09CB887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4. Восстановление ранее назначенной пенсии по инвалидности вследствие других причин сроком не ограничивается.</w:t>
      </w:r>
    </w:p>
    <w:p w14:paraId="603EF10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5. В случае наступления инвалидности вновь после перерыва пенсия по инвалидности может назначаться (по желанию инвалида) на общих основаниях.</w:t>
      </w:r>
    </w:p>
    <w:p w14:paraId="69B0A0E8" w14:textId="77777777" w:rsidR="00813A0D" w:rsidRPr="003056C4" w:rsidRDefault="00813A0D" w:rsidP="00103C5D">
      <w:pPr>
        <w:pStyle w:val="ae"/>
        <w:ind w:firstLine="567"/>
        <w:jc w:val="both"/>
        <w:rPr>
          <w:rFonts w:ascii="Times New Roman" w:hAnsi="Times New Roman"/>
          <w:b/>
          <w:bCs/>
          <w:sz w:val="24"/>
          <w:szCs w:val="24"/>
        </w:rPr>
      </w:pPr>
    </w:p>
    <w:p w14:paraId="3819D38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42.</w:t>
      </w:r>
      <w:r w:rsidRPr="003056C4">
        <w:rPr>
          <w:rFonts w:ascii="Times New Roman" w:hAnsi="Times New Roman"/>
          <w:sz w:val="24"/>
          <w:szCs w:val="24"/>
        </w:rPr>
        <w:t xml:space="preserve"> Выплата пенсии работающим пенсионерам</w:t>
      </w:r>
    </w:p>
    <w:p w14:paraId="51D597F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Работающим пенсионерам пенсия по инвалидности выплачивается в полном размере (без надбавки на иждивенцев).</w:t>
      </w:r>
    </w:p>
    <w:p w14:paraId="0A3302F2" w14:textId="77777777" w:rsidR="00813A0D" w:rsidRPr="003056C4" w:rsidRDefault="00813A0D" w:rsidP="00103C5D">
      <w:pPr>
        <w:pStyle w:val="ae"/>
        <w:ind w:firstLine="567"/>
        <w:jc w:val="both"/>
        <w:rPr>
          <w:rFonts w:ascii="Times New Roman" w:hAnsi="Times New Roman"/>
          <w:sz w:val="24"/>
          <w:szCs w:val="24"/>
        </w:rPr>
      </w:pPr>
    </w:p>
    <w:p w14:paraId="6204C432"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4. ПЕНСИИ ПО СЛУЧАЮ ПОТЕРИ КОРМИЛЬЦА</w:t>
      </w:r>
    </w:p>
    <w:p w14:paraId="6BE79A8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43.</w:t>
      </w:r>
      <w:r w:rsidRPr="003056C4">
        <w:rPr>
          <w:rFonts w:ascii="Times New Roman" w:hAnsi="Times New Roman"/>
          <w:sz w:val="24"/>
          <w:szCs w:val="24"/>
        </w:rPr>
        <w:t xml:space="preserve"> Члены семьи, имеющие право на пенсию</w:t>
      </w:r>
    </w:p>
    <w:p w14:paraId="2F207AF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Право на пенсию по случаю потери кормильца имеют нетрудоспособные члены семьи умершего, состоявшие на его иждивении (статья 44 настоящего Закона). Одному из родителей, супругу или другим членам семьи, указанным в подпункте в) пункта 2 настоящей статьи, указанная пенсия назначается независимо от того, состояли они или нет на иждивении умершего кормильца.</w:t>
      </w:r>
    </w:p>
    <w:p w14:paraId="0C19757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Нетрудоспособными членами семьи считаются:</w:t>
      </w:r>
    </w:p>
    <w:p w14:paraId="47BB86F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дети, братья, сестры и внуки погибшего (умершего) кормильца, не достигшие возраста 18 (восемнадцати) лет, а если они обучаются по очной форме в образовательных учреждениях всех типов и видов независимо от их организационно-правовых форм, за исключением образовательных учреждений дополнительного образования, то до окончания ими такого обучения, но не позднее, чем до достижения ими возраста 23 (двадцати трех) лет, или старше этого возраста, если они стали инвалидами до достижения возраста 18 (восемнадцати) лет. При этом братья, сестры и внуки признаются нетрудоспособными членами семьи при условии, что они не имеют трудоспособных родителей;</w:t>
      </w:r>
    </w:p>
    <w:p w14:paraId="0035381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отец, мать, супруг (жена, муж), если они достигли возраста: мужчины - 60 (шестидесяти) лет, женщины - 55 (пятидесяти пяти) лет, либо являются инвалидами;</w:t>
      </w:r>
    </w:p>
    <w:p w14:paraId="14B601C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один из родителей или супруг либо дедушка, бабушка умершего кормильца независимо от возраста и трудоспособности, а также брат, сестра либо ребенок умершего кормильца, достигшие возраста 18 (восемнадцати) лет, если он (она) занят (занята) уходом за детьми, братьями, сестрами или внуками умершего кормильца, не достигшими возраста 14 (четырнадцати) лет и имеющими право на пенсию по случаю потери кормильца в соответствии с пунктом 1 настоящей статьи, и не работают;</w:t>
      </w:r>
    </w:p>
    <w:p w14:paraId="256F225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дедушка и бабушка - при отсутствии лиц, которые по закону обязаны их содержать;</w:t>
      </w:r>
    </w:p>
    <w:p w14:paraId="338411F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д) жены защитников Приднестровской Молдавской Республики, погибших или умерших вследствие военной травмы либо заболевания, полученных в период боевых действий при защите Приднестровской Молдавской Республики, если имеют на иждивении детей умершего кормильца, не достигших восьмилетнего возраста, - независимо от факта работы;</w:t>
      </w:r>
    </w:p>
    <w:p w14:paraId="6CB0FD0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родители военнослужащих, </w:t>
      </w:r>
      <w:r w:rsidR="00FB5C78"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если она является следствием причин, указанных в статье 36 настоящего Закона, независимо от нахождения на иждивении погибшего (умершего), матерью – по достижении пятидесятилетнего возраста, отцом – пятидесятипятилетнего возраста;</w:t>
      </w:r>
    </w:p>
    <w:p w14:paraId="5CE8C5E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ж) вдовы защитников Приднестровской Молдавской Республики, погибших, либо умерших вследствие военной травмы или заболевания, полученных в период боевых действий при защите Приднестровской Молдавской Республики, - по достижении 50- летнего возраста, не вступившие в повторный брак.</w:t>
      </w:r>
    </w:p>
    <w:p w14:paraId="68FCCAD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Родители и супруг умершего, не состоявшие на его иждивении, также имеют право на пенсию, если впоследствии утратили источник средств к существованию.</w:t>
      </w:r>
    </w:p>
    <w:p w14:paraId="44FF76F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Семьи безвестно отсутствующих граждан приравниваются к семьям умерших, если безвестное отсутствие кормильца удостоверено в порядке, установленном действующим законодательством Приднестровской Молдавской Республики. При этом семьи военнослужащих, пропавших без вести в период военных действий, приравниваются к семьям погибших вследствие военной травмы.</w:t>
      </w:r>
    </w:p>
    <w:p w14:paraId="1783FD8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5. На членов семьи, которым пенсия по случаю потери кормильца устанавливается в связи с инвалидностью, распространяются правила, предусмотренные статьями 24, 39-41 настоящего Закона.</w:t>
      </w:r>
    </w:p>
    <w:p w14:paraId="3DA12FE8" w14:textId="77777777" w:rsidR="006B5CF0" w:rsidRPr="003056C4" w:rsidRDefault="006B5CF0" w:rsidP="00103C5D">
      <w:pPr>
        <w:pStyle w:val="ae"/>
        <w:ind w:firstLine="567"/>
        <w:jc w:val="both"/>
        <w:rPr>
          <w:rFonts w:ascii="Times New Roman" w:hAnsi="Times New Roman"/>
          <w:sz w:val="24"/>
          <w:szCs w:val="24"/>
        </w:rPr>
      </w:pPr>
    </w:p>
    <w:p w14:paraId="6BB79C4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lastRenderedPageBreak/>
        <w:t>Статья 44</w:t>
      </w:r>
      <w:r w:rsidRPr="003056C4">
        <w:rPr>
          <w:rFonts w:ascii="Times New Roman" w:hAnsi="Times New Roman"/>
          <w:sz w:val="24"/>
          <w:szCs w:val="24"/>
        </w:rPr>
        <w:t>. Иждивенство</w:t>
      </w:r>
    </w:p>
    <w:p w14:paraId="7DF3A7E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Члены семьи умершего считаются состоящими на его иждивении, если они находились на его полном содержании или получали от него помощь, которая была для них постоянным и основным источником средств к существованию. </w:t>
      </w:r>
    </w:p>
    <w:p w14:paraId="077C839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Члены семьи умершего, для которых его помощь была постоянным и основным источником средств к существованию, но которые сами получали какую-либо пенсию, имеют право перейти на пенсию по случаю потери кормильца.</w:t>
      </w:r>
    </w:p>
    <w:p w14:paraId="4ED1D0E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Иждивение несовершеннолетних детей умерших родителей предполагается и не требует доказательств.</w:t>
      </w:r>
    </w:p>
    <w:p w14:paraId="6248614B" w14:textId="77777777" w:rsidR="00813A0D" w:rsidRPr="003056C4" w:rsidRDefault="00813A0D" w:rsidP="00103C5D">
      <w:pPr>
        <w:pStyle w:val="ae"/>
        <w:ind w:firstLine="567"/>
        <w:jc w:val="both"/>
        <w:rPr>
          <w:rFonts w:ascii="Times New Roman" w:hAnsi="Times New Roman"/>
          <w:sz w:val="24"/>
          <w:szCs w:val="24"/>
        </w:rPr>
      </w:pPr>
    </w:p>
    <w:p w14:paraId="0DC9749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45.</w:t>
      </w:r>
      <w:r w:rsidRPr="003056C4">
        <w:rPr>
          <w:rFonts w:ascii="Times New Roman" w:hAnsi="Times New Roman"/>
          <w:sz w:val="24"/>
          <w:szCs w:val="24"/>
        </w:rPr>
        <w:t xml:space="preserve"> Право на пенсию усыновителей и усыновленных</w:t>
      </w:r>
    </w:p>
    <w:p w14:paraId="048B298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Усыновители имеют право на пенсию наравне с родителями, а усыновленные - наравне с родными детьми.</w:t>
      </w:r>
    </w:p>
    <w:p w14:paraId="69C554B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Несовершеннолетние, имеющие право на пенсию по случаю потери кормильца, сохраняют это право при их усыновлении.</w:t>
      </w:r>
    </w:p>
    <w:p w14:paraId="524F0808" w14:textId="77777777" w:rsidR="00813A0D" w:rsidRPr="003056C4" w:rsidRDefault="00813A0D" w:rsidP="00103C5D">
      <w:pPr>
        <w:pStyle w:val="ae"/>
        <w:ind w:firstLine="567"/>
        <w:jc w:val="both"/>
        <w:rPr>
          <w:rFonts w:ascii="Times New Roman" w:hAnsi="Times New Roman"/>
          <w:sz w:val="24"/>
          <w:szCs w:val="24"/>
        </w:rPr>
      </w:pPr>
    </w:p>
    <w:p w14:paraId="3CF3ECC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46.</w:t>
      </w:r>
      <w:r w:rsidRPr="003056C4">
        <w:rPr>
          <w:rFonts w:ascii="Times New Roman" w:hAnsi="Times New Roman"/>
          <w:sz w:val="24"/>
          <w:szCs w:val="24"/>
        </w:rPr>
        <w:t xml:space="preserve"> Право на пенсию отчима и мачехи, пасынка и падчерицы</w:t>
      </w:r>
    </w:p>
    <w:p w14:paraId="74D062C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Отчим и мачеха имеют право на пенсию наравне с отцом и матерью при условии, если воспитывали или содержали умершего пасынка или падчерицу не менее 5 (пяти) лет.</w:t>
      </w:r>
    </w:p>
    <w:p w14:paraId="7969E16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Пасынок и падчерица, если они не получали алиментов от родителей, имеют право на пенсию наравне с родными детьми.</w:t>
      </w:r>
    </w:p>
    <w:p w14:paraId="6DFA05E9" w14:textId="77777777" w:rsidR="00B20CA8" w:rsidRPr="003056C4" w:rsidRDefault="00B20CA8" w:rsidP="00103C5D">
      <w:pPr>
        <w:pStyle w:val="ae"/>
        <w:ind w:firstLine="567"/>
        <w:jc w:val="both"/>
        <w:rPr>
          <w:rFonts w:ascii="Times New Roman" w:hAnsi="Times New Roman"/>
          <w:sz w:val="24"/>
          <w:szCs w:val="24"/>
        </w:rPr>
      </w:pPr>
    </w:p>
    <w:p w14:paraId="2BC1AA7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47</w:t>
      </w:r>
      <w:r w:rsidRPr="003056C4">
        <w:rPr>
          <w:rFonts w:ascii="Times New Roman" w:hAnsi="Times New Roman"/>
          <w:sz w:val="24"/>
          <w:szCs w:val="24"/>
        </w:rPr>
        <w:t>. Сохранение пенсии при вступлении в новый брак</w:t>
      </w:r>
      <w:r w:rsidR="00B20CA8" w:rsidRPr="003056C4">
        <w:rPr>
          <w:rFonts w:ascii="Times New Roman" w:hAnsi="Times New Roman"/>
          <w:sz w:val="24"/>
          <w:szCs w:val="24"/>
        </w:rPr>
        <w:t>.</w:t>
      </w:r>
    </w:p>
    <w:p w14:paraId="3FB5639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назначенная по случаю потери супруга (супруги), сохраняется при вступлении пенсионера в новый брак.</w:t>
      </w:r>
    </w:p>
    <w:p w14:paraId="2CBA287E" w14:textId="77777777" w:rsidR="00813A0D" w:rsidRPr="003056C4" w:rsidRDefault="00813A0D" w:rsidP="00103C5D">
      <w:pPr>
        <w:pStyle w:val="ae"/>
        <w:ind w:firstLine="567"/>
        <w:jc w:val="both"/>
        <w:rPr>
          <w:rFonts w:ascii="Times New Roman" w:hAnsi="Times New Roman"/>
          <w:sz w:val="24"/>
          <w:szCs w:val="24"/>
        </w:rPr>
      </w:pPr>
    </w:p>
    <w:p w14:paraId="7CB029A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48.</w:t>
      </w:r>
      <w:r w:rsidRPr="003056C4">
        <w:rPr>
          <w:rFonts w:ascii="Times New Roman" w:hAnsi="Times New Roman"/>
          <w:sz w:val="24"/>
          <w:szCs w:val="24"/>
        </w:rPr>
        <w:t xml:space="preserve"> Общие основания для пенсионного обеспечения</w:t>
      </w:r>
      <w:r w:rsidR="00B20CA8" w:rsidRPr="003056C4">
        <w:rPr>
          <w:rFonts w:ascii="Times New Roman" w:hAnsi="Times New Roman"/>
          <w:sz w:val="24"/>
          <w:szCs w:val="24"/>
        </w:rPr>
        <w:t>.</w:t>
      </w:r>
    </w:p>
    <w:p w14:paraId="0D3C1C7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назначается на общих основаниях, если смерть кормильца наступила вследствие трудового увечья, профессионального либо общего заболевания.</w:t>
      </w:r>
    </w:p>
    <w:p w14:paraId="561C6DF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Смерть кормильца считается наступившей вследствие трудового увечья, профессионального заболевания, общего заболевания, если она явилась следствием причин, указанных соответственно в статьях 35, 38 настоящего Закона.</w:t>
      </w:r>
    </w:p>
    <w:p w14:paraId="1BB3CF83" w14:textId="77777777" w:rsidR="00813A0D" w:rsidRPr="003056C4" w:rsidRDefault="00813A0D" w:rsidP="00103C5D">
      <w:pPr>
        <w:pStyle w:val="ae"/>
        <w:ind w:firstLine="567"/>
        <w:jc w:val="both"/>
        <w:rPr>
          <w:rFonts w:ascii="Times New Roman" w:hAnsi="Times New Roman"/>
          <w:sz w:val="24"/>
          <w:szCs w:val="24"/>
        </w:rPr>
      </w:pPr>
    </w:p>
    <w:p w14:paraId="5C2C973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49.</w:t>
      </w:r>
      <w:r w:rsidRPr="003056C4">
        <w:rPr>
          <w:rFonts w:ascii="Times New Roman" w:hAnsi="Times New Roman"/>
          <w:sz w:val="24"/>
          <w:szCs w:val="24"/>
        </w:rPr>
        <w:t xml:space="preserve"> Пенсия на основаниях, установленных для семей</w:t>
      </w:r>
      <w:r w:rsidR="00B20CA8" w:rsidRPr="003056C4">
        <w:rPr>
          <w:rFonts w:ascii="Times New Roman" w:hAnsi="Times New Roman"/>
          <w:sz w:val="24"/>
          <w:szCs w:val="24"/>
        </w:rPr>
        <w:t xml:space="preserve"> </w:t>
      </w:r>
      <w:r w:rsidRPr="003056C4">
        <w:rPr>
          <w:rFonts w:ascii="Times New Roman" w:hAnsi="Times New Roman"/>
          <w:sz w:val="24"/>
          <w:szCs w:val="24"/>
        </w:rPr>
        <w:t>военнослужащих</w:t>
      </w:r>
      <w:r w:rsidR="00B20CA8" w:rsidRPr="003056C4">
        <w:rPr>
          <w:rFonts w:ascii="Times New Roman" w:hAnsi="Times New Roman"/>
          <w:sz w:val="24"/>
          <w:szCs w:val="24"/>
        </w:rPr>
        <w:t>.</w:t>
      </w:r>
    </w:p>
    <w:p w14:paraId="35B16BB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на основаниях, установленных для семей военнослужащих (включая семьи партизан Великой Отечественной и гражданской войн), назначается, если смерть кормильца наступила вследствие военной травмы либо заболевания, полученного в период военной службы.</w:t>
      </w:r>
    </w:p>
    <w:p w14:paraId="727E7D2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Смерть кормильца считается наступившей вследствие военной травмы, заболевания, полученного в период военной службы, если она явилась следствием причин, указанных соответственно в статьях 36, 37 настоящего Закона.</w:t>
      </w:r>
    </w:p>
    <w:p w14:paraId="799374E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На равных основаниях с семьями военнослужащих пенсия назначается семьям лиц начальствующего и рядового состава органов внутренних дел и семьям граждан, призванных на военные сборы. При этом смерть кормильца, наступившая вследствие ранения, контузии, увечья, полученных при исполнении служебных обязанностей в органах внутренних дел, а также при исполнении служебных обязанностей граждан, призванных на военные сборы, приравнивается к смерти кормильца вследствие военной травмы, а смерть кормильца, наступившая вследствие иных причин, имевших место в период прохождения службы в указанных органах, - к смерти кормильца вследствие заболевания, полученного в период военной службы.</w:t>
      </w:r>
    </w:p>
    <w:p w14:paraId="28F82C44" w14:textId="77777777" w:rsidR="00813A0D" w:rsidRPr="003056C4" w:rsidRDefault="00813A0D" w:rsidP="00103C5D">
      <w:pPr>
        <w:pStyle w:val="ae"/>
        <w:ind w:firstLine="567"/>
        <w:jc w:val="both"/>
        <w:rPr>
          <w:rFonts w:ascii="Times New Roman" w:hAnsi="Times New Roman"/>
          <w:sz w:val="24"/>
          <w:szCs w:val="24"/>
        </w:rPr>
      </w:pPr>
    </w:p>
    <w:p w14:paraId="53C6F3A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50.</w:t>
      </w:r>
      <w:r w:rsidRPr="003056C4">
        <w:rPr>
          <w:rFonts w:ascii="Times New Roman" w:hAnsi="Times New Roman"/>
          <w:sz w:val="24"/>
          <w:szCs w:val="24"/>
        </w:rPr>
        <w:t xml:space="preserve"> Время наступления смерти кормильца</w:t>
      </w:r>
    </w:p>
    <w:p w14:paraId="127E74C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на основаниях, указанных в статье 48 настоящего Закона, устанавливается независимо от того, когда наступила смерть кормильца, а на основаниях, указанных в статье 49 настоящего Закона, - если смерть кормильца наступила в период военной службы или не позднее 3 (трех) месяцев после увольнения с военной службы, либо позднее этого срока, но вследствие военной травмы или заболевания, полученного в период военной службы.</w:t>
      </w:r>
    </w:p>
    <w:p w14:paraId="18521291" w14:textId="77777777" w:rsidR="00813A0D" w:rsidRPr="003056C4" w:rsidRDefault="00813A0D" w:rsidP="00103C5D">
      <w:pPr>
        <w:pStyle w:val="ae"/>
        <w:ind w:firstLine="567"/>
        <w:jc w:val="both"/>
        <w:rPr>
          <w:rFonts w:ascii="Times New Roman" w:hAnsi="Times New Roman"/>
          <w:sz w:val="24"/>
          <w:szCs w:val="24"/>
        </w:rPr>
      </w:pPr>
    </w:p>
    <w:p w14:paraId="1F9F013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51.</w:t>
      </w:r>
      <w:r w:rsidRPr="003056C4">
        <w:rPr>
          <w:rFonts w:ascii="Times New Roman" w:hAnsi="Times New Roman"/>
          <w:sz w:val="24"/>
          <w:szCs w:val="24"/>
        </w:rPr>
        <w:t xml:space="preserve"> Условия, определяющие право на пенсию на общих</w:t>
      </w:r>
      <w:r w:rsidR="00B20CA8" w:rsidRPr="003056C4">
        <w:rPr>
          <w:rFonts w:ascii="Times New Roman" w:hAnsi="Times New Roman"/>
          <w:sz w:val="24"/>
          <w:szCs w:val="24"/>
        </w:rPr>
        <w:t xml:space="preserve"> </w:t>
      </w:r>
      <w:r w:rsidRPr="003056C4">
        <w:rPr>
          <w:rFonts w:ascii="Times New Roman" w:hAnsi="Times New Roman"/>
          <w:sz w:val="24"/>
          <w:szCs w:val="24"/>
        </w:rPr>
        <w:t>основаниях</w:t>
      </w:r>
    </w:p>
    <w:p w14:paraId="31FE923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по случаю потери кормильца вследствие трудового увечья или профессионального заболевания назначается независимо от продолжительности трудового стажа кормильца.</w:t>
      </w:r>
    </w:p>
    <w:p w14:paraId="0E3B3B4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Пенсия по случаю потери кормильца вследствие общего заболевания устанавливается, если кормилец ко дню смерти имел общий трудовой стаж, который был бы необходим ему для назначения пенсии по инвалидности (статья 28 настоящего Закона).</w:t>
      </w:r>
    </w:p>
    <w:p w14:paraId="115D74E6" w14:textId="77777777" w:rsidR="00813A0D" w:rsidRPr="003056C4" w:rsidRDefault="00813A0D" w:rsidP="00103C5D">
      <w:pPr>
        <w:pStyle w:val="ae"/>
        <w:ind w:firstLine="567"/>
        <w:jc w:val="both"/>
        <w:rPr>
          <w:rFonts w:ascii="Times New Roman" w:hAnsi="Times New Roman"/>
          <w:sz w:val="24"/>
          <w:szCs w:val="24"/>
        </w:rPr>
      </w:pPr>
    </w:p>
    <w:p w14:paraId="495A633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52.</w:t>
      </w:r>
      <w:r w:rsidRPr="003056C4">
        <w:rPr>
          <w:rFonts w:ascii="Times New Roman" w:hAnsi="Times New Roman"/>
          <w:sz w:val="24"/>
          <w:szCs w:val="24"/>
        </w:rPr>
        <w:t xml:space="preserve"> Условия, определяющие право на пенсию на основаниях,</w:t>
      </w:r>
      <w:r w:rsidR="00B20CA8" w:rsidRPr="003056C4">
        <w:rPr>
          <w:rFonts w:ascii="Times New Roman" w:hAnsi="Times New Roman"/>
          <w:sz w:val="24"/>
          <w:szCs w:val="24"/>
        </w:rPr>
        <w:t xml:space="preserve"> </w:t>
      </w:r>
      <w:r w:rsidRPr="003056C4">
        <w:rPr>
          <w:rFonts w:ascii="Times New Roman" w:hAnsi="Times New Roman"/>
          <w:sz w:val="24"/>
          <w:szCs w:val="24"/>
        </w:rPr>
        <w:t>предусмотренных для семей военнослужащих</w:t>
      </w:r>
      <w:r w:rsidR="00B20CA8" w:rsidRPr="003056C4">
        <w:rPr>
          <w:rFonts w:ascii="Times New Roman" w:hAnsi="Times New Roman"/>
          <w:sz w:val="24"/>
          <w:szCs w:val="24"/>
        </w:rPr>
        <w:t>.</w:t>
      </w:r>
    </w:p>
    <w:p w14:paraId="2B9BF4C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по случаю потери кормильца вследствие военной травмы или заболевания, полученного в период военной службы, назначается независимо от продолжительности общего трудового стажа кормильца, в том числе военной службы.</w:t>
      </w:r>
    </w:p>
    <w:p w14:paraId="190AC6B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На равных основаниях с семьями военнослужащих, погибших вследствие военной травмы, пенсия устанавливается семьям граждан, перечисленных в пункте 2 статьи 32 настоящего Закона, погибших вследствие такой травмы.</w:t>
      </w:r>
    </w:p>
    <w:p w14:paraId="4D774D4D" w14:textId="77777777" w:rsidR="00813A0D" w:rsidRPr="003056C4" w:rsidRDefault="00813A0D" w:rsidP="00103C5D">
      <w:pPr>
        <w:pStyle w:val="ae"/>
        <w:ind w:firstLine="567"/>
        <w:jc w:val="both"/>
        <w:rPr>
          <w:rFonts w:ascii="Times New Roman" w:hAnsi="Times New Roman"/>
          <w:sz w:val="24"/>
          <w:szCs w:val="24"/>
        </w:rPr>
      </w:pPr>
    </w:p>
    <w:p w14:paraId="74DD5A7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53.</w:t>
      </w:r>
      <w:r w:rsidRPr="003056C4">
        <w:rPr>
          <w:rFonts w:ascii="Times New Roman" w:hAnsi="Times New Roman"/>
          <w:sz w:val="24"/>
          <w:szCs w:val="24"/>
        </w:rPr>
        <w:t xml:space="preserve"> Пенсии при неполном стаже работы</w:t>
      </w:r>
      <w:r w:rsidR="00B20CA8" w:rsidRPr="003056C4">
        <w:rPr>
          <w:rFonts w:ascii="Times New Roman" w:hAnsi="Times New Roman"/>
          <w:sz w:val="24"/>
          <w:szCs w:val="24"/>
        </w:rPr>
        <w:t>.</w:t>
      </w:r>
    </w:p>
    <w:p w14:paraId="6AE54D3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Семьям граждан, умерших вследствие общего заболевания и не имевших полного трудового стажа, достаточного для назначения пенсии по инвалидности (статья 28 настоящего Закона), назначается пенсия при неполном общем трудовом стаже кормильца.</w:t>
      </w:r>
    </w:p>
    <w:p w14:paraId="79D129A6" w14:textId="77777777" w:rsidR="00813A0D" w:rsidRPr="003056C4" w:rsidRDefault="00813A0D" w:rsidP="00103C5D">
      <w:pPr>
        <w:pStyle w:val="ae"/>
        <w:ind w:firstLine="567"/>
        <w:jc w:val="both"/>
        <w:rPr>
          <w:rFonts w:ascii="Times New Roman" w:hAnsi="Times New Roman"/>
          <w:sz w:val="24"/>
          <w:szCs w:val="24"/>
        </w:rPr>
      </w:pPr>
    </w:p>
    <w:p w14:paraId="6837B55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54.</w:t>
      </w:r>
      <w:r w:rsidRPr="003056C4">
        <w:rPr>
          <w:rFonts w:ascii="Times New Roman" w:hAnsi="Times New Roman"/>
          <w:sz w:val="24"/>
          <w:szCs w:val="24"/>
        </w:rPr>
        <w:t xml:space="preserve"> Размеры пенсий по случаю потери кормильца</w:t>
      </w:r>
      <w:r w:rsidR="00B20CA8" w:rsidRPr="003056C4">
        <w:rPr>
          <w:rFonts w:ascii="Times New Roman" w:hAnsi="Times New Roman"/>
          <w:sz w:val="24"/>
          <w:szCs w:val="24"/>
        </w:rPr>
        <w:t>.</w:t>
      </w:r>
    </w:p>
    <w:p w14:paraId="3C33F9E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 пенсии по случаю потери кормильца (кроме пенсии вследствие военной травмы) определяется по формуле, предусмотренной статьей 18 настоящего Закона, где S (стажевый коэффициент) составляет 0,30 на каждого нетрудоспособного члена семьи, но не менее социальной пенсии, установленной для соответствующей категории нетрудоспособных.</w:t>
      </w:r>
    </w:p>
    <w:p w14:paraId="3107216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Размер пенсии по случаю потери кормильца вследствие военной травмы определяется по формуле, предусмотренной статьей 18 настоящего Закона, где S (стажевый коэффициент) составляет 0,40 на каждого нетрудоспособного члена семьи, но не менее минимальной пенсии по возрасту.</w:t>
      </w:r>
    </w:p>
    <w:p w14:paraId="799A653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Размер пенсии по случаю потери кормильца из числа погибших (умерших) защитников Приднестровской Молдавской Республики определяется по формуле, предусмотренной статьей 18 настоящего Закона, где S (стажевый коэффициент) составляет 0,40 на каждого нетрудоспособного члена семьи, а IK (индивидуальный коэффициент пенсионера) равен 1,5.</w:t>
      </w:r>
    </w:p>
    <w:p w14:paraId="332A745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Детям, указанным в подпункте а) пункта 2 статьи 43 настоящего Закона, потерявшим обоих родителей (круглым сиротам), или детям умершей одинокой матери пенсия на каждого иждивенца не может быть менее полуторного размера минимальной пенсии по возрасту. </w:t>
      </w:r>
    </w:p>
    <w:p w14:paraId="7EBDA9E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Размер пенсии при неполном общем трудовом стаже кормильца определяется исходя из полной пенсии в порядке, установленном статьей 19 настоящего Закона.</w:t>
      </w:r>
    </w:p>
    <w:p w14:paraId="4D2D137C" w14:textId="77777777" w:rsidR="00813A0D" w:rsidRPr="003056C4" w:rsidRDefault="00813A0D" w:rsidP="00103C5D">
      <w:pPr>
        <w:pStyle w:val="ae"/>
        <w:ind w:firstLine="567"/>
        <w:jc w:val="both"/>
        <w:rPr>
          <w:rFonts w:ascii="Times New Roman" w:hAnsi="Times New Roman"/>
          <w:sz w:val="24"/>
          <w:szCs w:val="24"/>
        </w:rPr>
      </w:pPr>
    </w:p>
    <w:p w14:paraId="555157F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55.</w:t>
      </w:r>
      <w:r w:rsidRPr="003056C4">
        <w:rPr>
          <w:rFonts w:ascii="Times New Roman" w:hAnsi="Times New Roman"/>
          <w:sz w:val="24"/>
          <w:szCs w:val="24"/>
        </w:rPr>
        <w:t xml:space="preserve"> Исчисление пенсий круглым сиротам</w:t>
      </w:r>
    </w:p>
    <w:p w14:paraId="2CA9338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Семьям, в состав которых входят дети, потерявшие обоих родителей (круглые сироты), пенсия исчисляется путем суммирования индивидуальных коэффициентов обоих родителей. </w:t>
      </w:r>
    </w:p>
    <w:p w14:paraId="722A280A" w14:textId="77777777" w:rsidR="00813A0D" w:rsidRPr="003056C4" w:rsidRDefault="00813A0D" w:rsidP="00103C5D">
      <w:pPr>
        <w:pStyle w:val="ae"/>
        <w:ind w:firstLine="567"/>
        <w:jc w:val="both"/>
        <w:rPr>
          <w:rFonts w:ascii="Times New Roman" w:hAnsi="Times New Roman"/>
          <w:sz w:val="24"/>
          <w:szCs w:val="24"/>
        </w:rPr>
      </w:pPr>
    </w:p>
    <w:p w14:paraId="564F06B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56.</w:t>
      </w:r>
      <w:r w:rsidRPr="003056C4">
        <w:rPr>
          <w:rFonts w:ascii="Times New Roman" w:hAnsi="Times New Roman"/>
          <w:sz w:val="24"/>
          <w:szCs w:val="24"/>
        </w:rPr>
        <w:t xml:space="preserve"> Пенсия семьям умерших пенсионеров</w:t>
      </w:r>
    </w:p>
    <w:p w14:paraId="30C1505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Семьям умерших пенсионеров пенсии назначаются в размерах, предусмотренных статьей 54 настоящего Закона.</w:t>
      </w:r>
    </w:p>
    <w:p w14:paraId="03347D8B" w14:textId="77777777" w:rsidR="00813A0D" w:rsidRPr="003056C4" w:rsidRDefault="00813A0D" w:rsidP="00103C5D">
      <w:pPr>
        <w:pStyle w:val="ae"/>
        <w:ind w:firstLine="567"/>
        <w:jc w:val="both"/>
        <w:rPr>
          <w:rFonts w:ascii="Times New Roman" w:hAnsi="Times New Roman"/>
          <w:sz w:val="24"/>
          <w:szCs w:val="24"/>
        </w:rPr>
      </w:pPr>
    </w:p>
    <w:p w14:paraId="0FC0DFB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57.</w:t>
      </w:r>
      <w:r w:rsidRPr="003056C4">
        <w:rPr>
          <w:rFonts w:ascii="Times New Roman" w:hAnsi="Times New Roman"/>
          <w:sz w:val="24"/>
          <w:szCs w:val="24"/>
        </w:rPr>
        <w:t xml:space="preserve"> Надбавки к пенсии, повышения, дополнительные пенсии и дополнительное материальное обеспечение</w:t>
      </w:r>
    </w:p>
    <w:p w14:paraId="75542FE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Лицам, получающим пенсию по случаю потери кормильца (статьи 43, 49 настоящего Закона), устанавливаются:</w:t>
      </w:r>
    </w:p>
    <w:p w14:paraId="39BD898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надбавка на уход за пенсионером на условиях и в размерах, предусмотренных подпунктом б) пункта 1 статьи 20 настоящего Закона;</w:t>
      </w:r>
    </w:p>
    <w:p w14:paraId="3751E24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повышения, предусмотренные пунктом 2 статьи 21 настоящего Закона;</w:t>
      </w:r>
    </w:p>
    <w:p w14:paraId="5B62764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дополнительные пенсии:</w:t>
      </w:r>
    </w:p>
    <w:p w14:paraId="6B60CD1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за </w:t>
      </w:r>
      <w:r w:rsidR="00972B8C"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полученных в результате участия в боевых действиях по защите Приднестровской Молдавской Республики, - в размере 150 процентов минимального размера пенсии по возрасту на каждого иждивенца;</w:t>
      </w:r>
    </w:p>
    <w:p w14:paraId="7BA823B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за </w:t>
      </w:r>
      <w:r w:rsidR="00972B8C"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полученных в результате участия в боевых действиях по защите Приднестровской Молдавской Республики, награжденных:</w:t>
      </w:r>
    </w:p>
    <w:p w14:paraId="7C6F578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Орденом Республики - в размере 100 процентов минимального размера пенсии по возрасту;</w:t>
      </w:r>
    </w:p>
    <w:p w14:paraId="567DE8D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орденом «За личное мужество» - в размере 50 процентов минимального размера пенсии по возрасту.</w:t>
      </w:r>
    </w:p>
    <w:p w14:paraId="3759E09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При возникновении права на дополнительную пенсию, предусмотренную подпунктами а) и б) подпункта 2) подпункта в) пункта 1 настоящей статьи, устанавливается одна, большая по размеру.</w:t>
      </w:r>
    </w:p>
    <w:p w14:paraId="0E08BC1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Дополнительные пенсии, предусмотренные подпунктами 1) и 2) подпункта в) пункта 1 настоящей статьи, могут назначаться одновременно.</w:t>
      </w:r>
    </w:p>
    <w:p w14:paraId="0024BF0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Лицам, получающим пенсию по случаю потери кормильца, устанавливается дополнительное материальное обеспечение, предусмотренное пунктом 1 статьи 21 настоящего Закона.</w:t>
      </w:r>
    </w:p>
    <w:p w14:paraId="1CC084D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58.</w:t>
      </w:r>
      <w:r w:rsidRPr="003056C4">
        <w:rPr>
          <w:rFonts w:ascii="Times New Roman" w:hAnsi="Times New Roman"/>
          <w:sz w:val="24"/>
          <w:szCs w:val="24"/>
        </w:rPr>
        <w:t xml:space="preserve"> Период, на который назначается пенсия</w:t>
      </w:r>
    </w:p>
    <w:p w14:paraId="20B5398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устанавливается на весь период, в течение которого член семьи умершего считается нетрудоспособным согласно статье 43 настоящего Закона, а членам семьи, достигшим: мужчины 60 (шестидесяти) лет, женщины 55 (пятидесяти пяти) лет, - пожизненно.</w:t>
      </w:r>
    </w:p>
    <w:p w14:paraId="636B9BFE" w14:textId="77777777" w:rsidR="00813A0D" w:rsidRPr="003056C4" w:rsidRDefault="00813A0D" w:rsidP="00103C5D">
      <w:pPr>
        <w:pStyle w:val="ae"/>
        <w:ind w:firstLine="567"/>
        <w:jc w:val="both"/>
        <w:rPr>
          <w:rFonts w:ascii="Times New Roman" w:hAnsi="Times New Roman"/>
          <w:sz w:val="24"/>
          <w:szCs w:val="24"/>
        </w:rPr>
      </w:pPr>
    </w:p>
    <w:p w14:paraId="324C5DD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59.</w:t>
      </w:r>
      <w:r w:rsidRPr="003056C4">
        <w:rPr>
          <w:rFonts w:ascii="Times New Roman" w:hAnsi="Times New Roman"/>
          <w:sz w:val="24"/>
          <w:szCs w:val="24"/>
        </w:rPr>
        <w:t xml:space="preserve"> Выделение доли пенсии</w:t>
      </w:r>
    </w:p>
    <w:p w14:paraId="36B85FD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Исключен.</w:t>
      </w:r>
    </w:p>
    <w:p w14:paraId="5A417C1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По требованию совершеннолетнего члена семьи или законного представителя его доля пенсии выделяется и выплачивается ему отдельно.</w:t>
      </w:r>
    </w:p>
    <w:p w14:paraId="1D41848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Выделение доли пенсии производится с первого числа месяца, следующего за тем месяцем, в котором поступило заявление о разделе пенсии.</w:t>
      </w:r>
    </w:p>
    <w:p w14:paraId="7585D52E" w14:textId="77777777" w:rsidR="00813A0D" w:rsidRPr="003056C4" w:rsidRDefault="00813A0D" w:rsidP="00103C5D">
      <w:pPr>
        <w:pStyle w:val="ae"/>
        <w:ind w:firstLine="567"/>
        <w:jc w:val="both"/>
        <w:rPr>
          <w:rFonts w:ascii="Times New Roman" w:hAnsi="Times New Roman"/>
          <w:sz w:val="24"/>
          <w:szCs w:val="24"/>
        </w:rPr>
      </w:pPr>
    </w:p>
    <w:p w14:paraId="2A50310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60.</w:t>
      </w:r>
      <w:r w:rsidRPr="003056C4">
        <w:rPr>
          <w:rFonts w:ascii="Times New Roman" w:hAnsi="Times New Roman"/>
          <w:sz w:val="24"/>
          <w:szCs w:val="24"/>
        </w:rPr>
        <w:t xml:space="preserve"> Срок, с которого изменяется размер пенсии или</w:t>
      </w:r>
      <w:r w:rsidR="00F757A3" w:rsidRPr="003056C4">
        <w:rPr>
          <w:rFonts w:ascii="Times New Roman" w:hAnsi="Times New Roman"/>
          <w:sz w:val="24"/>
          <w:szCs w:val="24"/>
        </w:rPr>
        <w:t xml:space="preserve"> </w:t>
      </w:r>
      <w:r w:rsidRPr="003056C4">
        <w:rPr>
          <w:rFonts w:ascii="Times New Roman" w:hAnsi="Times New Roman"/>
          <w:sz w:val="24"/>
          <w:szCs w:val="24"/>
        </w:rPr>
        <w:t>прекращается ее выплата</w:t>
      </w:r>
    </w:p>
    <w:p w14:paraId="6174F7C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При изменении числа членов семьи, обеспечиваемых пенсией, пенсия пересматривается по числу членов семьи, имеющих право на ее получение.</w:t>
      </w:r>
    </w:p>
    <w:p w14:paraId="5F51CC1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Пенсия в новом размере выплачивается с первого числа месяца, следующего за тем, в котором наступили обстоятельства, влекущие изменение размера пенсии.</w:t>
      </w:r>
    </w:p>
    <w:p w14:paraId="6010009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При наступлении обстоятельств, влекущих прекращение выплаты пенсии, выплата прекращается с того же срока.</w:t>
      </w:r>
    </w:p>
    <w:p w14:paraId="60F3D0C9" w14:textId="77777777" w:rsidR="00813A0D" w:rsidRPr="003056C4" w:rsidRDefault="00813A0D" w:rsidP="00103C5D">
      <w:pPr>
        <w:pStyle w:val="ae"/>
        <w:ind w:firstLine="567"/>
        <w:jc w:val="both"/>
        <w:rPr>
          <w:rFonts w:ascii="Times New Roman" w:hAnsi="Times New Roman"/>
          <w:sz w:val="24"/>
          <w:szCs w:val="24"/>
        </w:rPr>
      </w:pPr>
    </w:p>
    <w:p w14:paraId="049D9BB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61.</w:t>
      </w:r>
      <w:r w:rsidRPr="003056C4">
        <w:rPr>
          <w:rFonts w:ascii="Times New Roman" w:hAnsi="Times New Roman"/>
          <w:sz w:val="24"/>
          <w:szCs w:val="24"/>
        </w:rPr>
        <w:t xml:space="preserve"> Выплата пенсии по случаю потери кормильца детям, находящимся на полном государственном содержании</w:t>
      </w:r>
    </w:p>
    <w:p w14:paraId="2D6C910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Детям, потерявшим обоих родителей, и детям умершей одинокой матери, за исключением детей, указанных в пункте 1 статьи 100 настоящего Закона, в период нахождения их на полном государственном содержании пенсия выплачивается в полном размере. </w:t>
      </w:r>
    </w:p>
    <w:p w14:paraId="3903AA0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Другим детям, находящимся на полном государственном содержании, выплачивается 50 процентов назначенной пенсии.</w:t>
      </w:r>
    </w:p>
    <w:p w14:paraId="5C9FBAFE" w14:textId="77777777" w:rsidR="00813A0D" w:rsidRPr="003056C4" w:rsidRDefault="00813A0D" w:rsidP="00103C5D">
      <w:pPr>
        <w:pStyle w:val="ae"/>
        <w:ind w:firstLine="567"/>
        <w:jc w:val="both"/>
        <w:rPr>
          <w:rFonts w:ascii="Times New Roman" w:hAnsi="Times New Roman"/>
          <w:sz w:val="24"/>
          <w:szCs w:val="24"/>
        </w:rPr>
      </w:pPr>
    </w:p>
    <w:p w14:paraId="76D58F4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62.</w:t>
      </w:r>
      <w:r w:rsidRPr="003056C4">
        <w:rPr>
          <w:rFonts w:ascii="Times New Roman" w:hAnsi="Times New Roman"/>
          <w:sz w:val="24"/>
          <w:szCs w:val="24"/>
        </w:rPr>
        <w:t xml:space="preserve"> Выплата пенсий независимо от заработка или другого</w:t>
      </w:r>
      <w:r w:rsidR="00F757A3" w:rsidRPr="003056C4">
        <w:rPr>
          <w:rFonts w:ascii="Times New Roman" w:hAnsi="Times New Roman"/>
          <w:sz w:val="24"/>
          <w:szCs w:val="24"/>
        </w:rPr>
        <w:t xml:space="preserve"> </w:t>
      </w:r>
      <w:r w:rsidRPr="003056C4">
        <w:rPr>
          <w:rFonts w:ascii="Times New Roman" w:hAnsi="Times New Roman"/>
          <w:sz w:val="24"/>
          <w:szCs w:val="24"/>
        </w:rPr>
        <w:t>дохода</w:t>
      </w:r>
    </w:p>
    <w:p w14:paraId="79E7151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выплачивается полностью, независимо от заработка или другого дохода пенсионера.</w:t>
      </w:r>
    </w:p>
    <w:p w14:paraId="31214CCE" w14:textId="77777777" w:rsidR="00813A0D" w:rsidRPr="003056C4" w:rsidRDefault="00813A0D" w:rsidP="00103C5D">
      <w:pPr>
        <w:pStyle w:val="ae"/>
        <w:ind w:firstLine="567"/>
        <w:jc w:val="both"/>
        <w:rPr>
          <w:rFonts w:ascii="Times New Roman" w:hAnsi="Times New Roman"/>
          <w:sz w:val="24"/>
          <w:szCs w:val="24"/>
        </w:rPr>
      </w:pPr>
    </w:p>
    <w:p w14:paraId="658C43E4"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5. ПЕНСИЯ ЗА ВЫСЛУГУ ЛЕТ</w:t>
      </w:r>
    </w:p>
    <w:p w14:paraId="51155F7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63.</w:t>
      </w:r>
      <w:r w:rsidRPr="003056C4">
        <w:rPr>
          <w:rFonts w:ascii="Times New Roman" w:hAnsi="Times New Roman"/>
          <w:sz w:val="24"/>
          <w:szCs w:val="24"/>
        </w:rPr>
        <w:t xml:space="preserve"> Основания пенсионного обеспечения за выслугу лет</w:t>
      </w:r>
    </w:p>
    <w:p w14:paraId="3BFD1A3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Пенсии за выслугу лет устанавливаются отдельным категориям граждан, занятым на работах, выполнение которых ведет к утрате профессиональной трудоспособности или пригодности до наступления возраста, дающего право на пенсию по возрасту.</w:t>
      </w:r>
    </w:p>
    <w:p w14:paraId="77E2DD8E" w14:textId="77777777" w:rsidR="00813A0D" w:rsidRPr="003056C4" w:rsidRDefault="00813A0D" w:rsidP="00103C5D">
      <w:pPr>
        <w:pStyle w:val="ae"/>
        <w:ind w:firstLine="567"/>
        <w:jc w:val="both"/>
        <w:rPr>
          <w:rFonts w:ascii="Times New Roman" w:hAnsi="Times New Roman"/>
          <w:sz w:val="24"/>
          <w:szCs w:val="24"/>
        </w:rPr>
      </w:pPr>
    </w:p>
    <w:p w14:paraId="555A984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64.</w:t>
      </w:r>
      <w:r w:rsidRPr="003056C4">
        <w:rPr>
          <w:rFonts w:ascii="Times New Roman" w:hAnsi="Times New Roman"/>
          <w:sz w:val="24"/>
          <w:szCs w:val="24"/>
        </w:rPr>
        <w:t xml:space="preserve"> Работники, имеющие право на пенсию</w:t>
      </w:r>
    </w:p>
    <w:p w14:paraId="0F90DA3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Право на пенсию за выслугу лет имеют: </w:t>
      </w:r>
    </w:p>
    <w:p w14:paraId="430F9A6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отдельные категории работников авиации и летно-испытательного состава;</w:t>
      </w:r>
    </w:p>
    <w:p w14:paraId="48A39DB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некоторые категории артистов театров и других театрально-зрелищных организаций и коллективов;</w:t>
      </w:r>
    </w:p>
    <w:p w14:paraId="47E63AB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работники народного образования и здравоохранения;</w:t>
      </w:r>
    </w:p>
    <w:p w14:paraId="6667520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спортсмены-чемпионы и призеры Олимпийских игр и чемпионы мира.</w:t>
      </w:r>
    </w:p>
    <w:p w14:paraId="24C29E5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Списки (перечни) соответствующих работ (профессий и должностей), с учетом которых назначается пенсия за выслугу лет, и правила исчисления выслуги лет утверждаются Правительством Приднестровской Молдавской Республики.</w:t>
      </w:r>
    </w:p>
    <w:p w14:paraId="5940B071" w14:textId="77777777" w:rsidR="00813A0D" w:rsidRPr="003056C4" w:rsidRDefault="00813A0D" w:rsidP="00103C5D">
      <w:pPr>
        <w:pStyle w:val="ae"/>
        <w:ind w:firstLine="567"/>
        <w:jc w:val="both"/>
        <w:rPr>
          <w:rFonts w:ascii="Times New Roman" w:hAnsi="Times New Roman"/>
          <w:sz w:val="24"/>
          <w:szCs w:val="24"/>
        </w:rPr>
      </w:pPr>
    </w:p>
    <w:p w14:paraId="21BDB42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 xml:space="preserve">Статья 65. </w:t>
      </w:r>
      <w:r w:rsidRPr="003056C4">
        <w:rPr>
          <w:rFonts w:ascii="Times New Roman" w:hAnsi="Times New Roman"/>
          <w:sz w:val="24"/>
          <w:szCs w:val="24"/>
        </w:rPr>
        <w:t>Условия, определяющие право на пенсию отдельных</w:t>
      </w:r>
      <w:r w:rsidR="00F757A3" w:rsidRPr="003056C4">
        <w:rPr>
          <w:rFonts w:ascii="Times New Roman" w:hAnsi="Times New Roman"/>
          <w:sz w:val="24"/>
          <w:szCs w:val="24"/>
        </w:rPr>
        <w:t xml:space="preserve"> </w:t>
      </w:r>
      <w:r w:rsidRPr="003056C4">
        <w:rPr>
          <w:rFonts w:ascii="Times New Roman" w:hAnsi="Times New Roman"/>
          <w:sz w:val="24"/>
          <w:szCs w:val="24"/>
        </w:rPr>
        <w:t>категорий работников авиации и летно-испытательного</w:t>
      </w:r>
      <w:r w:rsidR="00F757A3" w:rsidRPr="003056C4">
        <w:rPr>
          <w:rFonts w:ascii="Times New Roman" w:hAnsi="Times New Roman"/>
          <w:sz w:val="24"/>
          <w:szCs w:val="24"/>
        </w:rPr>
        <w:t xml:space="preserve"> </w:t>
      </w:r>
      <w:r w:rsidRPr="003056C4">
        <w:rPr>
          <w:rFonts w:ascii="Times New Roman" w:hAnsi="Times New Roman"/>
          <w:sz w:val="24"/>
          <w:szCs w:val="24"/>
        </w:rPr>
        <w:t>состава</w:t>
      </w:r>
    </w:p>
    <w:p w14:paraId="05B5BCA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пенсию за выслугу лет имеют следующие категории рабочих и служащих авиации, а также летно-испытательного состава, независимо от ведомственной подчиненности организаций, в которых они заняты:</w:t>
      </w:r>
    </w:p>
    <w:p w14:paraId="2812FCC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работники летного и летно-испытательного состава при выслуге лет в этих должностях не менее 25 (двадцати пяти) лет у мужчин и не менее 20 (двадцати) лет у женщин. </w:t>
      </w:r>
    </w:p>
    <w:p w14:paraId="7B783B4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Указанные работники, уволенные с летной работы по состоянию здоровья (болезни), при наличии выслуги лет у мужчин не менее 20 (двадцати) лет и у женщин не менее 15 (пятнадцати) лет имеют право на пенсию пропорционально отработанному времени.</w:t>
      </w:r>
    </w:p>
    <w:p w14:paraId="4E86FC9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должностей работников летного состава, порядок исчисления сроков выслуги лет для назначения им пенсий, а также порядок назначения и выплаты пенсий летно-испытательному составу утверждаются Правительством Приднестровской Молдавской Республики;</w:t>
      </w:r>
    </w:p>
    <w:p w14:paraId="2B9518F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работники, осуществляющие управление воздушным движением, имеющие свидетельство диспетчера:</w:t>
      </w:r>
    </w:p>
    <w:p w14:paraId="11EC0CC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мужчины - по достижении 55 (пятидесяти пяти) лет и при общем стаже работы не менее 25 (двадцати пяти) лет, из них не менее 12 (двенадцати) лет 6 (шести) месяцев работы по непосредственному управлению полетами воздушных судов; </w:t>
      </w:r>
    </w:p>
    <w:p w14:paraId="27B325F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женщины - по достижении 50 (пятидесяти) лет и при общем стаже работы не менее 20 (двадцати) лет, из них не менее 10 (десяти) лет работы по непосредственному управлению полетами воздушных судов. </w:t>
      </w:r>
    </w:p>
    <w:p w14:paraId="1EC3DE8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выслугу лет работникам, осуществляющим управление воздушным движением, засчитывается также работа, указанная в подпункте а) настоящей статьи;</w:t>
      </w:r>
    </w:p>
    <w:p w14:paraId="5B3DAA0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инженерно-технический состав - по перечню должностей и работ, утвержденному Правительством Приднестровской Молдавской Республики:</w:t>
      </w:r>
    </w:p>
    <w:p w14:paraId="67B1A4F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мужчины - по достижении 55 (пятидесяти пяти) лет и при общем стаже работы в гражданской авиации не менее 25 (двадцати пяти) лет, из них не менее 20 (двадцати) лет в указанных должностях;</w:t>
      </w:r>
    </w:p>
    <w:p w14:paraId="2512755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женщины - по достижении 50 (пятидесяти) лет и при общем стаже работы в гражданской авиации не менее 20 (двадцати) лет, из них не менее 15 (пятнадцати) лет в указанных должностях.</w:t>
      </w:r>
    </w:p>
    <w:p w14:paraId="502B793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выслугу лет работникам инженерно-технического состава засчитывается также работа, указанная в подпунктах а) и б) настоящей статьи;</w:t>
      </w:r>
    </w:p>
    <w:p w14:paraId="2ED7310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бортпроводники:</w:t>
      </w:r>
    </w:p>
    <w:p w14:paraId="10812D9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мужчины - по достижении 55 (пятидесяти пяти) лет и при общем стаже работы не менее 25 (двадцати пяти) лет, из них не менее 15 (пятнадцати) лет в качестве бортпроводника; </w:t>
      </w:r>
    </w:p>
    <w:p w14:paraId="46BED55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женщины - по достижении 45 (сорока пяти) лет и при общем стаже работы не менее 20 (двадцати) лет, из них не менее 10 (десяти) лет в качестве бортпроводницы.</w:t>
      </w:r>
    </w:p>
    <w:p w14:paraId="220B627E" w14:textId="77777777" w:rsidR="00813A0D" w:rsidRPr="003056C4" w:rsidRDefault="00813A0D" w:rsidP="00103C5D">
      <w:pPr>
        <w:pStyle w:val="ae"/>
        <w:ind w:firstLine="567"/>
        <w:jc w:val="both"/>
        <w:rPr>
          <w:rFonts w:ascii="Times New Roman" w:hAnsi="Times New Roman"/>
          <w:sz w:val="24"/>
          <w:szCs w:val="24"/>
        </w:rPr>
      </w:pPr>
    </w:p>
    <w:p w14:paraId="29CE473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66.</w:t>
      </w:r>
      <w:r w:rsidRPr="003056C4">
        <w:rPr>
          <w:rFonts w:ascii="Times New Roman" w:hAnsi="Times New Roman"/>
          <w:sz w:val="24"/>
          <w:szCs w:val="24"/>
        </w:rPr>
        <w:t xml:space="preserve"> Условия, определяющие право на пенсию некоторых</w:t>
      </w:r>
      <w:r w:rsidR="00F757A3" w:rsidRPr="003056C4">
        <w:rPr>
          <w:rFonts w:ascii="Times New Roman" w:hAnsi="Times New Roman"/>
          <w:sz w:val="24"/>
          <w:szCs w:val="24"/>
        </w:rPr>
        <w:t xml:space="preserve"> </w:t>
      </w:r>
      <w:r w:rsidRPr="003056C4">
        <w:rPr>
          <w:rFonts w:ascii="Times New Roman" w:hAnsi="Times New Roman"/>
          <w:sz w:val="24"/>
          <w:szCs w:val="24"/>
        </w:rPr>
        <w:t>категорий артистов театров и других театрально-зрелищных организаций и коллективов</w:t>
      </w:r>
    </w:p>
    <w:p w14:paraId="698F528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Право на пенсию за выслугу лет при стаже творческой деятельности от 20 (двадцати) до 30 (тридцати) лет имеют отдельные категории артистов театров и других театрально-зрелищных организаций и коллективов - по перечню, утверждаемому Правительством Приднестровской Молдавской Республики.</w:t>
      </w:r>
    </w:p>
    <w:p w14:paraId="3A5E4323" w14:textId="77777777" w:rsidR="00813A0D" w:rsidRPr="003056C4" w:rsidRDefault="00813A0D" w:rsidP="00103C5D">
      <w:pPr>
        <w:pStyle w:val="ae"/>
        <w:ind w:firstLine="567"/>
        <w:jc w:val="both"/>
        <w:rPr>
          <w:rFonts w:ascii="Times New Roman" w:hAnsi="Times New Roman"/>
          <w:sz w:val="24"/>
          <w:szCs w:val="24"/>
        </w:rPr>
      </w:pPr>
    </w:p>
    <w:p w14:paraId="4D4268B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67.</w:t>
      </w:r>
      <w:r w:rsidRPr="003056C4">
        <w:rPr>
          <w:rFonts w:ascii="Times New Roman" w:hAnsi="Times New Roman"/>
          <w:sz w:val="24"/>
          <w:szCs w:val="24"/>
        </w:rPr>
        <w:t xml:space="preserve"> Условия, определяющие право на пенсию в связи с</w:t>
      </w:r>
      <w:r w:rsidR="00F757A3" w:rsidRPr="003056C4">
        <w:rPr>
          <w:rFonts w:ascii="Times New Roman" w:hAnsi="Times New Roman"/>
          <w:sz w:val="24"/>
          <w:szCs w:val="24"/>
        </w:rPr>
        <w:t xml:space="preserve"> </w:t>
      </w:r>
      <w:r w:rsidRPr="003056C4">
        <w:rPr>
          <w:rFonts w:ascii="Times New Roman" w:hAnsi="Times New Roman"/>
          <w:sz w:val="24"/>
          <w:szCs w:val="24"/>
        </w:rPr>
        <w:t>педагогической деятельностью в школах и других</w:t>
      </w:r>
      <w:r w:rsidR="00F757A3" w:rsidRPr="003056C4">
        <w:rPr>
          <w:rFonts w:ascii="Times New Roman" w:hAnsi="Times New Roman"/>
          <w:sz w:val="24"/>
          <w:szCs w:val="24"/>
        </w:rPr>
        <w:t xml:space="preserve"> </w:t>
      </w:r>
      <w:r w:rsidRPr="003056C4">
        <w:rPr>
          <w:rFonts w:ascii="Times New Roman" w:hAnsi="Times New Roman"/>
          <w:sz w:val="24"/>
          <w:szCs w:val="24"/>
        </w:rPr>
        <w:t>учреждениях для детей</w:t>
      </w:r>
    </w:p>
    <w:p w14:paraId="07B8D80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в связи с педагогической деятельностью в школах и других учреждениях для детей устанавливается по достижении 55 (пятидесяти пяти) лет для мужчин и 50 (пятидесяти) лет для женщин при наличии специального стажа 25 (двадцать пять) лет.</w:t>
      </w:r>
    </w:p>
    <w:p w14:paraId="5944555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Перечень соответствующих работ (профессий и должностей), с учетом которых назначается пенсия за выслугу лет, утверждается Правительством Приднестровской Молдавской Республики.</w:t>
      </w:r>
    </w:p>
    <w:p w14:paraId="2D89D6EC" w14:textId="77777777" w:rsidR="00813A0D" w:rsidRPr="003056C4" w:rsidRDefault="00813A0D" w:rsidP="00103C5D">
      <w:pPr>
        <w:pStyle w:val="ae"/>
        <w:ind w:firstLine="567"/>
        <w:jc w:val="both"/>
        <w:rPr>
          <w:rFonts w:ascii="Times New Roman" w:hAnsi="Times New Roman"/>
          <w:sz w:val="24"/>
          <w:szCs w:val="24"/>
        </w:rPr>
      </w:pPr>
    </w:p>
    <w:p w14:paraId="1C06F50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68.</w:t>
      </w:r>
      <w:r w:rsidRPr="003056C4">
        <w:rPr>
          <w:rFonts w:ascii="Times New Roman" w:hAnsi="Times New Roman"/>
          <w:sz w:val="24"/>
          <w:szCs w:val="24"/>
        </w:rPr>
        <w:t xml:space="preserve"> Условия, определяющие право на пенсию в связи с</w:t>
      </w:r>
      <w:r w:rsidR="00F757A3" w:rsidRPr="003056C4">
        <w:rPr>
          <w:rFonts w:ascii="Times New Roman" w:hAnsi="Times New Roman"/>
          <w:sz w:val="24"/>
          <w:szCs w:val="24"/>
        </w:rPr>
        <w:t xml:space="preserve"> </w:t>
      </w:r>
      <w:r w:rsidRPr="003056C4">
        <w:rPr>
          <w:rFonts w:ascii="Times New Roman" w:hAnsi="Times New Roman"/>
          <w:sz w:val="24"/>
          <w:szCs w:val="24"/>
        </w:rPr>
        <w:t>лечебной и иной работой по охране здоровья граждан</w:t>
      </w:r>
    </w:p>
    <w:p w14:paraId="51F3BAF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Пенсия в связи с лечебной и иной работой по охране здоровья граждан устанавливается по достижении 55 (пятидесяти пяти) лет для мужчин и 50 (пятидесяти) лет для женщин при наличии специального стажа 30 (тридцать) лет. </w:t>
      </w:r>
    </w:p>
    <w:p w14:paraId="0E58FF0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Перечень соответствующих работ (профессий и должностей), с учетом которых назначается пенсия за выслугу лет, утверждается Правительством Приднестровской Молдавской Республики.</w:t>
      </w:r>
    </w:p>
    <w:p w14:paraId="073DAE0E" w14:textId="77777777" w:rsidR="00813A0D" w:rsidRPr="003056C4" w:rsidRDefault="00813A0D" w:rsidP="00103C5D">
      <w:pPr>
        <w:pStyle w:val="ae"/>
        <w:ind w:firstLine="567"/>
        <w:jc w:val="both"/>
        <w:rPr>
          <w:rFonts w:ascii="Times New Roman" w:hAnsi="Times New Roman"/>
          <w:sz w:val="24"/>
          <w:szCs w:val="24"/>
        </w:rPr>
      </w:pPr>
    </w:p>
    <w:p w14:paraId="644B0D2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69.</w:t>
      </w:r>
      <w:r w:rsidRPr="003056C4">
        <w:rPr>
          <w:rFonts w:ascii="Times New Roman" w:hAnsi="Times New Roman"/>
          <w:sz w:val="24"/>
          <w:szCs w:val="24"/>
        </w:rPr>
        <w:t xml:space="preserve"> Условия, определяющие право на пенсию спортсменов-чемпионов и призеров Олимпийских игр и чемпионов мира</w:t>
      </w:r>
    </w:p>
    <w:p w14:paraId="2E436DC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Пенсия спортсменам-чемпионам и </w:t>
      </w:r>
      <w:r w:rsidR="00F757A3" w:rsidRPr="003056C4">
        <w:rPr>
          <w:rFonts w:ascii="Times New Roman" w:hAnsi="Times New Roman"/>
          <w:sz w:val="24"/>
          <w:szCs w:val="24"/>
        </w:rPr>
        <w:t>призерам Олимпийских игр,</w:t>
      </w:r>
      <w:r w:rsidRPr="003056C4">
        <w:rPr>
          <w:rFonts w:ascii="Times New Roman" w:hAnsi="Times New Roman"/>
          <w:sz w:val="24"/>
          <w:szCs w:val="24"/>
        </w:rPr>
        <w:t xml:space="preserve"> и чемпионам мира устанавливается по достижении 45 (сорока пяти) лет при наличии общего стажа работы не менее 20 (двадцати) лет.</w:t>
      </w:r>
    </w:p>
    <w:p w14:paraId="6BD63284" w14:textId="77777777" w:rsidR="00813A0D" w:rsidRPr="003056C4" w:rsidRDefault="00813A0D" w:rsidP="00103C5D">
      <w:pPr>
        <w:pStyle w:val="ae"/>
        <w:ind w:firstLine="567"/>
        <w:jc w:val="both"/>
        <w:rPr>
          <w:rFonts w:ascii="Times New Roman" w:hAnsi="Times New Roman"/>
          <w:sz w:val="24"/>
          <w:szCs w:val="24"/>
        </w:rPr>
      </w:pPr>
    </w:p>
    <w:p w14:paraId="135CF50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70.</w:t>
      </w:r>
      <w:r w:rsidRPr="003056C4">
        <w:rPr>
          <w:rFonts w:ascii="Times New Roman" w:hAnsi="Times New Roman"/>
          <w:sz w:val="24"/>
          <w:szCs w:val="24"/>
        </w:rPr>
        <w:t xml:space="preserve"> Размер пенсии</w:t>
      </w:r>
    </w:p>
    <w:p w14:paraId="702FF55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 пенсии за выслугу лет определяется по формуле, предусмотренной статьей 18 настоящего Закона, где S (стажевый коэффициент) составляет 0,55 за специальный стаж, равный требуемому для назначения пенсии за выслугу лет, и увеличивается на 0,01 за каждый полный год выслуги, превышающий требуемый, но не более чем на 0,20.</w:t>
      </w:r>
    </w:p>
    <w:p w14:paraId="7AE4CDF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К пенсии за выслугу лет устанавливаются надбавки и повышения, предусмотренные </w:t>
      </w:r>
      <w:r w:rsidR="006D18C1" w:rsidRPr="003056C4">
        <w:rPr>
          <w:rFonts w:ascii="Times New Roman" w:hAnsi="Times New Roman"/>
          <w:sz w:val="24"/>
          <w:szCs w:val="24"/>
        </w:rPr>
        <w:t>подпунктом</w:t>
      </w:r>
      <w:r w:rsidRPr="003056C4">
        <w:rPr>
          <w:rFonts w:ascii="Times New Roman" w:hAnsi="Times New Roman"/>
          <w:sz w:val="24"/>
          <w:szCs w:val="24"/>
        </w:rPr>
        <w:t xml:space="preserve"> а) пункта 1 статьи 20 настоящего Закона, подпунктами б) и м) пункта 2 статьи 21 настоящего Закона, а также дополнительное материальное обеспечение, предусмотренное пунктом 1 статьи 21 настоящего Закона.</w:t>
      </w:r>
    </w:p>
    <w:p w14:paraId="36BF87FA" w14:textId="77777777" w:rsidR="00813A0D" w:rsidRPr="003056C4" w:rsidRDefault="00813A0D" w:rsidP="00103C5D">
      <w:pPr>
        <w:pStyle w:val="ae"/>
        <w:ind w:firstLine="567"/>
        <w:jc w:val="both"/>
        <w:rPr>
          <w:rFonts w:ascii="Times New Roman" w:hAnsi="Times New Roman"/>
          <w:sz w:val="24"/>
          <w:szCs w:val="24"/>
        </w:rPr>
      </w:pPr>
    </w:p>
    <w:p w14:paraId="6CD061A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71.</w:t>
      </w:r>
      <w:r w:rsidRPr="003056C4">
        <w:rPr>
          <w:rFonts w:ascii="Times New Roman" w:hAnsi="Times New Roman"/>
          <w:sz w:val="24"/>
          <w:szCs w:val="24"/>
        </w:rPr>
        <w:t xml:space="preserve"> Выплата пенсии за выслугу лет работающим пенсионерам</w:t>
      </w:r>
    </w:p>
    <w:p w14:paraId="113F29B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за выслугу лет выплачивается при условии оставления работы (службы), дающей право на эту пенсию. При выполнении другой работы пенсия выплачивается в порядке, предусмотренном пунктом 1 статьи 23 настоящего Закона.</w:t>
      </w:r>
    </w:p>
    <w:p w14:paraId="3F3060F8" w14:textId="77777777" w:rsidR="00813A0D" w:rsidRPr="003056C4" w:rsidRDefault="00813A0D" w:rsidP="00103C5D">
      <w:pPr>
        <w:pStyle w:val="ae"/>
        <w:ind w:firstLine="567"/>
        <w:jc w:val="both"/>
        <w:rPr>
          <w:rFonts w:ascii="Times New Roman" w:hAnsi="Times New Roman"/>
          <w:sz w:val="24"/>
          <w:szCs w:val="24"/>
        </w:rPr>
      </w:pPr>
    </w:p>
    <w:p w14:paraId="3E04DDDD"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6. СОЦИАЛЬНЫЕ ПЕНСИИ</w:t>
      </w:r>
    </w:p>
    <w:p w14:paraId="5BC043F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72.</w:t>
      </w:r>
      <w:r w:rsidRPr="003056C4">
        <w:rPr>
          <w:rFonts w:ascii="Times New Roman" w:hAnsi="Times New Roman"/>
          <w:sz w:val="24"/>
          <w:szCs w:val="24"/>
        </w:rPr>
        <w:t xml:space="preserve"> Граждане, имеющие право на социальную пенсию</w:t>
      </w:r>
    </w:p>
    <w:p w14:paraId="79FC756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Социальные пенсии назначаются и выплачиваются неработающим гражданам при отсутствии права на трудовую пенсию:</w:t>
      </w:r>
    </w:p>
    <w:p w14:paraId="653006D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инвалидам I и II групп, в том числе инвалидам с детства, а также инвалидам III группы;</w:t>
      </w:r>
    </w:p>
    <w:p w14:paraId="7E83690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лицам, достигшим возраста: мужчины - 65 (шестидесяти пяти) лет, женщины - 60 (шестидесяти) лет; </w:t>
      </w:r>
    </w:p>
    <w:p w14:paraId="126031B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детям - в случае потери кормильца (подпункт а) пункта 2 статьи 43 настоящего Закона);</w:t>
      </w:r>
    </w:p>
    <w:p w14:paraId="0F60181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детям-инвалидам в возрасте до 18 (восемнадцати) лет.</w:t>
      </w:r>
    </w:p>
    <w:p w14:paraId="7489FA2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Исключен.</w:t>
      </w:r>
    </w:p>
    <w:p w14:paraId="6C4FBB4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73.</w:t>
      </w:r>
      <w:r w:rsidRPr="003056C4">
        <w:rPr>
          <w:rFonts w:ascii="Times New Roman" w:hAnsi="Times New Roman"/>
          <w:sz w:val="24"/>
          <w:szCs w:val="24"/>
        </w:rPr>
        <w:t xml:space="preserve"> Размеры пенсий</w:t>
      </w:r>
    </w:p>
    <w:p w14:paraId="49CFB94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Социальные пенсии назначаются в следующих размерах:</w:t>
      </w:r>
    </w:p>
    <w:p w14:paraId="4102CA3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инвалидам I группы, инвалидам с детства I и II групп и детям-инвалидам в возрасте до 18 (восемнадцати) лет, детям (подпункт а) пункта 2 статьи 43 настоящего Закона) в случае потери кормильца на каждого ребенка - 100 процентов минимального размера пенсии по возрасту (статья 18 настоящего Закона);</w:t>
      </w:r>
    </w:p>
    <w:p w14:paraId="231413B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II группы (кроме инвалидов с детства) – 75 процентов минимального размера пенсии по возрасту;</w:t>
      </w:r>
    </w:p>
    <w:p w14:paraId="54444F3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инвалидам III группы; лицам, достигшим возраста: мужчины - 65 (шестидесяти пяти) лет, женщины - 60 (шестидесяти) лет; в случае потери кормильца на каждого ребенка - 50 процентов минимального размера пенсии по возрасту.</w:t>
      </w:r>
    </w:p>
    <w:p w14:paraId="5BA073C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Матерям-героиням социальные пенсии назначаются во всех случаях не ниже 100 процентов минимального размера пенсии по возрасту (статья 18 настоящего Закона).</w:t>
      </w:r>
    </w:p>
    <w:p w14:paraId="3586A855" w14:textId="77777777" w:rsidR="00813A0D" w:rsidRPr="003056C4" w:rsidRDefault="00813A0D" w:rsidP="00103C5D">
      <w:pPr>
        <w:pStyle w:val="ae"/>
        <w:ind w:firstLine="567"/>
        <w:jc w:val="both"/>
        <w:rPr>
          <w:rFonts w:ascii="Times New Roman" w:hAnsi="Times New Roman"/>
          <w:sz w:val="24"/>
          <w:szCs w:val="24"/>
        </w:rPr>
      </w:pPr>
    </w:p>
    <w:p w14:paraId="09F4953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74.</w:t>
      </w:r>
      <w:r w:rsidRPr="003056C4">
        <w:rPr>
          <w:rFonts w:ascii="Times New Roman" w:hAnsi="Times New Roman"/>
          <w:sz w:val="24"/>
          <w:szCs w:val="24"/>
        </w:rPr>
        <w:t xml:space="preserve"> Повышение социальных пенсий детям-инвалидам в случае</w:t>
      </w:r>
      <w:r w:rsidR="006D18C1" w:rsidRPr="003056C4">
        <w:rPr>
          <w:rFonts w:ascii="Times New Roman" w:hAnsi="Times New Roman"/>
          <w:sz w:val="24"/>
          <w:szCs w:val="24"/>
        </w:rPr>
        <w:t xml:space="preserve"> </w:t>
      </w:r>
      <w:r w:rsidRPr="003056C4">
        <w:rPr>
          <w:rFonts w:ascii="Times New Roman" w:hAnsi="Times New Roman"/>
          <w:sz w:val="24"/>
          <w:szCs w:val="24"/>
        </w:rPr>
        <w:t>потери кормильца</w:t>
      </w:r>
    </w:p>
    <w:p w14:paraId="070CBAF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Детям-инвалидам в возрасте до 18 (восемнадцати) лет, инвалидам с детства I, II, III групп социальные пенсии повышаются:</w:t>
      </w:r>
    </w:p>
    <w:p w14:paraId="0E6C7B3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в случае потери одного из родителей - на 50 процентов минимального размера пенсии;</w:t>
      </w:r>
    </w:p>
    <w:p w14:paraId="72C04B7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в случае потери обоих родителей, а также умершей одинокой матери (круглые сироты) - на 100 процентов минимального размера пенсии.</w:t>
      </w:r>
    </w:p>
    <w:p w14:paraId="561B130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Повышение социальных пенсий в случае потери кормильца (кормильцев) после 18 (восемнадцати) лет производится не позднее чем до достижения ими возраста 23 (двадцати трех) лет при условии обучения по очной форме в образовательных учреждениях всех типов и видов независимо от их организационно-правовых форм, за исключением образовательных учреждений дополнительного образования.</w:t>
      </w:r>
    </w:p>
    <w:p w14:paraId="67B6D43A" w14:textId="77777777" w:rsidR="00813A0D" w:rsidRPr="003056C4" w:rsidRDefault="00813A0D" w:rsidP="00103C5D">
      <w:pPr>
        <w:pStyle w:val="ae"/>
        <w:ind w:firstLine="567"/>
        <w:jc w:val="both"/>
        <w:rPr>
          <w:rFonts w:ascii="Times New Roman" w:hAnsi="Times New Roman"/>
          <w:sz w:val="24"/>
          <w:szCs w:val="24"/>
        </w:rPr>
      </w:pPr>
    </w:p>
    <w:p w14:paraId="6BF8B49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74-1.</w:t>
      </w:r>
      <w:r w:rsidRPr="003056C4">
        <w:rPr>
          <w:rFonts w:ascii="Times New Roman" w:hAnsi="Times New Roman"/>
          <w:sz w:val="24"/>
          <w:szCs w:val="24"/>
        </w:rPr>
        <w:t xml:space="preserve"> Надбавка к социальным пенсиям инвалидам с детства I, II групп, детям-инвалидам в возрасте до 18 (восемнадцати) лет</w:t>
      </w:r>
    </w:p>
    <w:p w14:paraId="3F35314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К социальной пенсии инвалидам с детства устанавливается надбавка на уход за ними:</w:t>
      </w:r>
    </w:p>
    <w:p w14:paraId="76AFD5E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инвалидам с детства I группы – в размере 100 процентов минимального размера пенсии;</w:t>
      </w:r>
    </w:p>
    <w:p w14:paraId="52AD840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с детства II группы, временно нуждающимся в посторонней помощи по заключению лечебного учреждения, – в размере 50 процентов минимального размера пенсии;</w:t>
      </w:r>
    </w:p>
    <w:p w14:paraId="65AE4E6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детям-инвалидам в возрасте до 18 (восемнадцати) лет, временно нуждающимся в посторонней помощи по заключению лечебного учреждения:</w:t>
      </w:r>
    </w:p>
    <w:p w14:paraId="6B0324D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с 1 января 2018 года – в размере 75 процентов минимального размера пенсии;</w:t>
      </w:r>
    </w:p>
    <w:p w14:paraId="72A9B20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 1 января 2019 года – в размере 100 процентов минимального размера пенсии;</w:t>
      </w:r>
    </w:p>
    <w:p w14:paraId="7320D4D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детям-инвалидам в возрасте до 18 (восемнадцати) лет:</w:t>
      </w:r>
    </w:p>
    <w:p w14:paraId="4D91615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с 1 января 2018 года – в размере 25 процентов минимального размера пенсии;</w:t>
      </w:r>
    </w:p>
    <w:p w14:paraId="5D512E5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 1 января 2019 года – в размере 50 процентов минимального размера пенсии.</w:t>
      </w:r>
    </w:p>
    <w:p w14:paraId="0E6B754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При возникновении права на надбавки, предусмотренные частью первой настоящей статьи, по двум основаниям устанавливается одна надбавка, большая по размеру.</w:t>
      </w:r>
    </w:p>
    <w:p w14:paraId="4B7E1A8D" w14:textId="77777777" w:rsidR="00813A0D" w:rsidRPr="003056C4" w:rsidRDefault="00813A0D" w:rsidP="00103C5D">
      <w:pPr>
        <w:pStyle w:val="ae"/>
        <w:ind w:firstLine="567"/>
        <w:jc w:val="both"/>
        <w:rPr>
          <w:rFonts w:ascii="Times New Roman" w:hAnsi="Times New Roman"/>
          <w:b/>
          <w:bCs/>
          <w:sz w:val="24"/>
          <w:szCs w:val="24"/>
        </w:rPr>
      </w:pPr>
    </w:p>
    <w:p w14:paraId="3FCD683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75.</w:t>
      </w:r>
      <w:r w:rsidRPr="003056C4">
        <w:rPr>
          <w:rFonts w:ascii="Times New Roman" w:hAnsi="Times New Roman"/>
          <w:sz w:val="24"/>
          <w:szCs w:val="24"/>
        </w:rPr>
        <w:t xml:space="preserve"> Право выбора социальной пенсии или надбавки к</w:t>
      </w:r>
      <w:r w:rsidR="006D18C1" w:rsidRPr="003056C4">
        <w:rPr>
          <w:rFonts w:ascii="Times New Roman" w:hAnsi="Times New Roman"/>
          <w:sz w:val="24"/>
          <w:szCs w:val="24"/>
        </w:rPr>
        <w:t xml:space="preserve"> </w:t>
      </w:r>
      <w:r w:rsidRPr="003056C4">
        <w:rPr>
          <w:rFonts w:ascii="Times New Roman" w:hAnsi="Times New Roman"/>
          <w:sz w:val="24"/>
          <w:szCs w:val="24"/>
        </w:rPr>
        <w:t>трудовой пенсии</w:t>
      </w:r>
    </w:p>
    <w:p w14:paraId="4622F8E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При наличии одновременно права на социальную пенсию и надбавку на нетрудоспособных членов семьи к пенсии по возрасту или инвалидности (статьи 20 и 34 настоящего Закона) назначается по выбору обратившегося либо пенсия, либо надбавка.</w:t>
      </w:r>
    </w:p>
    <w:p w14:paraId="46B31B8B" w14:textId="77777777" w:rsidR="00EC169D" w:rsidRPr="003056C4" w:rsidRDefault="00EC169D" w:rsidP="00103C5D">
      <w:pPr>
        <w:pStyle w:val="ae"/>
        <w:ind w:firstLine="567"/>
        <w:jc w:val="both"/>
        <w:rPr>
          <w:rFonts w:ascii="Times New Roman" w:hAnsi="Times New Roman"/>
          <w:sz w:val="24"/>
          <w:szCs w:val="24"/>
        </w:rPr>
      </w:pPr>
    </w:p>
    <w:p w14:paraId="60347FB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76.</w:t>
      </w:r>
      <w:r w:rsidRPr="003056C4">
        <w:rPr>
          <w:rFonts w:ascii="Times New Roman" w:hAnsi="Times New Roman"/>
          <w:sz w:val="24"/>
          <w:szCs w:val="24"/>
        </w:rPr>
        <w:t xml:space="preserve"> Порядок назначения и выплаты социальных пенсий</w:t>
      </w:r>
    </w:p>
    <w:p w14:paraId="591519C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При назначении социальных пенсий применяются статьи 21, 59-61, 92-101, 105-107 настоящего Закона.</w:t>
      </w:r>
    </w:p>
    <w:p w14:paraId="198AAFE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В период работы социальные пенсии не выплачиваются, за исключением пенсии инвалидам с детства и детям-инвалидам в возрасте до 18 (восемнадцати) лет.</w:t>
      </w:r>
    </w:p>
    <w:p w14:paraId="788AE4C4" w14:textId="77777777" w:rsidR="00813A0D" w:rsidRPr="003056C4" w:rsidRDefault="00813A0D" w:rsidP="00103C5D">
      <w:pPr>
        <w:pStyle w:val="ae"/>
        <w:ind w:firstLine="567"/>
        <w:jc w:val="both"/>
        <w:rPr>
          <w:rFonts w:ascii="Times New Roman" w:hAnsi="Times New Roman"/>
          <w:sz w:val="24"/>
          <w:szCs w:val="24"/>
        </w:rPr>
      </w:pPr>
    </w:p>
    <w:p w14:paraId="037727B8"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7. ИСЧИСЛЕНИЕ СТАЖА РАБОТЫ ДЛЯ НАЗНАЧЕНИЯ ТРУДОВЫХ ПЕНСИЙ</w:t>
      </w:r>
    </w:p>
    <w:p w14:paraId="0D3B82B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77.</w:t>
      </w:r>
      <w:r w:rsidRPr="003056C4">
        <w:rPr>
          <w:rFonts w:ascii="Times New Roman" w:hAnsi="Times New Roman"/>
          <w:sz w:val="24"/>
          <w:szCs w:val="24"/>
        </w:rPr>
        <w:t xml:space="preserve"> Виды трудового стажа, с учетом которого</w:t>
      </w:r>
      <w:r w:rsidR="00F50CB4" w:rsidRPr="003056C4">
        <w:rPr>
          <w:rFonts w:ascii="Times New Roman" w:hAnsi="Times New Roman"/>
          <w:sz w:val="24"/>
          <w:szCs w:val="24"/>
        </w:rPr>
        <w:t xml:space="preserve"> </w:t>
      </w:r>
      <w:r w:rsidRPr="003056C4">
        <w:rPr>
          <w:rFonts w:ascii="Times New Roman" w:hAnsi="Times New Roman"/>
          <w:sz w:val="24"/>
          <w:szCs w:val="24"/>
        </w:rPr>
        <w:t>осуществляется пенсионное обеспечение</w:t>
      </w:r>
    </w:p>
    <w:p w14:paraId="3F120A7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1. С учетом общего трудового стажа, то есть суммарной продолжительности трудовой и иной общественно-полезной деятельности, указанной в настоящем разделе Закона, устанавливается пенсия по возрасту (старости), а в соответствующих случаях - пенсия по инвалидности и пенсия по случаю потери кормильца.</w:t>
      </w:r>
    </w:p>
    <w:p w14:paraId="322806E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 учетом специального трудового стажа, то есть суммарной продолжительности определенной трудовой деятельности (службы), устанавливается пенсия по возрасту в связи с особыми условиями труда (статья 13 настоящего Закона), работой (службой) на Крайнем Севере (статья 17 настоящего Закона), а также пенсия за выслугу лет (раздел 5 настоящего Закона).</w:t>
      </w:r>
    </w:p>
    <w:p w14:paraId="449D313E" w14:textId="77777777" w:rsidR="00F50CB4" w:rsidRPr="003056C4" w:rsidRDefault="00F50CB4" w:rsidP="00103C5D">
      <w:pPr>
        <w:pStyle w:val="ae"/>
        <w:ind w:firstLine="567"/>
        <w:jc w:val="both"/>
        <w:rPr>
          <w:rFonts w:ascii="Times New Roman" w:hAnsi="Times New Roman"/>
          <w:b/>
          <w:bCs/>
          <w:sz w:val="24"/>
          <w:szCs w:val="24"/>
        </w:rPr>
      </w:pPr>
    </w:p>
    <w:p w14:paraId="5D76FE4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78.</w:t>
      </w:r>
      <w:r w:rsidRPr="003056C4">
        <w:rPr>
          <w:rFonts w:ascii="Times New Roman" w:hAnsi="Times New Roman"/>
          <w:sz w:val="24"/>
          <w:szCs w:val="24"/>
        </w:rPr>
        <w:t xml:space="preserve"> Работа, включаемая в общий трудовой стаж</w:t>
      </w:r>
    </w:p>
    <w:p w14:paraId="3904B83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В общий трудовой стаж включается работа, выполняемая на основании трудового договора в организациях любых организационно-правовых форм и форм собственности, а также на основании членства в колхозах или других кооперативах, независимо от характера и продолжительности работы и длительности перерывов. </w:t>
      </w:r>
    </w:p>
    <w:p w14:paraId="051BDD1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При исчислении стажа работы в колхозе за период после 1965 года, если член колхоза не выполнял без уважительных причин установленного минимума трудового участия в общественном хозяйстве, учитывается время работы по фактической продолжительности. </w:t>
      </w:r>
    </w:p>
    <w:p w14:paraId="18FD7D4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 стаж работы засчитывается также:</w:t>
      </w:r>
    </w:p>
    <w:p w14:paraId="4FBC7A1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любая другая работа, на которой работник подлежал государственному социальному страхованию;</w:t>
      </w:r>
    </w:p>
    <w:p w14:paraId="0CA4A80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творческая деятельность членов творческих союзов, а также творческая деятельность других творческих работников, не являющихся членами творческих союзов, приравнивается к указанной выше работе;</w:t>
      </w:r>
    </w:p>
    <w:p w14:paraId="23CE44E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военная служба и пребывание в партизанских отрядах и соединениях, служба в органах государственной безопасности и в органах внутренних дел;</w:t>
      </w:r>
    </w:p>
    <w:p w14:paraId="3B35DBC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служба в военизированной охране, в органах специальной связи, независимо от ведомственной подчиненности и наличия специального или воинского звания;</w:t>
      </w:r>
    </w:p>
    <w:p w14:paraId="1C3E6D2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обучение в очных высших и средних специальных учебных заведениях, в училищах, школах и на курсах по подготовке кадров, повышению квалификации и переквалификации, в аспирантуре, докторантуре и клинической ординатуре; </w:t>
      </w:r>
    </w:p>
    <w:p w14:paraId="21EDC8D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е) временная нетрудоспособность, начавшаяся в период работы и инвалидность I и II групп вследствие увечья, связанного с производством, или профессионального заболевания;</w:t>
      </w:r>
    </w:p>
    <w:p w14:paraId="3A3F5E0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ж) период ухода, осуществляемого трудоспособным лицом за инвалидом I группы, ребенком-инвалидом в возрасте до 18 (восемнадцати) лет;</w:t>
      </w:r>
    </w:p>
    <w:p w14:paraId="2C076F5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з) период ухода одного из родителей за каждым ребенком до достижения им возраста 3 (трех) лет, но не более 6 (шести) лет в общей сложности;</w:t>
      </w:r>
    </w:p>
    <w:p w14:paraId="3448126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и) проживание до 1 января 1992 года жен военнослужащих, проходящих службу, вместе с мужьями в местностях, где отсутствовали возможности их трудоустройства по специальности, но не более 10 (десяти) лет;</w:t>
      </w:r>
    </w:p>
    <w:p w14:paraId="4BF8096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период, в течение которого гражданин в установленном Законом порядке получает стипендию из средств Единого государственного фонда социального страхования Приднестровской Молдавской Республики, пособие по безработице, принимает участие в оплачиваемых общественных работах, а также время, необходимое для переезда по направлению службы занятости в другую местность и трудоустройства; </w:t>
      </w:r>
    </w:p>
    <w:p w14:paraId="058CE55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л) период работы в организациях и учреждениях отправления культа;</w:t>
      </w:r>
    </w:p>
    <w:p w14:paraId="09482F2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м) периоды уплаты добровольных страховых взносов в бюджет Единого государственного фонда социального страхования Приднестровской Молдавской Республики в порядке и размерах, установленных действующим законодательством Приднестровской Молдавской Республики;</w:t>
      </w:r>
    </w:p>
    <w:p w14:paraId="3145A32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н) период нахождения в отпуске по беременности и родам, продолжительность которого определяется в каждом конкретном случае в соответствии с действующим законодательством Приднестровской Молдавской Республики;</w:t>
      </w:r>
    </w:p>
    <w:p w14:paraId="579069D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 периоды работы в организациях любых организационно-правовых форм и форм собственности, зарегистрированных в соответствии с законодательством Приднестровской Молдавской Республики и ранее созданных на территории Приднестровской Молдавской Республики в соответствии с законодательством иностранного государства, в течение которых </w:t>
      </w:r>
      <w:r w:rsidRPr="003056C4">
        <w:rPr>
          <w:rFonts w:ascii="Times New Roman" w:hAnsi="Times New Roman"/>
          <w:sz w:val="24"/>
          <w:szCs w:val="24"/>
        </w:rPr>
        <w:lastRenderedPageBreak/>
        <w:t>ими производилась уплата налогов на пенсионное страхование в соответствии с законодательством иностранного государства;</w:t>
      </w:r>
    </w:p>
    <w:p w14:paraId="5A39BED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 периоды работы в представительствах иностранных государств, аккредитованных в Приднестровской Молдавской Республике в соответствии с международным договором Приднестровской Молдавской Республики, в течение которых ими производилась уплата налогов на пенсионное страхование в соответствии с законодательством аккредитующего государства.</w:t>
      </w:r>
    </w:p>
    <w:p w14:paraId="745C08FC" w14:textId="77777777" w:rsidR="00813A0D" w:rsidRPr="003056C4" w:rsidRDefault="00813A0D" w:rsidP="00103C5D">
      <w:pPr>
        <w:pStyle w:val="ae"/>
        <w:ind w:firstLine="567"/>
        <w:jc w:val="both"/>
        <w:rPr>
          <w:rFonts w:ascii="Times New Roman" w:hAnsi="Times New Roman"/>
          <w:sz w:val="24"/>
          <w:szCs w:val="24"/>
        </w:rPr>
      </w:pPr>
    </w:p>
    <w:p w14:paraId="09D1B08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79.</w:t>
      </w:r>
      <w:r w:rsidRPr="003056C4">
        <w:rPr>
          <w:rFonts w:ascii="Times New Roman" w:hAnsi="Times New Roman"/>
          <w:sz w:val="24"/>
          <w:szCs w:val="24"/>
        </w:rPr>
        <w:t xml:space="preserve"> Исчисление периодов, засчитываемых в трудовой стаж</w:t>
      </w:r>
    </w:p>
    <w:p w14:paraId="4C6EAE3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Периоды, засчитываемые в трудовой стаж, подсчитываются по их фактической продолжительности, за исключением случаев, перечисленных в статьях 80, 81 настоящего Закона, и правил исчисления периодов работы, дающей право на назначение трудовой пенсии (статьи 13, 15 настоящего Закона), утверждаемых Правительством Приднестровской Молдавской Республики. </w:t>
      </w:r>
    </w:p>
    <w:p w14:paraId="4D1E7F7F" w14:textId="77777777" w:rsidR="00813A0D" w:rsidRPr="003056C4" w:rsidRDefault="00813A0D" w:rsidP="00103C5D">
      <w:pPr>
        <w:pStyle w:val="ae"/>
        <w:ind w:firstLine="567"/>
        <w:jc w:val="both"/>
        <w:rPr>
          <w:rFonts w:ascii="Times New Roman" w:hAnsi="Times New Roman"/>
          <w:b/>
          <w:bCs/>
          <w:sz w:val="24"/>
          <w:szCs w:val="24"/>
        </w:rPr>
      </w:pPr>
    </w:p>
    <w:p w14:paraId="260E0D3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80.</w:t>
      </w:r>
      <w:r w:rsidRPr="003056C4">
        <w:rPr>
          <w:rFonts w:ascii="Times New Roman" w:hAnsi="Times New Roman"/>
          <w:sz w:val="24"/>
          <w:szCs w:val="24"/>
        </w:rPr>
        <w:t xml:space="preserve"> Льготное исчисление периодов, засчитываемых в</w:t>
      </w:r>
      <w:r w:rsidR="00F50CB4" w:rsidRPr="003056C4">
        <w:rPr>
          <w:rFonts w:ascii="Times New Roman" w:hAnsi="Times New Roman"/>
          <w:sz w:val="24"/>
          <w:szCs w:val="24"/>
        </w:rPr>
        <w:t xml:space="preserve"> </w:t>
      </w:r>
      <w:r w:rsidRPr="003056C4">
        <w:rPr>
          <w:rFonts w:ascii="Times New Roman" w:hAnsi="Times New Roman"/>
          <w:sz w:val="24"/>
          <w:szCs w:val="24"/>
        </w:rPr>
        <w:t>общий трудовой стаж</w:t>
      </w:r>
    </w:p>
    <w:p w14:paraId="041DEE4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При подсчете общего трудового стажа следующие периоды работы (службы) исчисляются:</w:t>
      </w:r>
    </w:p>
    <w:p w14:paraId="0B4A872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в тройном размере:</w:t>
      </w:r>
    </w:p>
    <w:p w14:paraId="452F1AC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военная служба в составе действующей армии в период боевых действий;</w:t>
      </w:r>
    </w:p>
    <w:p w14:paraId="3B237F6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гражданам, необоснованно привлеченным к уголовной ответственности, необоснованно репрессированным и впоследствии реабилитированным, а также мобилизованным в трудовую армию, - время содержания под стражей, пребывания в местах заключения и ссылке (высылке);</w:t>
      </w:r>
    </w:p>
    <w:p w14:paraId="5BDAE82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работа в городе Ленинграде в период блокады в годы Великой Отечественной войны (с 8 сентября 1941 года по 27 января 1944 года);</w:t>
      </w:r>
    </w:p>
    <w:p w14:paraId="780935A6" w14:textId="77777777" w:rsidR="00F4096C" w:rsidRPr="003056C4" w:rsidRDefault="00F4096C" w:rsidP="00103C5D">
      <w:pPr>
        <w:pStyle w:val="ae"/>
        <w:ind w:firstLine="567"/>
        <w:jc w:val="both"/>
        <w:rPr>
          <w:rFonts w:ascii="Times New Roman" w:hAnsi="Times New Roman"/>
          <w:sz w:val="24"/>
          <w:szCs w:val="24"/>
        </w:rPr>
      </w:pPr>
      <w:r w:rsidRPr="003056C4">
        <w:rPr>
          <w:rFonts w:ascii="Times New Roman" w:hAnsi="Times New Roman"/>
          <w:sz w:val="24"/>
          <w:szCs w:val="24"/>
        </w:rPr>
        <w:t>4) работникам и гражданам, призванным на специальные военные сборы, предоставляющим услуги по лечению, обследованию, диагностике, уходу, непосредственному обслуживанию (в том числе бытовому обслуживанию) и транспортировке носителям коронавирусной инфекции, вызванной новым типом вируса COVID-19, в учреждениях и организациях государственной и местной системы здравоохранения, государственной системы социального обеспечения Приднестровской Молдавской Республики в период действия чрезвычайного положения и (или) ограничительных мероприятий (карантина), введенных на территории Приднестровской Молдавской Республики в связи с распространением коронавирусной инфекции, вызванной новым типом вируса COVID-19.</w:t>
      </w:r>
    </w:p>
    <w:p w14:paraId="145C097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в двойном размере:</w:t>
      </w:r>
    </w:p>
    <w:p w14:paraId="29E3939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работа во время Великой Отечественной войны (с 22 июня 1941 года по 9 мая 1945 года), за исключением работы в районах, временно оккупированных неприятелем, в том числе в качестве вольнонаемного состава в воинских частях и служба, кроме военной службы, предусмотренной в </w:t>
      </w:r>
      <w:r w:rsidR="00724904" w:rsidRPr="003056C4">
        <w:rPr>
          <w:rFonts w:ascii="Times New Roman" w:hAnsi="Times New Roman"/>
          <w:sz w:val="24"/>
          <w:szCs w:val="24"/>
        </w:rPr>
        <w:t>пункте,</w:t>
      </w:r>
      <w:r w:rsidRPr="003056C4">
        <w:rPr>
          <w:rFonts w:ascii="Times New Roman" w:hAnsi="Times New Roman"/>
          <w:sz w:val="24"/>
          <w:szCs w:val="24"/>
        </w:rPr>
        <w:t xml:space="preserve"> а) настоящей статьи. Период такой работы, подтвержденный свидетельскими показаниями, не подлежит зачету в общий трудовой стаж в льготном исчислении;</w:t>
      </w:r>
    </w:p>
    <w:p w14:paraId="1AA0CEC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проживание в городе Ленинграде в период его блокады (с 8 сентября 1941 года по 27 января 1944 года);</w:t>
      </w:r>
    </w:p>
    <w:p w14:paraId="2629B5D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время пребывания в фашистских концентрационных лагерях, гетто и других местах принудительного содержания (в том числе и детям);</w:t>
      </w:r>
    </w:p>
    <w:p w14:paraId="29318AC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работа в лепрозориях и противочумных учреждениях, медицинских учреждениях, связанных с обследованием и лечением больных СПИДом;</w:t>
      </w:r>
    </w:p>
    <w:p w14:paraId="6CA63C2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период работы (службы) в районах Крайнего Севера и в местностях, приравненных к районам Крайнего Севера, засчитывается в стаж работы (службы) для назначения и исчисления пенсий из расчета: до 1 января 1992 года - 1 (один) год работы за полтора года стажа.</w:t>
      </w:r>
    </w:p>
    <w:p w14:paraId="405D822C" w14:textId="77777777" w:rsidR="00813A0D" w:rsidRPr="003056C4" w:rsidRDefault="00813A0D" w:rsidP="00103C5D">
      <w:pPr>
        <w:pStyle w:val="ae"/>
        <w:ind w:firstLine="567"/>
        <w:jc w:val="both"/>
        <w:rPr>
          <w:rFonts w:ascii="Times New Roman" w:hAnsi="Times New Roman"/>
          <w:b/>
          <w:bCs/>
          <w:sz w:val="24"/>
          <w:szCs w:val="24"/>
        </w:rPr>
      </w:pPr>
    </w:p>
    <w:p w14:paraId="5E57B73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81.</w:t>
      </w:r>
      <w:r w:rsidRPr="003056C4">
        <w:rPr>
          <w:rFonts w:ascii="Times New Roman" w:hAnsi="Times New Roman"/>
          <w:sz w:val="24"/>
          <w:szCs w:val="24"/>
        </w:rPr>
        <w:t xml:space="preserve"> Порядок включения в стаж отдельных видов работ</w:t>
      </w:r>
    </w:p>
    <w:p w14:paraId="661C7BA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Работа на водном транспорте в течение полного навигационного периода засчитывается за 1 (один) год работы.</w:t>
      </w:r>
    </w:p>
    <w:p w14:paraId="6DC11BE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2. Работа в течение полного сезона на предприятиях и в организациях сезонных отраслей промышленности независимо от ведомственной подчиненности предприятий и организаций - по списку, утверждаемому Правительством Приднестровской Молдавской Республики, засчитывается в стаж за 1 (один) год работы.</w:t>
      </w:r>
    </w:p>
    <w:p w14:paraId="24590D8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Остальные сезонные работы засчитываются в стаж работы по их фактической продолжительности.</w:t>
      </w:r>
    </w:p>
    <w:p w14:paraId="07695B0D" w14:textId="77777777" w:rsidR="00813A0D" w:rsidRPr="003056C4" w:rsidRDefault="00813A0D" w:rsidP="00103C5D">
      <w:pPr>
        <w:pStyle w:val="ae"/>
        <w:ind w:firstLine="567"/>
        <w:jc w:val="both"/>
        <w:rPr>
          <w:rFonts w:ascii="Times New Roman" w:hAnsi="Times New Roman"/>
          <w:b/>
          <w:bCs/>
          <w:sz w:val="24"/>
          <w:szCs w:val="24"/>
        </w:rPr>
      </w:pPr>
    </w:p>
    <w:p w14:paraId="6FD6B51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82.</w:t>
      </w:r>
      <w:r w:rsidRPr="003056C4">
        <w:rPr>
          <w:rFonts w:ascii="Times New Roman" w:hAnsi="Times New Roman"/>
          <w:sz w:val="24"/>
          <w:szCs w:val="24"/>
        </w:rPr>
        <w:t xml:space="preserve"> Подтверждение трудового стажа</w:t>
      </w:r>
    </w:p>
    <w:p w14:paraId="1AEF575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Трудовой стаж устанавливается на основании документов, выдаваемых в установленном порядке предприятиями, учреждениями, организациями.</w:t>
      </w:r>
    </w:p>
    <w:p w14:paraId="6AF60F1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Основным документом, подтверждающим стаж работы, является трудовая книжка.</w:t>
      </w:r>
    </w:p>
    <w:p w14:paraId="7CAE2D4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Порядок подтверждения имеющегося трудового стажа при отсутствии трудовой книжки или соответствующих записей в ней устанавливается уполномоченным Правительством Приднестровской Молдавской Республики исполнительным органом государственной власти. </w:t>
      </w:r>
    </w:p>
    <w:p w14:paraId="410B54DB" w14:textId="77777777" w:rsidR="00813A0D" w:rsidRPr="003056C4" w:rsidRDefault="00813A0D" w:rsidP="00103C5D">
      <w:pPr>
        <w:pStyle w:val="ae"/>
        <w:ind w:firstLine="567"/>
        <w:jc w:val="both"/>
        <w:rPr>
          <w:rFonts w:ascii="Times New Roman" w:hAnsi="Times New Roman"/>
          <w:sz w:val="24"/>
          <w:szCs w:val="24"/>
        </w:rPr>
      </w:pPr>
    </w:p>
    <w:p w14:paraId="6AC33697"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8. ИСЧИСЛЕНИЕ ПЕНСИЙ ИЗ ЗАРАБОТКА</w:t>
      </w:r>
    </w:p>
    <w:p w14:paraId="5E12214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83.</w:t>
      </w:r>
      <w:r w:rsidRPr="003056C4">
        <w:rPr>
          <w:rFonts w:ascii="Times New Roman" w:hAnsi="Times New Roman"/>
          <w:sz w:val="24"/>
          <w:szCs w:val="24"/>
        </w:rPr>
        <w:t xml:space="preserve"> Периоды, за которые определяется среднемесячный</w:t>
      </w:r>
      <w:r w:rsidR="00EE750A" w:rsidRPr="003056C4">
        <w:rPr>
          <w:rFonts w:ascii="Times New Roman" w:hAnsi="Times New Roman"/>
          <w:sz w:val="24"/>
          <w:szCs w:val="24"/>
        </w:rPr>
        <w:t xml:space="preserve"> </w:t>
      </w:r>
      <w:r w:rsidRPr="003056C4">
        <w:rPr>
          <w:rFonts w:ascii="Times New Roman" w:hAnsi="Times New Roman"/>
          <w:sz w:val="24"/>
          <w:szCs w:val="24"/>
        </w:rPr>
        <w:t>заработок при назначении пенсии</w:t>
      </w:r>
    </w:p>
    <w:p w14:paraId="7894C77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Среднемесячный заработок при назначении пенсии определяется (по желанию обратившегося за пенсией): за 24 (двадцать четыре) последних месяца работы (службы, кроме срочной военной службы) перед обращением за пенсией, либо за любые 60 (шестьдесят) месяцев работы (службы) подряд в течение всей трудовой деятельности перед обращением за пенсией независимо от имеющихся перерывов в работе.</w:t>
      </w:r>
    </w:p>
    <w:p w14:paraId="7EB4EC0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Из числа месяцев, за которые подсчитывается среднемесячный заработок, исключаются (по желанию обратившегося за пенсией) неполные месяцы работы в связи с ее началом или прекращением не с первого числа месяца и месяцы (в том числе неполные) отпуска, представляемого в связи с уходом за ребенком в возрасте до 3 (трех) лет, а также время работы, в течение которого гражданин являлся инвалидом или получал возмещение ущерба, причиненного увечьем либо иным повреждением здоровья, осуществлял уход за инвалидом I группы, ребенком-инвалидом в возрасте до 18 (восемнадцати) лет. </w:t>
      </w:r>
    </w:p>
    <w:p w14:paraId="7DD0CE6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При этом исключенные месяцы заменяются другими, непосредственно предшествующими избранному периоду или непосредственно следующими за ним. </w:t>
      </w:r>
    </w:p>
    <w:p w14:paraId="4E8AD587" w14:textId="77777777" w:rsidR="00813A0D" w:rsidRPr="003056C4" w:rsidRDefault="00813A0D" w:rsidP="00103C5D">
      <w:pPr>
        <w:pStyle w:val="ae"/>
        <w:ind w:firstLine="567"/>
        <w:jc w:val="both"/>
        <w:rPr>
          <w:rFonts w:ascii="Times New Roman" w:hAnsi="Times New Roman"/>
          <w:sz w:val="24"/>
          <w:szCs w:val="24"/>
        </w:rPr>
      </w:pPr>
    </w:p>
    <w:p w14:paraId="3F2E77F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84.</w:t>
      </w:r>
      <w:r w:rsidRPr="003056C4">
        <w:rPr>
          <w:rFonts w:ascii="Times New Roman" w:hAnsi="Times New Roman"/>
          <w:sz w:val="24"/>
          <w:szCs w:val="24"/>
        </w:rPr>
        <w:t xml:space="preserve"> Состав заработка, из которого исчисляется пенсия</w:t>
      </w:r>
    </w:p>
    <w:p w14:paraId="74BDAD2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В состав заработка для исчисления пенсии включаются все виды выплат (дохода), полученных в связи с выполнением работы (служебных обязанностей), предусмотренной статьей 78 настоящего Закона, на которые начисляются страховые взносы в соответствии с действующим законодательством Приднестровской Молдавской Республики.</w:t>
      </w:r>
    </w:p>
    <w:p w14:paraId="2BA88A4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состав заработка для исчисления пенсии включаются также все виды выплат (дохода), полученных (полученного) в связи с выполнением работы (служебных обязанностей), предусмотренной (предусмотренных) подпунктом п) пункта 3 статьи 78 настоящего Закона, на которые начисляются страховые взносы в соответствии с законодательством аккредитующего государства.</w:t>
      </w:r>
    </w:p>
    <w:p w14:paraId="7BCCDEC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Исключен.</w:t>
      </w:r>
    </w:p>
    <w:p w14:paraId="7D8AE86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 заработок для исчисления пенсии наряду с выплатами, предусмотренными пунктом 1 настоящей статьи, также включаются:</w:t>
      </w:r>
    </w:p>
    <w:p w14:paraId="5502CA8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денежное довольствие военнослужащих и лиц, приравненных к ним в пенсионном обеспечении, выплачиваемое за период прохождения службы;</w:t>
      </w:r>
    </w:p>
    <w:p w14:paraId="671F7FE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пособие по временной нетрудоспособности;</w:t>
      </w:r>
    </w:p>
    <w:p w14:paraId="3E7B380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все виды оплаты труда в общественном хозяйстве колхоза. Натуральная часть заработка оценивается по государственным розничным ценам того периода, когда производилась оплата труда;</w:t>
      </w:r>
    </w:p>
    <w:p w14:paraId="182166B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 пособие по беременности и родам.</w:t>
      </w:r>
    </w:p>
    <w:p w14:paraId="546D81B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Стипендия, выплачиваемая за период обучения (по желанию обратившегося за пенсией), приравнивается к заработку.</w:t>
      </w:r>
    </w:p>
    <w:p w14:paraId="08156B00" w14:textId="77777777" w:rsidR="00813A0D" w:rsidRPr="003056C4" w:rsidRDefault="00813A0D" w:rsidP="00103C5D">
      <w:pPr>
        <w:pStyle w:val="ae"/>
        <w:ind w:firstLine="567"/>
        <w:jc w:val="both"/>
        <w:rPr>
          <w:rFonts w:ascii="Times New Roman" w:hAnsi="Times New Roman"/>
          <w:sz w:val="24"/>
          <w:szCs w:val="24"/>
        </w:rPr>
      </w:pPr>
    </w:p>
    <w:p w14:paraId="38B6909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lastRenderedPageBreak/>
        <w:t>Статья 85.</w:t>
      </w:r>
      <w:r w:rsidRPr="003056C4">
        <w:rPr>
          <w:rFonts w:ascii="Times New Roman" w:hAnsi="Times New Roman"/>
          <w:sz w:val="24"/>
          <w:szCs w:val="24"/>
        </w:rPr>
        <w:t xml:space="preserve"> Порядок подсчета среднемесячного заработка</w:t>
      </w:r>
    </w:p>
    <w:p w14:paraId="4ED6473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Среднемесячный заработок за периоды, указанные в статье 83 настоящего Закона, подсчитывается путем деления общей суммы заработка за 24 (двадцать четыре) месяца работы (службы) и 60 (шестьдесят) месяцев работы (службы) соответственно на 24 и 60. </w:t>
      </w:r>
    </w:p>
    <w:p w14:paraId="0D77496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Если работа продолжалась менее 24 (двадцати четырех) месяцев, среднемесячный заработок подсчитывается путем деления общей суммы заработка за фактически проработанные месяцы на число этих месяцев.</w:t>
      </w:r>
    </w:p>
    <w:p w14:paraId="344792E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Если работник проработал менее 1 (одного) календарного месяца, то заработок за все проработанное время делится на число проработанных дней, и полученная сумма умножается на число рабочих дней в месяце, исчисленное в среднем за год (25,1 - при шестидневной рабочей неделе и 20,75 - при пятидневной рабочей неделе).</w:t>
      </w:r>
    </w:p>
    <w:p w14:paraId="38DBF21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При назначении пенсий работникам, занятым на сезонных работах, среднемесячный фактический заработок определяется путем деления заработка за 5 (пять) полных сезонов на шестьдесят. </w:t>
      </w:r>
    </w:p>
    <w:p w14:paraId="68E29F49" w14:textId="77777777" w:rsidR="00813A0D" w:rsidRPr="003056C4" w:rsidRDefault="00813A0D" w:rsidP="00103C5D">
      <w:pPr>
        <w:pStyle w:val="ae"/>
        <w:ind w:firstLine="567"/>
        <w:jc w:val="both"/>
        <w:rPr>
          <w:rFonts w:ascii="Times New Roman" w:hAnsi="Times New Roman"/>
          <w:sz w:val="24"/>
          <w:szCs w:val="24"/>
        </w:rPr>
      </w:pPr>
    </w:p>
    <w:p w14:paraId="5905B24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85-1.</w:t>
      </w:r>
      <w:r w:rsidRPr="003056C4">
        <w:rPr>
          <w:rFonts w:ascii="Times New Roman" w:hAnsi="Times New Roman"/>
          <w:sz w:val="24"/>
          <w:szCs w:val="24"/>
        </w:rPr>
        <w:t xml:space="preserve"> Особенности определения заработка, имевшего место до введения индивидуального (персонифицированного) учета, в случае частичной или полной утраты первичных документов в результате чрезвычайных ситуаций</w:t>
      </w:r>
    </w:p>
    <w:p w14:paraId="4A95F45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При определении среднемесячного заработка, необходимого для исчисления пенсии, из периодов работы, определенных пунктом 1 статьи 83 настоящего Закона, исключаются (по желанию обратившегося за пенсией) месяцы, за которые отсутствует возможность предоставления сведений о заработке в связи с частичной несохранностью первичных документов по причине чрезвычайных ситуаций либо пожара, который не признан чрезвычайной ситуацией, виновное лицо в котором не установлено. При этом исключенные месяцы подлежат замене месяцами, непосредственно предшествующими избранному периоду или непосредственно следующими за ним.</w:t>
      </w:r>
    </w:p>
    <w:p w14:paraId="75CB623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невозможности предоставления сведений о заработке, необходимых для исчисления размера пенсии, в связи с полной несохранностью первичных документов по причине чрезвычайных ситуаций либо пожара, который не признан чрезвычайной ситуацией, виновное лицо в котором не установлено, либо в случае если отсутствует возможность замены месяцев в порядке, установленном пунктом 1 настоящей статьи, возможность подтверждения и определения заработка, необходимого для назначения пенсии, определяется в порядке, установленном Правительством Приднестровской Молдавской Республики.</w:t>
      </w:r>
    </w:p>
    <w:p w14:paraId="1683525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Порядок определения заработка, предусмотренный пунктами 1 и 2 настоящей статьи, применяется за периоды трудовой деятельности гражданина до введения индивидуального (персонифицированного) учета.</w:t>
      </w:r>
    </w:p>
    <w:p w14:paraId="46FB7BC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Примечание. Для целей пунктов 1, 2 настоящей статьи под чрезвычайной ситуацией понимается обстановка на определенной территории, сложившаяся в результате аварии, опасного природного явления, катастрофы, стихийного или иного бедствия природного либо техногенного характера, которая может повлечь или повлекла за собой человеческие жертвы, ущерб здоровью людей или окружающей природной среде, значительные материальные потери и нарушения условий жизнедеятельности людей.</w:t>
      </w:r>
    </w:p>
    <w:p w14:paraId="38C91BEC" w14:textId="77777777" w:rsidR="00813A0D" w:rsidRPr="003056C4" w:rsidRDefault="00813A0D" w:rsidP="00103C5D">
      <w:pPr>
        <w:pStyle w:val="ae"/>
        <w:ind w:firstLine="567"/>
        <w:jc w:val="both"/>
        <w:rPr>
          <w:rFonts w:ascii="Times New Roman" w:hAnsi="Times New Roman"/>
          <w:sz w:val="24"/>
          <w:szCs w:val="24"/>
        </w:rPr>
      </w:pPr>
    </w:p>
    <w:p w14:paraId="16410C4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86</w:t>
      </w:r>
      <w:r w:rsidRPr="003056C4">
        <w:rPr>
          <w:rFonts w:ascii="Times New Roman" w:hAnsi="Times New Roman"/>
          <w:sz w:val="24"/>
          <w:szCs w:val="24"/>
        </w:rPr>
        <w:t>. Исчисление заработка некоторых категорий граждан</w:t>
      </w:r>
    </w:p>
    <w:p w14:paraId="58807D3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Лицам, занимающимся индивидуальной трудовой деятельностью, в том числе на условиях индивидуальной (групповой) аренды, в крестьянском (фермерском) хозяйстве, а также работающим у отдельных граждан по договорам (домашним работникам, няням, секретарям, машинисткам, стенографисткам, сторожам, садовникам, водителям и другим), пенсии исчисляются из фактического заработка (из суммы, принятой для определения взносов в Единый государственный фонд социального страхования Приднестровской Молдавской Республики на пенсионное страхование (обеспечение)). </w:t>
      </w:r>
    </w:p>
    <w:p w14:paraId="5451ACF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Членам творческих союзов и другим творческим работникам пенсия исчисляется на общих основаниях, установленных настоящим разделом Закона. При этом среднемесячный заработок определяется за 24 (двадцать четыре) последних месяца творческой деятельности перед обращением за пенсией либо за любые 60 (шестьдесят) месяцев творческой деятельности подряд в течение всей трудовой деятельности перед обращением за пенсией.</w:t>
      </w:r>
    </w:p>
    <w:p w14:paraId="5C6603E1" w14:textId="77777777" w:rsidR="00813A0D" w:rsidRPr="003056C4" w:rsidRDefault="00813A0D" w:rsidP="00103C5D">
      <w:pPr>
        <w:pStyle w:val="ae"/>
        <w:ind w:firstLine="567"/>
        <w:jc w:val="both"/>
        <w:rPr>
          <w:rFonts w:ascii="Times New Roman" w:hAnsi="Times New Roman"/>
          <w:sz w:val="24"/>
          <w:szCs w:val="24"/>
        </w:rPr>
      </w:pPr>
    </w:p>
    <w:p w14:paraId="50AFC1C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lastRenderedPageBreak/>
        <w:t>Статья 87</w:t>
      </w:r>
      <w:r w:rsidRPr="003056C4">
        <w:rPr>
          <w:rFonts w:ascii="Times New Roman" w:hAnsi="Times New Roman"/>
          <w:sz w:val="24"/>
          <w:szCs w:val="24"/>
        </w:rPr>
        <w:t>. Исчисление пенсий при неполном стаже работы</w:t>
      </w:r>
    </w:p>
    <w:p w14:paraId="01A8DBF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Пенсии при неполном стаже работы (статьи 19, 29, 53 настоящего Закона) назначаются в размере, пропорциональном имеющемуся стажу. Исчисление пенсии производится следующим образом: сначала определяется соответствующая полная пенсия, эта пенсия делится на число месяцев требуемого полного стажа работы, полученная сумма умножается на число месяцев имеющегося фактического стажа работы (в этом стаже период свыше 15 (пятнадцати) дней округляется до полного месяца, а период до 15 (пятнадцати) дней включительно не учитывается).</w:t>
      </w:r>
    </w:p>
    <w:p w14:paraId="460C285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Если пенсия при полном стаже полагалась бы в минимальном размере, установленном настоящим Законом (статьи 18, 30 и 54 настоящего Закона), то пенсия при неполном стаже назначается пропорционально имеющемуся стажу исходя из минимального размера пенсии по возрасту.</w:t>
      </w:r>
    </w:p>
    <w:p w14:paraId="5B746A9F" w14:textId="77777777" w:rsidR="00813A0D" w:rsidRPr="003056C4" w:rsidRDefault="00813A0D" w:rsidP="00103C5D">
      <w:pPr>
        <w:pStyle w:val="ae"/>
        <w:ind w:firstLine="567"/>
        <w:jc w:val="both"/>
        <w:rPr>
          <w:rFonts w:ascii="Times New Roman" w:hAnsi="Times New Roman"/>
          <w:sz w:val="24"/>
          <w:szCs w:val="24"/>
        </w:rPr>
      </w:pPr>
    </w:p>
    <w:p w14:paraId="1C2B32F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88.</w:t>
      </w:r>
      <w:r w:rsidRPr="003056C4">
        <w:rPr>
          <w:rFonts w:ascii="Times New Roman" w:hAnsi="Times New Roman"/>
          <w:sz w:val="24"/>
          <w:szCs w:val="24"/>
        </w:rPr>
        <w:t xml:space="preserve"> Исчисление пенсий семьям пенсионеров</w:t>
      </w:r>
    </w:p>
    <w:p w14:paraId="404F52C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Пенсии семьям пенсионеров по случаю потери кормильца исчисляются из того же заработка, из которого исчислялась пенсия кормильца.</w:t>
      </w:r>
    </w:p>
    <w:p w14:paraId="3E283BD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Семьям тех пенсионеров, которые имели право на перерасчет пенсии в порядке, предусмотренном статьей 89 настоящего Закона, пенсии исчисляются из заработка, из которого был произведен или мог быть произведен перерасчет пенсии кормильца.</w:t>
      </w:r>
    </w:p>
    <w:p w14:paraId="288D92BC" w14:textId="77777777" w:rsidR="00813A0D" w:rsidRPr="003056C4" w:rsidRDefault="00813A0D" w:rsidP="00103C5D">
      <w:pPr>
        <w:pStyle w:val="ae"/>
        <w:ind w:firstLine="567"/>
        <w:jc w:val="both"/>
        <w:rPr>
          <w:rFonts w:ascii="Times New Roman" w:hAnsi="Times New Roman"/>
          <w:sz w:val="24"/>
          <w:szCs w:val="24"/>
        </w:rPr>
      </w:pPr>
    </w:p>
    <w:p w14:paraId="5A42FD0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89.</w:t>
      </w:r>
      <w:r w:rsidRPr="003056C4">
        <w:rPr>
          <w:rFonts w:ascii="Times New Roman" w:hAnsi="Times New Roman"/>
          <w:sz w:val="24"/>
          <w:szCs w:val="24"/>
        </w:rPr>
        <w:t xml:space="preserve"> Перерасчет пенсий из заработка</w:t>
      </w:r>
    </w:p>
    <w:p w14:paraId="56F1E15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Пенсионерам, проработавшим после назначения пенсии не менее 24 (двадцати четырех) месяцев с более высоким заработком, пенсия может перерассчитываться (по их заявлению) исходя из среднемесячного заработка, подсчитанного за 24 (двадцать четыре) месяца работы подряд после назначения пенсии, в порядке, установленном статьями 83, 85 настоящего Закона. Каждый последующий перерасчет пенсии производится не ранее чем через 24 (двадцать четыре) месяца после предыдущего перерасчета.</w:t>
      </w:r>
    </w:p>
    <w:p w14:paraId="185F953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Перерасчет пенсии может быть произведен исходя из среднемесячного заработка за 24 (двадцать четыре) последних месяца работы или 60 (шестьдесят) месяцев работы в течение всей трудовой деятельности перед обращением за пенсией, независимо от заработка, учтенного при первоначальном назначении пенсии. </w:t>
      </w:r>
    </w:p>
    <w:p w14:paraId="25ED0095" w14:textId="77777777" w:rsidR="00813A0D" w:rsidRPr="003056C4" w:rsidRDefault="00813A0D" w:rsidP="00103C5D">
      <w:pPr>
        <w:pStyle w:val="ae"/>
        <w:ind w:firstLine="567"/>
        <w:jc w:val="both"/>
        <w:rPr>
          <w:rFonts w:ascii="Times New Roman" w:hAnsi="Times New Roman"/>
          <w:b/>
          <w:bCs/>
          <w:sz w:val="24"/>
          <w:szCs w:val="24"/>
        </w:rPr>
      </w:pPr>
    </w:p>
    <w:p w14:paraId="103C092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90.</w:t>
      </w:r>
      <w:r w:rsidRPr="003056C4">
        <w:rPr>
          <w:rFonts w:ascii="Times New Roman" w:hAnsi="Times New Roman"/>
          <w:sz w:val="24"/>
          <w:szCs w:val="24"/>
        </w:rPr>
        <w:t xml:space="preserve"> Перерасчет пенсий в связи с увеличением общего</w:t>
      </w:r>
      <w:r w:rsidR="004761C5" w:rsidRPr="003056C4">
        <w:rPr>
          <w:rFonts w:ascii="Times New Roman" w:hAnsi="Times New Roman"/>
          <w:sz w:val="24"/>
          <w:szCs w:val="24"/>
        </w:rPr>
        <w:t xml:space="preserve"> </w:t>
      </w:r>
      <w:r w:rsidRPr="003056C4">
        <w:rPr>
          <w:rFonts w:ascii="Times New Roman" w:hAnsi="Times New Roman"/>
          <w:sz w:val="24"/>
          <w:szCs w:val="24"/>
        </w:rPr>
        <w:t>трудового стажа</w:t>
      </w:r>
    </w:p>
    <w:p w14:paraId="6A38F44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Пенсионерам, получающим полную пенсию, в том числе в минимальном размере, и работающим после назначения пенсии, время работы после назначения трудовой пенсии засчитывается в стаж при условии, что суммирование имеющегося ко времени перерасчета стажа работы и добавляемого периода работы после назначения пенсии приведет к увеличению стажевого коэффициента не менее чем на 0,01 за каждый полный год общего трудового стажа, превышающий требуемый (статья 11 настоящего Закона), но не более чем на 0,20. </w:t>
      </w:r>
    </w:p>
    <w:p w14:paraId="25FFA44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Если пенсионер, которому при неполном стаже назначена пенсия по возрасту либо по инвалидности I или II группы, проработал после назначения пенсии не менее 2 (двух) лет, то по его заявлению производится перерасчет пенсии исходя из стажа, имеющегося ко времени перерасчета. Каждый последующий перерасчет пенсии производится не ранее чем через 2 (два) года работы после предыдущего перерасчета.</w:t>
      </w:r>
    </w:p>
    <w:p w14:paraId="5B4E0DE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Если пенсионер, продолжая работать, приобрел стаж, достаточный для назначения полной пенсии, то по заявлению пенсионера производится соответствующий перерасчет пенсии, независимо от того, сколько времени прошло после назначения пенсии при неполном стаже. </w:t>
      </w:r>
    </w:p>
    <w:p w14:paraId="5C778BF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При этом полная пенсия по инвалидности устанавливается при условии, что пенсионер имеет стаж, достаточный для назначения полной пенсии соответственно возрасту пенсионера ко времени наступления инвалидности (статья 28 настоящего Закона).</w:t>
      </w:r>
    </w:p>
    <w:p w14:paraId="7142508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5. Исключен.</w:t>
      </w:r>
    </w:p>
    <w:p w14:paraId="181879A1" w14:textId="77777777" w:rsidR="00813A0D" w:rsidRPr="003056C4" w:rsidRDefault="00813A0D" w:rsidP="00103C5D">
      <w:pPr>
        <w:pStyle w:val="ae"/>
        <w:ind w:firstLine="567"/>
        <w:jc w:val="both"/>
        <w:rPr>
          <w:rFonts w:ascii="Times New Roman" w:hAnsi="Times New Roman"/>
          <w:b/>
          <w:bCs/>
          <w:sz w:val="24"/>
          <w:szCs w:val="24"/>
        </w:rPr>
      </w:pPr>
    </w:p>
    <w:p w14:paraId="7DFED1A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91.</w:t>
      </w:r>
      <w:r w:rsidRPr="003056C4">
        <w:rPr>
          <w:rFonts w:ascii="Times New Roman" w:hAnsi="Times New Roman"/>
          <w:sz w:val="24"/>
          <w:szCs w:val="24"/>
        </w:rPr>
        <w:t xml:space="preserve"> Члены семьи, на которых начисляются надбавки</w:t>
      </w:r>
    </w:p>
    <w:p w14:paraId="33BDEE6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Надбавки к пенсиям, установленные для неработающих пенсионеров, имеющих на своем иждивении нетрудоспособных членов семьи, начисляются на членов семьи, указанных </w:t>
      </w:r>
      <w:r w:rsidRPr="003056C4">
        <w:rPr>
          <w:rFonts w:ascii="Times New Roman" w:hAnsi="Times New Roman"/>
          <w:sz w:val="24"/>
          <w:szCs w:val="24"/>
        </w:rPr>
        <w:lastRenderedPageBreak/>
        <w:t xml:space="preserve">в статьях 43-46 настоящего Закона. Эти надбавки не начисляются на тех членов семьи, которые получают трудовую или социальную пенсию. </w:t>
      </w:r>
    </w:p>
    <w:p w14:paraId="186FAD4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При наличии в семье двух или более неработающих пенсионеров каждый нетрудоспособный член семьи, находящийся на их общем иждивении, учитывается для начисления надбавки только одному из пенсионеров по их выбору. </w:t>
      </w:r>
    </w:p>
    <w:p w14:paraId="0F5737B1" w14:textId="77777777" w:rsidR="00813A0D" w:rsidRPr="003056C4" w:rsidRDefault="00813A0D" w:rsidP="00103C5D">
      <w:pPr>
        <w:pStyle w:val="ae"/>
        <w:ind w:firstLine="567"/>
        <w:jc w:val="both"/>
        <w:rPr>
          <w:rFonts w:ascii="Times New Roman" w:hAnsi="Times New Roman"/>
          <w:sz w:val="24"/>
          <w:szCs w:val="24"/>
        </w:rPr>
      </w:pPr>
    </w:p>
    <w:p w14:paraId="20002BF0" w14:textId="77777777" w:rsidR="00813A0D" w:rsidRPr="003056C4" w:rsidRDefault="00813A0D" w:rsidP="001C448C">
      <w:pPr>
        <w:pStyle w:val="ae"/>
        <w:ind w:firstLine="567"/>
        <w:jc w:val="center"/>
        <w:rPr>
          <w:rFonts w:ascii="Times New Roman" w:hAnsi="Times New Roman"/>
          <w:b/>
          <w:bCs/>
          <w:sz w:val="24"/>
          <w:szCs w:val="24"/>
        </w:rPr>
      </w:pPr>
      <w:r w:rsidRPr="003056C4">
        <w:rPr>
          <w:rFonts w:ascii="Times New Roman" w:hAnsi="Times New Roman"/>
          <w:b/>
          <w:bCs/>
          <w:sz w:val="24"/>
          <w:szCs w:val="24"/>
        </w:rPr>
        <w:t>РАЗДЕЛ 9. НАЗНАЧЕНИЕ ПЕНСИИ</w:t>
      </w:r>
    </w:p>
    <w:p w14:paraId="41A2573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92.</w:t>
      </w:r>
      <w:r w:rsidRPr="003056C4">
        <w:rPr>
          <w:rFonts w:ascii="Times New Roman" w:hAnsi="Times New Roman"/>
          <w:sz w:val="24"/>
          <w:szCs w:val="24"/>
        </w:rPr>
        <w:t xml:space="preserve"> Органы, осуществляющие пенсионное обеспечение</w:t>
      </w:r>
    </w:p>
    <w:p w14:paraId="0BF9190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Пенсионное обеспечение в соответствии с настоящим Законом осуществляется территориальными органами Единого государственного фонда социального страхования Приднестровской Молдавской Республики.</w:t>
      </w:r>
    </w:p>
    <w:p w14:paraId="6E41C38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Территориальные органы Единого государственного фонда социального страхования Приднестровской Молдавской Республики имеют право требовать соответствующие документы от организаций и отдельных лиц, а также проверять в необходимых случаях обоснованность их выдачи.</w:t>
      </w:r>
    </w:p>
    <w:p w14:paraId="6BF8309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Правила обращения за пенсией, ее назначения и организации выплаты, подтверждения стажа работы по свидетельским показаниям, ведения пенсионной документации устанавливаются уполномоченным Правительством Приднестровской Молдавской Республики исполнительным органом государственной власти. </w:t>
      </w:r>
    </w:p>
    <w:p w14:paraId="2B6E1E5A" w14:textId="77777777" w:rsidR="00813A0D" w:rsidRPr="003056C4" w:rsidRDefault="00813A0D" w:rsidP="00103C5D">
      <w:pPr>
        <w:pStyle w:val="ae"/>
        <w:ind w:firstLine="567"/>
        <w:jc w:val="both"/>
        <w:rPr>
          <w:rFonts w:ascii="Times New Roman" w:hAnsi="Times New Roman"/>
          <w:sz w:val="24"/>
          <w:szCs w:val="24"/>
        </w:rPr>
      </w:pPr>
    </w:p>
    <w:p w14:paraId="3A8F2D6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93.</w:t>
      </w:r>
      <w:r w:rsidRPr="003056C4">
        <w:rPr>
          <w:rFonts w:ascii="Times New Roman" w:hAnsi="Times New Roman"/>
          <w:sz w:val="24"/>
          <w:szCs w:val="24"/>
        </w:rPr>
        <w:t xml:space="preserve"> Сроки рассмотрения заявлений о назначении пенсий</w:t>
      </w:r>
    </w:p>
    <w:p w14:paraId="21CD7F9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Заявление о назначении пенсии с приложенными к нему всеми документами, необходимыми для назначения пенсии, рассматривается органом, назначающим пенсии (статья 92 настоящего Закона), не позднее 10 (десяти) рабочих дней со дня его поступления.</w:t>
      </w:r>
    </w:p>
    <w:p w14:paraId="63A3AB8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если к заявлению приложены не все необходимые для назначения пенсии документы и обязанность по представлению таких документов возложена на заявителя (пункт 4 статьи 94  настоящего Закона) либо требуется истребование органом, назначающим пенсию, необходимых документов для назначения пенсий или осуществление проверки представленных (поступивших) документов для назначения пенсии (пункт 2 статьи 92 настоящего Закона), то заявление о назначении пенсии рассматривается не позднее 10 (десяти) рабочих дней со дня поступления в орган, назначающий пенсию, последнего документа, необходимого для её назначения. </w:t>
      </w:r>
    </w:p>
    <w:p w14:paraId="18F8295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По результатам рассмотрения заявления о назначении пенсии решение о назначении пенсии либо об отказе в назначении пенсии по мотивам несоответствия условиям, предусмотренным настоящим Законом, принимается органом, назначающим пенсию, не позднее последнего дня срока, указанного в пункте 1 настоящей статьи. </w:t>
      </w:r>
    </w:p>
    <w:p w14:paraId="0355E90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случае принятия решения об отказе в назначении пенсии орган, назначающий пенсию, не позднее 5 (пяти) рабочих дней после вынесения соответствующего решения выдает или посылает заявителю извещение об отказе в назначении пенсии с указанием причины отказа и порядка обжалования и одновременно возвращает все приложенные к заявлению о назначении пенсии документы.</w:t>
      </w:r>
    </w:p>
    <w:p w14:paraId="11D8D0BD" w14:textId="77777777" w:rsidR="00A212CC" w:rsidRPr="003056C4" w:rsidRDefault="00A212CC" w:rsidP="00103C5D">
      <w:pPr>
        <w:pStyle w:val="ae"/>
        <w:ind w:firstLine="567"/>
        <w:jc w:val="both"/>
        <w:rPr>
          <w:rFonts w:ascii="Times New Roman" w:hAnsi="Times New Roman"/>
          <w:sz w:val="24"/>
          <w:szCs w:val="24"/>
        </w:rPr>
      </w:pPr>
    </w:p>
    <w:p w14:paraId="45CCA26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94.</w:t>
      </w:r>
      <w:r w:rsidRPr="003056C4">
        <w:rPr>
          <w:rFonts w:ascii="Times New Roman" w:hAnsi="Times New Roman"/>
          <w:sz w:val="24"/>
          <w:szCs w:val="24"/>
        </w:rPr>
        <w:t xml:space="preserve"> Срок, с которого назначается пенсия</w:t>
      </w:r>
    </w:p>
    <w:p w14:paraId="567FF92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Пенсии назначаются со дня обращения за пенсией, кроме следующих случаев, когда пенсии назначаются с более раннего срока:</w:t>
      </w:r>
    </w:p>
    <w:p w14:paraId="06871B6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пенсии по инвалидности назначаются со дня установления инвалидности, если обращение за пенсией последовало не позднее 3 (трех) месяцев со дня установления инвалидности; </w:t>
      </w:r>
    </w:p>
    <w:p w14:paraId="0833E38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пенсии по случаю потери кормильца назначаются со дня возникновения права на пенсию, но не более чем за 12 (двенадцать) месяцев перед обращением за пенсией. Пенсия по случаю потери кормильца круглым сиротам назначается со дня возникновения соответствующего права;</w:t>
      </w:r>
    </w:p>
    <w:p w14:paraId="49ACEEC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досрочные пенсии по представлению службы занятости гражданам, признанным в установленном порядке безработными, - со дня присвоения статуса безработного. </w:t>
      </w:r>
    </w:p>
    <w:p w14:paraId="0A51841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Во всех случаях пенсия назначается не ранее чем со дня возникновения права на нее.</w:t>
      </w:r>
    </w:p>
    <w:p w14:paraId="74443AF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3. Днем обращения за пенсией считается день подачи заявления со всеми необходимыми документами. При направлении заявления и документов по почте днем обращения считается дата их отправления. </w:t>
      </w:r>
    </w:p>
    <w:p w14:paraId="789812A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В случаях, когда к заявлению приложены не все необходимые для назначения пенсии документы, обратившемуся за пенсией дается разъяснение, какие документы он должен представить дополнительно. Если они будут представлены не позднее 3 (трех) месяцев со дня получения соответствующего разъяснения, днем обращения считается день подачи заявления.</w:t>
      </w:r>
    </w:p>
    <w:p w14:paraId="7D10EF47" w14:textId="77777777" w:rsidR="00276E9F" w:rsidRPr="003056C4" w:rsidRDefault="00276E9F" w:rsidP="00103C5D">
      <w:pPr>
        <w:pStyle w:val="ae"/>
        <w:ind w:firstLine="567"/>
        <w:jc w:val="both"/>
        <w:rPr>
          <w:rFonts w:ascii="Times New Roman" w:hAnsi="Times New Roman"/>
          <w:sz w:val="24"/>
          <w:szCs w:val="24"/>
        </w:rPr>
      </w:pPr>
    </w:p>
    <w:p w14:paraId="0DB869D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b/>
          <w:bCs/>
          <w:sz w:val="24"/>
          <w:szCs w:val="24"/>
        </w:rPr>
        <w:t>Статья 95.</w:t>
      </w:r>
      <w:r w:rsidRPr="003056C4">
        <w:rPr>
          <w:rFonts w:ascii="Times New Roman" w:hAnsi="Times New Roman"/>
          <w:sz w:val="24"/>
          <w:szCs w:val="24"/>
        </w:rPr>
        <w:t xml:space="preserve"> Срок, с которого изменяется размер пенсии</w:t>
      </w:r>
    </w:p>
    <w:p w14:paraId="76BFFD2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 назначенной пенсии изменяется:</w:t>
      </w:r>
    </w:p>
    <w:p w14:paraId="3E5F513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при возникновении права на повышение пенсии - с первого числа месяца, следующего за тем, в котором пенсионер обратился с заявлением о повышении пенсии со всеми необходимыми документами; </w:t>
      </w:r>
    </w:p>
    <w:p w14:paraId="69BB0CE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при наступлении обстоятельств, влекущих уменьшение пенсии, - с первого числа месяца, следующего за тем, в котором наступили соответствующие обстоятельства.</w:t>
      </w:r>
    </w:p>
    <w:p w14:paraId="47EC0CE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 случае выявления новых обстоятельств, имевших место до назначения пенсии, производится пересмотр ее размера с первого числа месяца, следующего за тем, в котором пенсионер обратился с заявлением о перерасчете пенсии. </w:t>
      </w:r>
    </w:p>
    <w:p w14:paraId="45B70EB2" w14:textId="77777777" w:rsidR="00813A0D" w:rsidRPr="003056C4" w:rsidRDefault="00813A0D" w:rsidP="00103C5D">
      <w:pPr>
        <w:pStyle w:val="ae"/>
        <w:ind w:firstLine="567"/>
        <w:jc w:val="both"/>
        <w:rPr>
          <w:rFonts w:ascii="Times New Roman" w:hAnsi="Times New Roman"/>
          <w:sz w:val="24"/>
          <w:szCs w:val="24"/>
        </w:rPr>
      </w:pPr>
    </w:p>
    <w:p w14:paraId="1ABB9F47"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96.</w:t>
      </w:r>
      <w:r w:rsidRPr="003056C4">
        <w:rPr>
          <w:rFonts w:ascii="Times New Roman" w:hAnsi="Times New Roman"/>
          <w:sz w:val="24"/>
          <w:szCs w:val="24"/>
        </w:rPr>
        <w:t xml:space="preserve"> Перевод с одной пенсии на другую</w:t>
      </w:r>
    </w:p>
    <w:p w14:paraId="2ADA2DC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Перевод с одной пенсии на другую производится с первого числа месяца, следующего за тем, в котором подано соответствующее заявление со всеми необходимыми документами, кроме перевода с пенсии по возрасту на пенсию по инвалидности I группы и перевода с пенсии, назначенной досрочно безработным гражданам, на другие виды пенсии.</w:t>
      </w:r>
    </w:p>
    <w:p w14:paraId="0F19F91E" w14:textId="77777777" w:rsidR="00813A0D" w:rsidRPr="003056C4" w:rsidRDefault="00813A0D" w:rsidP="00103C5D">
      <w:pPr>
        <w:pStyle w:val="ae"/>
        <w:ind w:firstLine="567"/>
        <w:jc w:val="both"/>
        <w:rPr>
          <w:rFonts w:ascii="Times New Roman" w:hAnsi="Times New Roman"/>
          <w:sz w:val="24"/>
          <w:szCs w:val="24"/>
        </w:rPr>
      </w:pPr>
    </w:p>
    <w:p w14:paraId="7276A99F" w14:textId="77777777" w:rsidR="00813A0D" w:rsidRPr="005F2FA8" w:rsidRDefault="00813A0D" w:rsidP="001C448C">
      <w:pPr>
        <w:pStyle w:val="ae"/>
        <w:ind w:firstLine="567"/>
        <w:jc w:val="center"/>
        <w:rPr>
          <w:rFonts w:ascii="Times New Roman" w:hAnsi="Times New Roman"/>
          <w:b/>
          <w:bCs/>
          <w:sz w:val="24"/>
          <w:szCs w:val="24"/>
        </w:rPr>
      </w:pPr>
      <w:r w:rsidRPr="005F2FA8">
        <w:rPr>
          <w:rFonts w:ascii="Times New Roman" w:hAnsi="Times New Roman"/>
          <w:b/>
          <w:bCs/>
          <w:sz w:val="24"/>
          <w:szCs w:val="24"/>
        </w:rPr>
        <w:t>РАЗДЕЛ 10. ВЫПЛАТА ПЕНСИЙ</w:t>
      </w:r>
    </w:p>
    <w:p w14:paraId="4D561BAB"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97.</w:t>
      </w:r>
      <w:r w:rsidRPr="003056C4">
        <w:rPr>
          <w:rFonts w:ascii="Times New Roman" w:hAnsi="Times New Roman"/>
          <w:sz w:val="24"/>
          <w:szCs w:val="24"/>
        </w:rPr>
        <w:t xml:space="preserve"> Выплата и доставка пенсий</w:t>
      </w:r>
    </w:p>
    <w:p w14:paraId="7B703FF7" w14:textId="77777777" w:rsidR="0009673D" w:rsidRPr="003056C4" w:rsidRDefault="0009673D" w:rsidP="00103C5D">
      <w:pPr>
        <w:pStyle w:val="ae"/>
        <w:ind w:firstLine="567"/>
        <w:jc w:val="both"/>
        <w:rPr>
          <w:rFonts w:ascii="Times New Roman" w:hAnsi="Times New Roman"/>
          <w:sz w:val="24"/>
          <w:szCs w:val="24"/>
        </w:rPr>
      </w:pPr>
      <w:r w:rsidRPr="003056C4">
        <w:rPr>
          <w:rFonts w:ascii="Times New Roman" w:hAnsi="Times New Roman"/>
          <w:sz w:val="24"/>
          <w:szCs w:val="24"/>
        </w:rPr>
        <w:t>1. Выплата пенсий всех видов производится на основании документов, удостоверяющих личность и содержащих сведения о прописке либо регистрации по месту жительства, или документов, удостоверяющих личность, и документов, содержащих сведения о длительной регистрации (на срок от 1 (одного) года) либо регистрации по месту пребывания на срок от 1 (одного) года.</w:t>
      </w:r>
    </w:p>
    <w:p w14:paraId="1C52E690" w14:textId="77777777" w:rsidR="0009673D" w:rsidRPr="003056C4" w:rsidRDefault="0009673D" w:rsidP="00103C5D">
      <w:pPr>
        <w:pStyle w:val="ae"/>
        <w:ind w:firstLine="567"/>
        <w:jc w:val="both"/>
        <w:rPr>
          <w:rFonts w:ascii="Times New Roman" w:hAnsi="Times New Roman"/>
          <w:sz w:val="24"/>
          <w:szCs w:val="24"/>
        </w:rPr>
      </w:pPr>
      <w:r w:rsidRPr="003056C4">
        <w:rPr>
          <w:rFonts w:ascii="Times New Roman" w:hAnsi="Times New Roman"/>
          <w:sz w:val="24"/>
          <w:szCs w:val="24"/>
        </w:rPr>
        <w:t>2. Выплата пенсий производится по желанию пенсионера через банк, указанный в заявлении получателя, путем зачисления сумм пенсий на счет пенсионера в этом банке либо путем доставки через организации, занимающиеся доставкой пенсий, путем вручения сумм пенсий на дому или в кассе организации, производящей доставку.</w:t>
      </w:r>
    </w:p>
    <w:p w14:paraId="3363D14B" w14:textId="77777777" w:rsidR="0009673D" w:rsidRPr="003056C4" w:rsidRDefault="0009673D"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взаимодействия организации, осуществляющей доставку пенсий, с Единым государственным фондом социального страхования Приднестровской Молдавской Республики, устанавливается договором.</w:t>
      </w:r>
    </w:p>
    <w:p w14:paraId="1760FFD1" w14:textId="77777777" w:rsidR="0009673D" w:rsidRPr="003056C4" w:rsidRDefault="0009673D" w:rsidP="00103C5D">
      <w:pPr>
        <w:pStyle w:val="ae"/>
        <w:ind w:firstLine="567"/>
        <w:jc w:val="both"/>
        <w:rPr>
          <w:rFonts w:ascii="Times New Roman" w:hAnsi="Times New Roman"/>
          <w:sz w:val="24"/>
          <w:szCs w:val="24"/>
        </w:rPr>
      </w:pPr>
      <w:r w:rsidRPr="003056C4">
        <w:rPr>
          <w:rFonts w:ascii="Times New Roman" w:hAnsi="Times New Roman"/>
          <w:sz w:val="24"/>
          <w:szCs w:val="24"/>
        </w:rPr>
        <w:t>Оплата услуг по доставке пенсий пенсионеру организацией, занимающейся доставкой пенсий, заключившей соответствующий договор с Единым государственным фондом социального страхования Приднестровской Молдавской Республики, производится за счет средств соответствующих бюджетов.</w:t>
      </w:r>
    </w:p>
    <w:p w14:paraId="7F42B90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Выплата пенсий органами социальной защиты производится ежемесячно и в полном объеме (за текущий месяц) в установленные ими сроки, но не позднее 5 (пятого) числа месяца, следующего за тем, за который выплачивается пенсия.</w:t>
      </w:r>
    </w:p>
    <w:p w14:paraId="3DC16C6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Нарушение сроков выплаты пенсий, установленных настоящей статьей, не допускается.</w:t>
      </w:r>
    </w:p>
    <w:p w14:paraId="4067A479" w14:textId="77777777" w:rsidR="00813A0D" w:rsidRPr="003056C4" w:rsidRDefault="00813A0D" w:rsidP="00103C5D">
      <w:pPr>
        <w:pStyle w:val="ae"/>
        <w:ind w:firstLine="567"/>
        <w:jc w:val="both"/>
        <w:rPr>
          <w:rFonts w:ascii="Times New Roman" w:hAnsi="Times New Roman"/>
          <w:sz w:val="24"/>
          <w:szCs w:val="24"/>
        </w:rPr>
      </w:pPr>
    </w:p>
    <w:p w14:paraId="631D8AA0"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98.</w:t>
      </w:r>
      <w:r w:rsidRPr="003056C4">
        <w:rPr>
          <w:rFonts w:ascii="Times New Roman" w:hAnsi="Times New Roman"/>
          <w:sz w:val="24"/>
          <w:szCs w:val="24"/>
        </w:rPr>
        <w:t xml:space="preserve"> Выплата пенсии по доверенности и порядок ее оформления</w:t>
      </w:r>
    </w:p>
    <w:p w14:paraId="7F5BFFB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может выплачиваться по доверенности в течение не более 3 (трех) месяцев.</w:t>
      </w:r>
    </w:p>
    <w:p w14:paraId="076D859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Доверенность должна быть удостоверена в соответствии с действующим законодательством Приднестровской Молдавской Республики.</w:t>
      </w:r>
    </w:p>
    <w:p w14:paraId="0FAACC9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99. Выплата пенсии, не полученной пенсионером своевременно</w:t>
      </w:r>
    </w:p>
    <w:p w14:paraId="2677BBC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Суммы назначенной пенсии, не полученные пенсионером своевременно, выплачиваются ему за все прошлое время, но не более чем за 3 (три) года перед обращением за их получением.</w:t>
      </w:r>
    </w:p>
    <w:p w14:paraId="5A6BDC5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2. Суммы пенсии, не полученные своевременно по вине органа, назначающего или выплачивающего пенсию, выплачиваются за прошлое время без ограничения каким-либо сроком.</w:t>
      </w:r>
    </w:p>
    <w:p w14:paraId="76F00882" w14:textId="77777777" w:rsidR="00BF1AD3" w:rsidRPr="003056C4" w:rsidRDefault="00BF1AD3" w:rsidP="00103C5D">
      <w:pPr>
        <w:pStyle w:val="ae"/>
        <w:ind w:firstLine="567"/>
        <w:jc w:val="both"/>
        <w:rPr>
          <w:rFonts w:ascii="Times New Roman" w:hAnsi="Times New Roman"/>
          <w:sz w:val="24"/>
          <w:szCs w:val="24"/>
        </w:rPr>
      </w:pPr>
    </w:p>
    <w:p w14:paraId="71835172"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100.</w:t>
      </w:r>
      <w:r w:rsidRPr="003056C4">
        <w:rPr>
          <w:rFonts w:ascii="Times New Roman" w:hAnsi="Times New Roman"/>
          <w:sz w:val="24"/>
          <w:szCs w:val="24"/>
        </w:rPr>
        <w:t xml:space="preserve"> Выплата пенсии за время пребывания пенсионера в</w:t>
      </w:r>
      <w:r w:rsidR="004761C5" w:rsidRPr="003056C4">
        <w:rPr>
          <w:rFonts w:ascii="Times New Roman" w:hAnsi="Times New Roman"/>
          <w:sz w:val="24"/>
          <w:szCs w:val="24"/>
        </w:rPr>
        <w:t xml:space="preserve"> </w:t>
      </w:r>
      <w:r w:rsidRPr="003056C4">
        <w:rPr>
          <w:rFonts w:ascii="Times New Roman" w:hAnsi="Times New Roman"/>
          <w:sz w:val="24"/>
          <w:szCs w:val="24"/>
        </w:rPr>
        <w:t>государственных или муниципальных стационарных</w:t>
      </w:r>
      <w:r w:rsidR="004761C5" w:rsidRPr="003056C4">
        <w:rPr>
          <w:rFonts w:ascii="Times New Roman" w:hAnsi="Times New Roman"/>
          <w:sz w:val="24"/>
          <w:szCs w:val="24"/>
        </w:rPr>
        <w:t xml:space="preserve"> </w:t>
      </w:r>
      <w:r w:rsidRPr="003056C4">
        <w:rPr>
          <w:rFonts w:ascii="Times New Roman" w:hAnsi="Times New Roman"/>
          <w:sz w:val="24"/>
          <w:szCs w:val="24"/>
        </w:rPr>
        <w:t>учреждениях социальной защиты</w:t>
      </w:r>
    </w:p>
    <w:p w14:paraId="55D863B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Пенсионерам, в том числе и детям, независимо от назначения и вида пенсии, проживающим в государственных или муниципальных учреждениях социальной защиты и состоящим на полном государственном (муниципальном) обеспечении, выплачивается 25 процентов назначенной пенсии, но не менее 20 процентов минимального размера пенсии по возрасту в месяц, за исключением случаев, установленных частью второй настоящего пункта.</w:t>
      </w:r>
    </w:p>
    <w:p w14:paraId="69776E6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период временного отсутствия дееспособного пенсионера в указанных учреждениях по согласованию с администрациями соответствующих стационарных учреждений социальной защиты, не связанного с пребыванием на стационарном лечении, ему выплачивается 50 процентов назначенной пенсии. При этом периодом временного отсутствия пенсионера считается календарный период от 1 (одного) до 3 (трех) месяцев.</w:t>
      </w:r>
    </w:p>
    <w:p w14:paraId="25D435D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Если у пенсионера, проживающего в государственных или муниципальных стационарных учреждениях социальной защиты (исключая периоды временного отсутствия пенсионера в указанных учреждениях по согласованию с администрациями соответствующих стационарных учреждений социальной защиты), имеются нетрудоспособные члены семьи, состоящие на его иждивении (статьи 43–46 настоящего Закона), то пенсия выплачивается в следующем порядке: 25 процентов пенсии, но не менее 20 процентов минимального размера пенсии по возрасту, выплачивается самому пенсионеру, на одного члена семьи пенсионера выплачивается четверть, двух членов его семьи – треть, трех и более членов его семьи – половина назначенной пенсии.</w:t>
      </w:r>
    </w:p>
    <w:p w14:paraId="59228F0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Если у пенсионера, временно отсутствующего в государственном или муниципальном стационарном учреждении социальной защиты по согласованию с администрациями соответствующих стационарных учреждений социальной защиты, имеются нетрудоспособные члены семьи, состоящие на его иждивении (статьи 43–46 настоящего Закона), то пенсия выплачивается в следующем порядке: 50 процентов назначенного размера пенсии выплачивается самому пенсионеру, на одного члена семьи пенсионера выплачивается четверть, двух членов его семьи – треть, трех и более членов его семьи – половина назначенной пенсии.</w:t>
      </w:r>
    </w:p>
    <w:p w14:paraId="1DD637D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Разница между суммами назначенной и выплачиваемой в соответствии с пунктом 1 настоящей статьи пенсии направляется в государственные или муниципальные стационарные учреждения социальной защиты, где проживает пенсионер. Указанные средства зачисляются на счета этих учреждений сверх бюджетных ассигнований и направляются на укрепление их материально-технической базы и улучшение условий проживания в них престарелых и инвалидов в порядке, установленном Правительством Приднестровской Молдавской Республики.</w:t>
      </w:r>
    </w:p>
    <w:p w14:paraId="3E2A1332" w14:textId="77777777" w:rsidR="00813A0D" w:rsidRPr="003056C4" w:rsidRDefault="00813A0D" w:rsidP="00103C5D">
      <w:pPr>
        <w:pStyle w:val="ae"/>
        <w:ind w:firstLine="567"/>
        <w:jc w:val="both"/>
        <w:rPr>
          <w:rFonts w:ascii="Times New Roman" w:hAnsi="Times New Roman"/>
          <w:sz w:val="24"/>
          <w:szCs w:val="24"/>
        </w:rPr>
      </w:pPr>
    </w:p>
    <w:p w14:paraId="6F2F2CF1"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101.</w:t>
      </w:r>
      <w:r w:rsidRPr="003056C4">
        <w:rPr>
          <w:rFonts w:ascii="Times New Roman" w:hAnsi="Times New Roman"/>
          <w:sz w:val="24"/>
          <w:szCs w:val="24"/>
        </w:rPr>
        <w:t xml:space="preserve"> Выплата пенсий в период пребывания на стационарном</w:t>
      </w:r>
      <w:r w:rsidR="004761C5" w:rsidRPr="003056C4">
        <w:rPr>
          <w:rFonts w:ascii="Times New Roman" w:hAnsi="Times New Roman"/>
          <w:sz w:val="24"/>
          <w:szCs w:val="24"/>
        </w:rPr>
        <w:t xml:space="preserve"> </w:t>
      </w:r>
      <w:r w:rsidRPr="003056C4">
        <w:rPr>
          <w:rFonts w:ascii="Times New Roman" w:hAnsi="Times New Roman"/>
          <w:sz w:val="24"/>
          <w:szCs w:val="24"/>
        </w:rPr>
        <w:t>лечении</w:t>
      </w:r>
    </w:p>
    <w:p w14:paraId="7FDC1A3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За время пребывания пенсионера на стационарном лечении в больнице, клинике, госпитале и других лечебных учреждениях, а также в лепрозории пенсия выплачивается полностью. </w:t>
      </w:r>
    </w:p>
    <w:p w14:paraId="39E61216" w14:textId="77777777" w:rsidR="00813A0D" w:rsidRPr="003056C4" w:rsidRDefault="00813A0D" w:rsidP="00103C5D">
      <w:pPr>
        <w:pStyle w:val="ae"/>
        <w:ind w:firstLine="567"/>
        <w:jc w:val="both"/>
        <w:rPr>
          <w:rFonts w:ascii="Times New Roman" w:hAnsi="Times New Roman"/>
          <w:sz w:val="24"/>
          <w:szCs w:val="24"/>
        </w:rPr>
      </w:pPr>
    </w:p>
    <w:p w14:paraId="4A509DB3"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102.</w:t>
      </w:r>
      <w:r w:rsidRPr="003056C4">
        <w:rPr>
          <w:rFonts w:ascii="Times New Roman" w:hAnsi="Times New Roman"/>
          <w:sz w:val="24"/>
          <w:szCs w:val="24"/>
        </w:rPr>
        <w:t xml:space="preserve"> Приостановление выплаты социальной пенсии на время</w:t>
      </w:r>
      <w:r w:rsidR="004761C5" w:rsidRPr="003056C4">
        <w:rPr>
          <w:rFonts w:ascii="Times New Roman" w:hAnsi="Times New Roman"/>
          <w:sz w:val="24"/>
          <w:szCs w:val="24"/>
        </w:rPr>
        <w:t xml:space="preserve"> </w:t>
      </w:r>
      <w:r w:rsidRPr="003056C4">
        <w:rPr>
          <w:rFonts w:ascii="Times New Roman" w:hAnsi="Times New Roman"/>
          <w:sz w:val="24"/>
          <w:szCs w:val="24"/>
        </w:rPr>
        <w:t>лишения свободы</w:t>
      </w:r>
    </w:p>
    <w:p w14:paraId="11BEAF5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лишения пенсионера свободы выплата назначенной ему социальной пенсии приостанавливается на срок отбывания наказания в местах лишения свободы. </w:t>
      </w:r>
    </w:p>
    <w:p w14:paraId="5B59C292" w14:textId="77777777" w:rsidR="00813A0D" w:rsidRPr="003056C4" w:rsidRDefault="00813A0D" w:rsidP="00103C5D">
      <w:pPr>
        <w:pStyle w:val="ae"/>
        <w:ind w:firstLine="567"/>
        <w:jc w:val="both"/>
        <w:rPr>
          <w:rFonts w:ascii="Times New Roman" w:hAnsi="Times New Roman"/>
          <w:sz w:val="24"/>
          <w:szCs w:val="24"/>
        </w:rPr>
      </w:pPr>
    </w:p>
    <w:p w14:paraId="1D8A41B1"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103.</w:t>
      </w:r>
      <w:r w:rsidRPr="003056C4">
        <w:rPr>
          <w:rFonts w:ascii="Times New Roman" w:hAnsi="Times New Roman"/>
          <w:sz w:val="24"/>
          <w:szCs w:val="24"/>
        </w:rPr>
        <w:t xml:space="preserve"> Выплата недополученной пенсии в связи со смертью</w:t>
      </w:r>
      <w:r w:rsidR="004761C5" w:rsidRPr="003056C4">
        <w:rPr>
          <w:rFonts w:ascii="Times New Roman" w:hAnsi="Times New Roman"/>
          <w:sz w:val="24"/>
          <w:szCs w:val="24"/>
        </w:rPr>
        <w:t xml:space="preserve"> </w:t>
      </w:r>
      <w:r w:rsidRPr="003056C4">
        <w:rPr>
          <w:rFonts w:ascii="Times New Roman" w:hAnsi="Times New Roman"/>
          <w:sz w:val="24"/>
          <w:szCs w:val="24"/>
        </w:rPr>
        <w:t>пенсионера и выплата пособия на погребение</w:t>
      </w:r>
    </w:p>
    <w:p w14:paraId="5C06F74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Суммы пенсии, причитавшиеся пенсионеру и оставшиеся недополученными в связи с его смертью, не включаются в состав наследства и выплачиваются членам семьи умершего пенсионера, которые относятся к кругу лиц, обеспечиваемых пенсией по случаю потери кормильца (статьи 43–46 настоящего Закона), а также родителям и супругу (супруге), иным членам семьи, проживавшим совместно с пенсионером на день его смерти, независимо от того, </w:t>
      </w:r>
      <w:r w:rsidRPr="003056C4">
        <w:rPr>
          <w:rFonts w:ascii="Times New Roman" w:hAnsi="Times New Roman"/>
          <w:sz w:val="24"/>
          <w:szCs w:val="24"/>
        </w:rPr>
        <w:lastRenderedPageBreak/>
        <w:t>входят ли они в круг обеспечиваемых пенсией по случаю потери кормильца. В других случаях сумма пенсии, недополученная пенсионером в связи со смертью, выплачивается его наследникам на общих основаниях, установленных действующим законодательством.</w:t>
      </w:r>
    </w:p>
    <w:p w14:paraId="1249E9D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При обращении нескольких членов семьи причитающаяся им сумма пенсии делится между ними поровну.</w:t>
      </w:r>
    </w:p>
    <w:p w14:paraId="389C9EA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Указанные суммы выплачиваются, если обращение за ними последовало не позднее 6 (шести) месяцев после смерти пенсионера.</w:t>
      </w:r>
    </w:p>
    <w:p w14:paraId="6B7FDD7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случае смерти пенсионера его семье или лицам, организовавшим похороны, выплачивается пособие на погребение в размере двухмесячной пенсии, но не менее размера пособия на погребение, установленного действующим законодательством Приднестровской Молдавской Республики.</w:t>
      </w:r>
    </w:p>
    <w:p w14:paraId="2360D64F" w14:textId="77777777" w:rsidR="00813A0D" w:rsidRPr="003056C4" w:rsidRDefault="00813A0D" w:rsidP="00103C5D">
      <w:pPr>
        <w:pStyle w:val="ae"/>
        <w:ind w:firstLine="567"/>
        <w:jc w:val="both"/>
        <w:rPr>
          <w:rFonts w:ascii="Times New Roman" w:hAnsi="Times New Roman"/>
          <w:sz w:val="24"/>
          <w:szCs w:val="24"/>
        </w:rPr>
      </w:pPr>
    </w:p>
    <w:p w14:paraId="550A5CB4"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104.</w:t>
      </w:r>
      <w:r w:rsidRPr="003056C4">
        <w:rPr>
          <w:rFonts w:ascii="Times New Roman" w:hAnsi="Times New Roman"/>
          <w:sz w:val="24"/>
          <w:szCs w:val="24"/>
        </w:rPr>
        <w:t xml:space="preserve"> Выплата пенсий гражданам, выезжающим за границу</w:t>
      </w:r>
    </w:p>
    <w:p w14:paraId="0993549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выезжающим на постоянное место жительства за пределы Приднестровской Молдавской Республики, по их заявлению выплачивается сумма назначенной пенсии (кроме социальной) за 6 (шесть) месяцев вперед.</w:t>
      </w:r>
    </w:p>
    <w:p w14:paraId="7420C73F" w14:textId="77777777" w:rsidR="00813A0D" w:rsidRPr="003056C4" w:rsidRDefault="00813A0D" w:rsidP="00103C5D">
      <w:pPr>
        <w:pStyle w:val="ae"/>
        <w:ind w:firstLine="567"/>
        <w:jc w:val="both"/>
        <w:rPr>
          <w:rFonts w:ascii="Times New Roman" w:hAnsi="Times New Roman"/>
          <w:sz w:val="24"/>
          <w:szCs w:val="24"/>
        </w:rPr>
      </w:pPr>
    </w:p>
    <w:p w14:paraId="2888A40A"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105.</w:t>
      </w:r>
      <w:r w:rsidRPr="003056C4">
        <w:rPr>
          <w:rFonts w:ascii="Times New Roman" w:hAnsi="Times New Roman"/>
          <w:sz w:val="24"/>
          <w:szCs w:val="24"/>
        </w:rPr>
        <w:t xml:space="preserve"> Удержание из пенсий</w:t>
      </w:r>
    </w:p>
    <w:p w14:paraId="1D09D9B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Удержания из пенсий могут производиться:</w:t>
      </w:r>
    </w:p>
    <w:p w14:paraId="1DF12EC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на основании судебных решений, определений, постановлений и приговоров (в части имущественных взысканий), исполнительных надписей нотариальных контор и других решений и постановлений, исполнение которых в соответствии с действующим законодательством Приднестровской Молдавской Республики производится в порядке, установленном для исполнения судебных решений; </w:t>
      </w:r>
    </w:p>
    <w:p w14:paraId="489C22B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на основании решений органов, осуществляющих пенсионное обеспечение о взыскании сумм пенсий, излишне выплаченных пенсионеру вследствие злоупотреблений с его стороны (в результате представления документов с заведомо неправильными сведениями, сокрытия заработка или другого дохода, непредставления сведений об изменениях в составе членов семьи);</w:t>
      </w:r>
    </w:p>
    <w:p w14:paraId="28EDB16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на основании заявления пенсионеров по квитанции об оплате за коммунальные услуги.</w:t>
      </w:r>
    </w:p>
    <w:p w14:paraId="41BCC41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Никакие другие удержания из пенсий, кроме указанных выше, не допускаются.</w:t>
      </w:r>
    </w:p>
    <w:p w14:paraId="01BAAAB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Размер удержаний из пенсий исчисляется из суммы, причитающейся пенсионеру к выплате, за исключением надбавки на уход.</w:t>
      </w:r>
    </w:p>
    <w:p w14:paraId="7134604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4. Из пенсии может быть удержано не свыше 50 процентов пенсии: на содержание членов семьи (алименты), на возмещение ущерба от хищений имущества организаций, на возмещение вреда, причиненного увечьем или другим повреждением здоровья, а также смертью кормильца, на возврат переполученных сумм заработной платы в предусмотренных действующим законодательством Приднестровской Молдавской Республики случаях.</w:t>
      </w:r>
    </w:p>
    <w:p w14:paraId="015EABA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По всем остальным видам взысканий может быть удержано не свыше 20 процентов пенсии.</w:t>
      </w:r>
    </w:p>
    <w:p w14:paraId="27EB51FA"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5. Удержания на основании решений органов, осуществляющих пенсионное обеспечение, производятся в размере не свыше 20 процентов пенсии сверх удержаний по другим основаниям.</w:t>
      </w:r>
    </w:p>
    <w:p w14:paraId="09B49B6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6. Во всех случаях обращения взысканий на пенсию за пенсионером сохраняется не менее 50 процентов причитающейся пенсии, кроме случаев, установленных действующим законодательством Приднестровской Молдавской Республики.</w:t>
      </w:r>
    </w:p>
    <w:p w14:paraId="70BB34A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7. В случае прекращения выплаты пенсии (например, вследствие восстановления трудоспособности) до полного погашения задолженности по излишне выплаченным суммам пенсий, удерживаемым на основании решений органов, осуществляющих пенсионное обеспечение, оставшаяся задолженность взыскивается в судебном порядке.</w:t>
      </w:r>
    </w:p>
    <w:p w14:paraId="58E06FAE" w14:textId="77777777" w:rsidR="00813A0D" w:rsidRPr="003056C4" w:rsidRDefault="00813A0D" w:rsidP="00103C5D">
      <w:pPr>
        <w:pStyle w:val="ae"/>
        <w:ind w:firstLine="567"/>
        <w:jc w:val="both"/>
        <w:rPr>
          <w:rFonts w:ascii="Times New Roman" w:hAnsi="Times New Roman"/>
          <w:sz w:val="24"/>
          <w:szCs w:val="24"/>
        </w:rPr>
      </w:pPr>
    </w:p>
    <w:p w14:paraId="3529497E" w14:textId="77777777" w:rsidR="00813A0D" w:rsidRPr="005F2FA8" w:rsidRDefault="00813A0D" w:rsidP="001C448C">
      <w:pPr>
        <w:pStyle w:val="ae"/>
        <w:ind w:firstLine="567"/>
        <w:jc w:val="center"/>
        <w:rPr>
          <w:rFonts w:ascii="Times New Roman" w:hAnsi="Times New Roman"/>
          <w:b/>
          <w:bCs/>
          <w:sz w:val="24"/>
          <w:szCs w:val="24"/>
        </w:rPr>
      </w:pPr>
      <w:r w:rsidRPr="005F2FA8">
        <w:rPr>
          <w:rFonts w:ascii="Times New Roman" w:hAnsi="Times New Roman"/>
          <w:b/>
          <w:bCs/>
          <w:sz w:val="24"/>
          <w:szCs w:val="24"/>
        </w:rPr>
        <w:t>РАЗДЕЛ 11. ОТВЕТСТВЕННОСТЬ ОРГАНИЗАЦИЙ И</w:t>
      </w:r>
      <w:r w:rsidR="004761C5" w:rsidRPr="005F2FA8">
        <w:rPr>
          <w:rFonts w:ascii="Times New Roman" w:hAnsi="Times New Roman"/>
          <w:b/>
          <w:bCs/>
          <w:sz w:val="24"/>
          <w:szCs w:val="24"/>
        </w:rPr>
        <w:t xml:space="preserve"> </w:t>
      </w:r>
      <w:r w:rsidRPr="005F2FA8">
        <w:rPr>
          <w:rFonts w:ascii="Times New Roman" w:hAnsi="Times New Roman"/>
          <w:b/>
          <w:bCs/>
          <w:sz w:val="24"/>
          <w:szCs w:val="24"/>
        </w:rPr>
        <w:t>ГРАЖДАН. РАЗРЕШЕНИЕ СПОРОВ ПО</w:t>
      </w:r>
      <w:r w:rsidR="004761C5" w:rsidRPr="005F2FA8">
        <w:rPr>
          <w:rFonts w:ascii="Times New Roman" w:hAnsi="Times New Roman"/>
          <w:b/>
          <w:bCs/>
          <w:sz w:val="24"/>
          <w:szCs w:val="24"/>
        </w:rPr>
        <w:t xml:space="preserve"> </w:t>
      </w:r>
      <w:r w:rsidRPr="005F2FA8">
        <w:rPr>
          <w:rFonts w:ascii="Times New Roman" w:hAnsi="Times New Roman"/>
          <w:b/>
          <w:bCs/>
          <w:sz w:val="24"/>
          <w:szCs w:val="24"/>
        </w:rPr>
        <w:t>ПЕНСИОННЫМ ВОПРОСАМ</w:t>
      </w:r>
    </w:p>
    <w:p w14:paraId="0BF5341A"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106.</w:t>
      </w:r>
      <w:r w:rsidRPr="003056C4">
        <w:rPr>
          <w:rFonts w:ascii="Times New Roman" w:hAnsi="Times New Roman"/>
          <w:sz w:val="24"/>
          <w:szCs w:val="24"/>
        </w:rPr>
        <w:t xml:space="preserve"> Ответственность за достоверность сведений,</w:t>
      </w:r>
      <w:r w:rsidR="004761C5" w:rsidRPr="003056C4">
        <w:rPr>
          <w:rFonts w:ascii="Times New Roman" w:hAnsi="Times New Roman"/>
          <w:sz w:val="24"/>
          <w:szCs w:val="24"/>
        </w:rPr>
        <w:t xml:space="preserve"> </w:t>
      </w:r>
      <w:r w:rsidRPr="003056C4">
        <w:rPr>
          <w:rFonts w:ascii="Times New Roman" w:hAnsi="Times New Roman"/>
          <w:sz w:val="24"/>
          <w:szCs w:val="24"/>
        </w:rPr>
        <w:t>содержащихся в документах, выданных для</w:t>
      </w:r>
      <w:r w:rsidR="004761C5" w:rsidRPr="003056C4">
        <w:rPr>
          <w:rFonts w:ascii="Times New Roman" w:hAnsi="Times New Roman"/>
          <w:sz w:val="24"/>
          <w:szCs w:val="24"/>
        </w:rPr>
        <w:t xml:space="preserve"> </w:t>
      </w:r>
      <w:r w:rsidRPr="003056C4">
        <w:rPr>
          <w:rFonts w:ascii="Times New Roman" w:hAnsi="Times New Roman"/>
          <w:sz w:val="24"/>
          <w:szCs w:val="24"/>
        </w:rPr>
        <w:t>назначения и выплаты пенсии</w:t>
      </w:r>
    </w:p>
    <w:p w14:paraId="58DC8E4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Организация, гражданин несет ответственность за достоверность сведений, содержащихся в документах, выданных для назначения и выплаты пенсии.</w:t>
      </w:r>
    </w:p>
    <w:p w14:paraId="204C1D6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2. В случаях, когда содержащиеся в документах сведения неверны и на их основании произведена выплата пенсии, организация возмещает соответствующему органу, осуществляющему пенсионное обеспечение, причиненный ущерб.</w:t>
      </w:r>
    </w:p>
    <w:p w14:paraId="2310D4CF" w14:textId="77777777" w:rsidR="00813A0D" w:rsidRPr="003056C4" w:rsidRDefault="00813A0D" w:rsidP="00103C5D">
      <w:pPr>
        <w:pStyle w:val="ae"/>
        <w:ind w:firstLine="567"/>
        <w:jc w:val="both"/>
        <w:rPr>
          <w:rFonts w:ascii="Times New Roman" w:hAnsi="Times New Roman"/>
          <w:sz w:val="24"/>
          <w:szCs w:val="24"/>
        </w:rPr>
      </w:pPr>
    </w:p>
    <w:p w14:paraId="57C0BB40"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107.</w:t>
      </w:r>
      <w:r w:rsidRPr="003056C4">
        <w:rPr>
          <w:rFonts w:ascii="Times New Roman" w:hAnsi="Times New Roman"/>
          <w:sz w:val="24"/>
          <w:szCs w:val="24"/>
        </w:rPr>
        <w:t xml:space="preserve"> Обязанности организации и пенсионера.</w:t>
      </w:r>
      <w:r w:rsidR="004761C5" w:rsidRPr="003056C4">
        <w:rPr>
          <w:rFonts w:ascii="Times New Roman" w:hAnsi="Times New Roman"/>
          <w:sz w:val="24"/>
          <w:szCs w:val="24"/>
        </w:rPr>
        <w:t xml:space="preserve"> </w:t>
      </w:r>
      <w:r w:rsidRPr="003056C4">
        <w:rPr>
          <w:rFonts w:ascii="Times New Roman" w:hAnsi="Times New Roman"/>
          <w:sz w:val="24"/>
          <w:szCs w:val="24"/>
        </w:rPr>
        <w:t>Их ответственность</w:t>
      </w:r>
    </w:p>
    <w:p w14:paraId="17DC6CF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Организация обязана сообщать в пятидневный срок органу, осуществляющему пенсионное обеспечение, о приеме на работу пенсионера.</w:t>
      </w:r>
    </w:p>
    <w:p w14:paraId="7E4D8DC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Пенсионер обязан в пятидневный срок извещать орган, осуществляющий пенсионное обеспечение, о наступлении обстоятельств, влекущих изменение размера пенсии или прекращение ее выплаты.</w:t>
      </w:r>
    </w:p>
    <w:p w14:paraId="00451F2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случае невыполнения указанных обязанностей и выплаты в связи с этим излишних сумм пенсии организация и пенсионер возмещают соответствующему органу, осуществляющему пенсионное обеспечение, причиненный ущерб.</w:t>
      </w:r>
    </w:p>
    <w:p w14:paraId="76C7F6FF" w14:textId="77777777" w:rsidR="00813A0D" w:rsidRPr="003056C4" w:rsidRDefault="00813A0D" w:rsidP="00103C5D">
      <w:pPr>
        <w:pStyle w:val="ae"/>
        <w:ind w:firstLine="567"/>
        <w:jc w:val="both"/>
        <w:rPr>
          <w:rFonts w:ascii="Times New Roman" w:hAnsi="Times New Roman"/>
          <w:sz w:val="24"/>
          <w:szCs w:val="24"/>
        </w:rPr>
      </w:pPr>
    </w:p>
    <w:p w14:paraId="705B95D0"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108.</w:t>
      </w:r>
      <w:r w:rsidRPr="003056C4">
        <w:rPr>
          <w:rFonts w:ascii="Times New Roman" w:hAnsi="Times New Roman"/>
          <w:sz w:val="24"/>
          <w:szCs w:val="24"/>
        </w:rPr>
        <w:t xml:space="preserve"> Споры по пенсионным вопросам</w:t>
      </w:r>
    </w:p>
    <w:p w14:paraId="048F3A7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Споры по вопросам назначения и выплаты пенсии, удержаний из пенсии, взыскания излишне выплаченных сумм пенсии разрешаются вышестоящим органом, осуществляющим пенсионное обеспечение. Если гражданин (организация) не согласен с принятым этим органом решением, спор разрешается в порядке, установленном действующим законодательством Приднестровской Молдавской Республики. </w:t>
      </w:r>
    </w:p>
    <w:p w14:paraId="05C36C82" w14:textId="77777777" w:rsidR="00813A0D" w:rsidRPr="003056C4" w:rsidRDefault="00813A0D" w:rsidP="00103C5D">
      <w:pPr>
        <w:pStyle w:val="ae"/>
        <w:ind w:firstLine="567"/>
        <w:jc w:val="both"/>
        <w:rPr>
          <w:rFonts w:ascii="Times New Roman" w:hAnsi="Times New Roman"/>
          <w:sz w:val="24"/>
          <w:szCs w:val="24"/>
        </w:rPr>
      </w:pPr>
    </w:p>
    <w:p w14:paraId="35267950" w14:textId="77777777" w:rsidR="00813A0D" w:rsidRPr="005F2FA8" w:rsidRDefault="00813A0D" w:rsidP="001C448C">
      <w:pPr>
        <w:pStyle w:val="ae"/>
        <w:ind w:firstLine="567"/>
        <w:jc w:val="center"/>
        <w:rPr>
          <w:rFonts w:ascii="Times New Roman" w:hAnsi="Times New Roman"/>
          <w:b/>
          <w:bCs/>
          <w:sz w:val="24"/>
          <w:szCs w:val="24"/>
        </w:rPr>
      </w:pPr>
      <w:r w:rsidRPr="005F2FA8">
        <w:rPr>
          <w:rFonts w:ascii="Times New Roman" w:hAnsi="Times New Roman"/>
          <w:b/>
          <w:bCs/>
          <w:sz w:val="24"/>
          <w:szCs w:val="24"/>
        </w:rPr>
        <w:t>РАЗДЕЛ 12. ПРАВА ПРИДНЕСТРОВСКОЙ МОЛДАВСКОЙ</w:t>
      </w:r>
      <w:r w:rsidR="004761C5" w:rsidRPr="005F2FA8">
        <w:rPr>
          <w:rFonts w:ascii="Times New Roman" w:hAnsi="Times New Roman"/>
          <w:b/>
          <w:bCs/>
          <w:sz w:val="24"/>
          <w:szCs w:val="24"/>
        </w:rPr>
        <w:t xml:space="preserve"> </w:t>
      </w:r>
      <w:r w:rsidRPr="005F2FA8">
        <w:rPr>
          <w:rFonts w:ascii="Times New Roman" w:hAnsi="Times New Roman"/>
          <w:b/>
          <w:bCs/>
          <w:sz w:val="24"/>
          <w:szCs w:val="24"/>
        </w:rPr>
        <w:t>РЕСПУБЛИКИ, МЕСТНЫХ СОВЕТОВ НАРОДНЫХ</w:t>
      </w:r>
      <w:r w:rsidR="004761C5" w:rsidRPr="005F2FA8">
        <w:rPr>
          <w:rFonts w:ascii="Times New Roman" w:hAnsi="Times New Roman"/>
          <w:b/>
          <w:bCs/>
          <w:sz w:val="24"/>
          <w:szCs w:val="24"/>
        </w:rPr>
        <w:t xml:space="preserve"> </w:t>
      </w:r>
      <w:r w:rsidRPr="005F2FA8">
        <w:rPr>
          <w:rFonts w:ascii="Times New Roman" w:hAnsi="Times New Roman"/>
          <w:b/>
          <w:bCs/>
          <w:sz w:val="24"/>
          <w:szCs w:val="24"/>
        </w:rPr>
        <w:t>ДЕПУТАТОВ И ТРУДОВЫХ КОЛЛЕКТИВОВ ПО</w:t>
      </w:r>
      <w:r w:rsidR="004761C5" w:rsidRPr="005F2FA8">
        <w:rPr>
          <w:rFonts w:ascii="Times New Roman" w:hAnsi="Times New Roman"/>
          <w:b/>
          <w:bCs/>
          <w:sz w:val="24"/>
          <w:szCs w:val="24"/>
        </w:rPr>
        <w:t xml:space="preserve"> </w:t>
      </w:r>
      <w:r w:rsidRPr="005F2FA8">
        <w:rPr>
          <w:rFonts w:ascii="Times New Roman" w:hAnsi="Times New Roman"/>
          <w:b/>
          <w:bCs/>
          <w:sz w:val="24"/>
          <w:szCs w:val="24"/>
        </w:rPr>
        <w:t>МАТЕРИАЛЬНОМУ ОБЕСПЕЧЕНИЮ</w:t>
      </w:r>
      <w:r w:rsidR="004761C5" w:rsidRPr="005F2FA8">
        <w:rPr>
          <w:rFonts w:ascii="Times New Roman" w:hAnsi="Times New Roman"/>
          <w:b/>
          <w:bCs/>
          <w:sz w:val="24"/>
          <w:szCs w:val="24"/>
        </w:rPr>
        <w:t xml:space="preserve"> </w:t>
      </w:r>
      <w:r w:rsidRPr="005F2FA8">
        <w:rPr>
          <w:rFonts w:ascii="Times New Roman" w:hAnsi="Times New Roman"/>
          <w:b/>
          <w:bCs/>
          <w:sz w:val="24"/>
          <w:szCs w:val="24"/>
        </w:rPr>
        <w:t>ПЕНСИОНЕРОВ</w:t>
      </w:r>
    </w:p>
    <w:p w14:paraId="2008D3D9"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109.</w:t>
      </w:r>
      <w:r w:rsidRPr="003056C4">
        <w:rPr>
          <w:rFonts w:ascii="Times New Roman" w:hAnsi="Times New Roman"/>
          <w:sz w:val="24"/>
          <w:szCs w:val="24"/>
        </w:rPr>
        <w:t xml:space="preserve"> Гарантии Приднестровской Молдавской</w:t>
      </w:r>
      <w:r w:rsidR="004761C5" w:rsidRPr="003056C4">
        <w:rPr>
          <w:rFonts w:ascii="Times New Roman" w:hAnsi="Times New Roman"/>
          <w:sz w:val="24"/>
          <w:szCs w:val="24"/>
        </w:rPr>
        <w:t xml:space="preserve"> </w:t>
      </w:r>
      <w:r w:rsidRPr="003056C4">
        <w:rPr>
          <w:rFonts w:ascii="Times New Roman" w:hAnsi="Times New Roman"/>
          <w:sz w:val="24"/>
          <w:szCs w:val="24"/>
        </w:rPr>
        <w:t>Республики по установлению дополнительных</w:t>
      </w:r>
      <w:r w:rsidR="004761C5" w:rsidRPr="003056C4">
        <w:rPr>
          <w:rFonts w:ascii="Times New Roman" w:hAnsi="Times New Roman"/>
          <w:sz w:val="24"/>
          <w:szCs w:val="24"/>
        </w:rPr>
        <w:t xml:space="preserve"> </w:t>
      </w:r>
      <w:r w:rsidRPr="003056C4">
        <w:rPr>
          <w:rFonts w:ascii="Times New Roman" w:hAnsi="Times New Roman"/>
          <w:sz w:val="24"/>
          <w:szCs w:val="24"/>
        </w:rPr>
        <w:t>видов материального обеспечения пенсионеров</w:t>
      </w:r>
      <w:r w:rsidR="0016694C" w:rsidRPr="003056C4">
        <w:rPr>
          <w:rFonts w:ascii="Times New Roman" w:hAnsi="Times New Roman"/>
          <w:sz w:val="24"/>
          <w:szCs w:val="24"/>
        </w:rPr>
        <w:t>.</w:t>
      </w:r>
    </w:p>
    <w:p w14:paraId="0DB3E0E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Настоящим Законом устанавливается гарантированный Приднестровской Молдавской Республикой уровень материального обеспечения пенсионеров. </w:t>
      </w:r>
    </w:p>
    <w:p w14:paraId="48C708A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Законодательством Приднестровской Молдавской Республики могут устанавливаться дополнительные виды материального обеспечения пенсионеров с учетом прожиточного минимума.</w:t>
      </w:r>
    </w:p>
    <w:p w14:paraId="16A3E49C" w14:textId="77777777" w:rsidR="00813A0D" w:rsidRPr="003056C4" w:rsidRDefault="00813A0D" w:rsidP="00103C5D">
      <w:pPr>
        <w:pStyle w:val="ae"/>
        <w:ind w:firstLine="567"/>
        <w:jc w:val="both"/>
        <w:rPr>
          <w:rFonts w:ascii="Times New Roman" w:hAnsi="Times New Roman"/>
          <w:sz w:val="24"/>
          <w:szCs w:val="24"/>
        </w:rPr>
      </w:pPr>
    </w:p>
    <w:p w14:paraId="2885E467"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110.</w:t>
      </w:r>
      <w:r w:rsidRPr="003056C4">
        <w:rPr>
          <w:rFonts w:ascii="Times New Roman" w:hAnsi="Times New Roman"/>
          <w:sz w:val="24"/>
          <w:szCs w:val="24"/>
        </w:rPr>
        <w:t xml:space="preserve"> Права Президента, Верховного Совета и</w:t>
      </w:r>
      <w:r w:rsidR="004761C5" w:rsidRPr="003056C4">
        <w:rPr>
          <w:rFonts w:ascii="Times New Roman" w:hAnsi="Times New Roman"/>
          <w:sz w:val="24"/>
          <w:szCs w:val="24"/>
        </w:rPr>
        <w:t xml:space="preserve"> </w:t>
      </w:r>
      <w:r w:rsidRPr="003056C4">
        <w:rPr>
          <w:rFonts w:ascii="Times New Roman" w:hAnsi="Times New Roman"/>
          <w:sz w:val="24"/>
          <w:szCs w:val="24"/>
        </w:rPr>
        <w:t>Правительства Приднестровской Молдавской Республики</w:t>
      </w:r>
    </w:p>
    <w:p w14:paraId="339811F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Законодательством Приднестровской Молдавской Республики пенсионерам и инвалидам за счет средств республиканского бюджета могут устанавливаться:</w:t>
      </w:r>
    </w:p>
    <w:p w14:paraId="6BF5322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доплаты к минимальному размеру пенсии по возрасту, гарантируемому Приднестровской Молдавской Республикой, ко всем видам государственных пенсий в соответствии с изменением прожиточного минимума и ростом заработной платы в республике; </w:t>
      </w:r>
    </w:p>
    <w:p w14:paraId="3892CA34"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надбавки на уход к пенсиям одиноких пенсионеров, нуждающихся в посторонней помощи;</w:t>
      </w:r>
    </w:p>
    <w:p w14:paraId="72640F6B"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пенсии за выдающиеся достижения в труде и заслуги перед республикой в области государственной, общественной и хозяйственной деятельности, науки, культуры, народного образования, здравоохранения и спорта. </w:t>
      </w:r>
    </w:p>
    <w:p w14:paraId="03B0769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2. Правительство Приднестровской Молдавской Республики принимает и другие решения, направленные на улучшение условий жизни пенсионеров, прежде всего менее обеспеченных, одиноких, малолетних, круглых сирот и инвалидов, участников войны и тружеников тыла за счет средств республиканского бюджета в соответствии с действующим законодательством Приднестровской Молдавской Республики.</w:t>
      </w:r>
    </w:p>
    <w:p w14:paraId="23C2E02B" w14:textId="77777777" w:rsidR="00813A0D" w:rsidRPr="003056C4" w:rsidRDefault="00813A0D" w:rsidP="00103C5D">
      <w:pPr>
        <w:pStyle w:val="ae"/>
        <w:ind w:firstLine="567"/>
        <w:jc w:val="both"/>
        <w:rPr>
          <w:rFonts w:ascii="Times New Roman" w:hAnsi="Times New Roman"/>
          <w:sz w:val="24"/>
          <w:szCs w:val="24"/>
        </w:rPr>
      </w:pPr>
    </w:p>
    <w:p w14:paraId="061E8C85"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111.</w:t>
      </w:r>
      <w:r w:rsidRPr="003056C4">
        <w:rPr>
          <w:rFonts w:ascii="Times New Roman" w:hAnsi="Times New Roman"/>
          <w:sz w:val="24"/>
          <w:szCs w:val="24"/>
        </w:rPr>
        <w:t xml:space="preserve"> Компетенция местных Советов народных депутатов</w:t>
      </w:r>
    </w:p>
    <w:p w14:paraId="5D0174F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Местные Советы народных депутатов по предложению государственной администрации за счет средств соответствующих местных бюджетов в пределах своей компетенции могут принимать решения, направленные на улучшение социального обеспечения пенсионеров.</w:t>
      </w:r>
    </w:p>
    <w:p w14:paraId="1BF075AE" w14:textId="77777777" w:rsidR="00813A0D" w:rsidRPr="003056C4" w:rsidRDefault="00813A0D" w:rsidP="00103C5D">
      <w:pPr>
        <w:pStyle w:val="ae"/>
        <w:ind w:firstLine="567"/>
        <w:jc w:val="both"/>
        <w:rPr>
          <w:rFonts w:ascii="Times New Roman" w:hAnsi="Times New Roman"/>
          <w:sz w:val="24"/>
          <w:szCs w:val="24"/>
        </w:rPr>
      </w:pPr>
    </w:p>
    <w:p w14:paraId="72DF6129"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112.</w:t>
      </w:r>
      <w:r w:rsidRPr="003056C4">
        <w:rPr>
          <w:rFonts w:ascii="Times New Roman" w:hAnsi="Times New Roman"/>
          <w:sz w:val="24"/>
          <w:szCs w:val="24"/>
        </w:rPr>
        <w:t xml:space="preserve"> Права трудовых коллективов</w:t>
      </w:r>
    </w:p>
    <w:p w14:paraId="7E9F50A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Администрация организаций совместно с профсоюзным комитетом и советом трудового коллектива вправе за счет собственных средств, предназначенных на оплату труда, решать вопросы, связанные с улучшением условий жизни граждан, и в частности: </w:t>
      </w:r>
    </w:p>
    <w:p w14:paraId="40E5690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устанавливать доплаты к государственным пенсиям с учетом трудового вклада работника, продолжительности общего стажа работы; </w:t>
      </w:r>
    </w:p>
    <w:p w14:paraId="3BFB66C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вводить досрочные пенсии для работников, занятых на работах с неблагоприятными условиями труда, если они не пользуются правом на льготные пенсии по условиям труда в соответствии с настоящим Законом;</w:t>
      </w:r>
    </w:p>
    <w:p w14:paraId="36A3627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устанавливать дополнительные надбавки к пенсиям одиноких пенсионеров, нуждающихся в посторонней помощи, на уход за ними;</w:t>
      </w:r>
    </w:p>
    <w:p w14:paraId="3506796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вводить персональные надбавки (доплаты) к пенсиям, выплачивать единовременное пособие при выходе на пенсию работникам, имеющим особые заслуги перед данным трудовым коллективом и, прежде всего, высокие достижения в труде. </w:t>
      </w:r>
    </w:p>
    <w:p w14:paraId="546D3BE3" w14:textId="77777777" w:rsidR="00813A0D" w:rsidRPr="003056C4" w:rsidRDefault="00813A0D" w:rsidP="00103C5D">
      <w:pPr>
        <w:pStyle w:val="ae"/>
        <w:ind w:firstLine="567"/>
        <w:jc w:val="both"/>
        <w:rPr>
          <w:rFonts w:ascii="Times New Roman" w:hAnsi="Times New Roman"/>
          <w:sz w:val="24"/>
          <w:szCs w:val="24"/>
        </w:rPr>
      </w:pPr>
    </w:p>
    <w:p w14:paraId="7D9F65E0" w14:textId="77777777" w:rsidR="00813A0D" w:rsidRPr="005F2FA8" w:rsidRDefault="00813A0D" w:rsidP="001C448C">
      <w:pPr>
        <w:pStyle w:val="ae"/>
        <w:ind w:firstLine="567"/>
        <w:jc w:val="center"/>
        <w:rPr>
          <w:rFonts w:ascii="Times New Roman" w:hAnsi="Times New Roman"/>
          <w:b/>
          <w:bCs/>
          <w:sz w:val="24"/>
          <w:szCs w:val="24"/>
        </w:rPr>
      </w:pPr>
      <w:r w:rsidRPr="005F2FA8">
        <w:rPr>
          <w:rFonts w:ascii="Times New Roman" w:hAnsi="Times New Roman"/>
          <w:b/>
          <w:bCs/>
          <w:sz w:val="24"/>
          <w:szCs w:val="24"/>
        </w:rPr>
        <w:t>РАЗДЕЛ 13. ЗАКЛЮЧИТЕЛЬНЫЕ И ПЕРЕХОДНЫЕ</w:t>
      </w:r>
      <w:r w:rsidR="00803000" w:rsidRPr="005F2FA8">
        <w:rPr>
          <w:rFonts w:ascii="Times New Roman" w:hAnsi="Times New Roman"/>
          <w:b/>
          <w:bCs/>
          <w:sz w:val="24"/>
          <w:szCs w:val="24"/>
        </w:rPr>
        <w:t xml:space="preserve"> </w:t>
      </w:r>
      <w:r w:rsidRPr="005F2FA8">
        <w:rPr>
          <w:rFonts w:ascii="Times New Roman" w:hAnsi="Times New Roman"/>
          <w:b/>
          <w:bCs/>
          <w:sz w:val="24"/>
          <w:szCs w:val="24"/>
        </w:rPr>
        <w:t>ПОЛОЖЕНИЯ</w:t>
      </w:r>
    </w:p>
    <w:p w14:paraId="67145096"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113.</w:t>
      </w:r>
      <w:r w:rsidRPr="003056C4">
        <w:rPr>
          <w:rFonts w:ascii="Times New Roman" w:hAnsi="Times New Roman"/>
          <w:sz w:val="24"/>
          <w:szCs w:val="24"/>
        </w:rPr>
        <w:t xml:space="preserve"> Порядок назначения пенсий в связи с особыми</w:t>
      </w:r>
      <w:r w:rsidR="00803000" w:rsidRPr="003056C4">
        <w:rPr>
          <w:rFonts w:ascii="Times New Roman" w:hAnsi="Times New Roman"/>
          <w:sz w:val="24"/>
          <w:szCs w:val="24"/>
        </w:rPr>
        <w:t xml:space="preserve"> </w:t>
      </w:r>
      <w:r w:rsidRPr="003056C4">
        <w:rPr>
          <w:rFonts w:ascii="Times New Roman" w:hAnsi="Times New Roman"/>
          <w:sz w:val="24"/>
          <w:szCs w:val="24"/>
        </w:rPr>
        <w:t>условиями труда</w:t>
      </w:r>
    </w:p>
    <w:p w14:paraId="11648168"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Лицам, работавшим до вступления в силу настоящего Закона на работах с вредными и тяжелыми условиями труда, предусмотренных ранее действующим законодательством до 1 января 1992 года, пенсии по возрасту назначаются на следующих условиях:</w:t>
      </w:r>
    </w:p>
    <w:p w14:paraId="57C5305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лицам, имеющим ко дню вступления в силу настоящего Закона полный стаж на указанных работах, дававший право на пенсию на льготных условиях, пенсии в размерах, предусмотренных настоящим Законом, назначаются в соответствии с требованиями к возрасту и стажу, установленными ранее действовавшим законодательством; </w:t>
      </w:r>
    </w:p>
    <w:p w14:paraId="42DD923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лицам, не имеющим полного стажа работы с вредными и тяжелыми условиями труда, возраст, требуемый для назначения пенсии в соответствии со статьей 11 настоящего Закона, снижается пропорционально имеющемуся стажу в порядке, предусмотренном статьей 13 настоящего Закона, исходя из требований этого стажа, установленных ранее действовавшим законодательством. </w:t>
      </w:r>
    </w:p>
    <w:p w14:paraId="493E27EF" w14:textId="77777777" w:rsidR="00813A0D" w:rsidRPr="003056C4" w:rsidRDefault="00813A0D" w:rsidP="00103C5D">
      <w:pPr>
        <w:pStyle w:val="ae"/>
        <w:ind w:firstLine="567"/>
        <w:jc w:val="both"/>
        <w:rPr>
          <w:rFonts w:ascii="Times New Roman" w:hAnsi="Times New Roman"/>
          <w:sz w:val="24"/>
          <w:szCs w:val="24"/>
        </w:rPr>
      </w:pPr>
    </w:p>
    <w:p w14:paraId="708ED643"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114.</w:t>
      </w:r>
      <w:r w:rsidRPr="003056C4">
        <w:rPr>
          <w:rFonts w:ascii="Times New Roman" w:hAnsi="Times New Roman"/>
          <w:sz w:val="24"/>
          <w:szCs w:val="24"/>
        </w:rPr>
        <w:t xml:space="preserve"> Сроки и порядок вступления в силу настоящего Закона</w:t>
      </w:r>
    </w:p>
    <w:p w14:paraId="32BEAB6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Настоящий Закон вступает в силу со дня официального опубликования и распространяет свое действие на правоотношения, возникшие с 1 января 2005 года, за исключением:</w:t>
      </w:r>
    </w:p>
    <w:p w14:paraId="57C220A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норм, относящихся к пенсионному обеспечению:</w:t>
      </w:r>
    </w:p>
    <w:p w14:paraId="4D6A794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1) участников боевых действий в период войны с Финляндией, Великой Отечественной войны и войны с Японией, ставших инвалидами независимо от причины инвалидности (подпункт б) пункта 2 статьи 6 настоящего Закона);</w:t>
      </w:r>
    </w:p>
    <w:p w14:paraId="08BBB339"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граждан, не менее 4 (четырех) </w:t>
      </w:r>
      <w:r w:rsidR="00803000" w:rsidRPr="003056C4">
        <w:rPr>
          <w:rFonts w:ascii="Times New Roman" w:hAnsi="Times New Roman"/>
          <w:sz w:val="24"/>
          <w:szCs w:val="24"/>
        </w:rPr>
        <w:t>месяцев,</w:t>
      </w:r>
      <w:r w:rsidRPr="003056C4">
        <w:rPr>
          <w:rFonts w:ascii="Times New Roman" w:hAnsi="Times New Roman"/>
          <w:sz w:val="24"/>
          <w:szCs w:val="24"/>
        </w:rPr>
        <w:t xml:space="preserve"> находившихся на военной службе в период с 22 июня 1941 года по 3 сентября 1945 года (подпункт е) пункта 2 статьи 21 настоящего Закона);</w:t>
      </w:r>
    </w:p>
    <w:p w14:paraId="23D7530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граждан, родившихся до 31 декабря 1931 года (подпункт л) пункта 2 статьи 21 настоящего Закона). </w:t>
      </w:r>
    </w:p>
    <w:p w14:paraId="1699B5D3"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Данные нормы вступают в силу с 1 мая 2005 года;  </w:t>
      </w:r>
    </w:p>
    <w:p w14:paraId="21E1178D"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нормы, устанавливающей дополнительную пенсию за </w:t>
      </w:r>
      <w:r w:rsidR="00803000"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полученного в результате участия в боевых действиях по защите Приднестровской Молдавской Республики (подпункт 1) подпункта в) пункта 1 статьи 57 настоящего Закона), которая вступает в силу с 1 сентября 2005 года.</w:t>
      </w:r>
    </w:p>
    <w:p w14:paraId="5351430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Гражданам, не менее 6 (шести) месяцев находившимся на военной службе в период с 22 июня 1941 года по 3 сентября 1945 года (за исключением граждан, указанных в подпункте а) пункта 2 статьи 21 настоящего Закона), размер пенсии по возрасту (инвалидности), исчисленной в соответствии с настоящим Законом, повышается на 50 процентов минимального размера пенсии по возрасту на период со дня вступления в силу настоящего Закона до 1 мая 2005 года. </w:t>
      </w:r>
    </w:p>
    <w:p w14:paraId="6F85565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Повышение пенсии, предусмотренное подпунктом а) пункта 2 статьи 21 настоящего Закона, распространяется на период со дня вступления в силу настоящего Закона, до 1 мая 2005 года на участников боевых действий в период Великой Отечественной войны, ставших инвалидами независимо от причин инвалидности, за исключением лиц, инвалидность которых наступила вследствие их противоправных действий.</w:t>
      </w:r>
    </w:p>
    <w:p w14:paraId="694DDF3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4. Лицам, указанным в подпункте 1) подпункта в) пункта 1 статьи 57 настоящего Закона, устанавливается дополнительная пенсия за </w:t>
      </w:r>
      <w:r w:rsidR="00803000"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полученного в результате участия в боевых действиях по защите Приднестровской Молдавской Республики в размере 100 процентов минимального размера пенсии по возрасту в период со дня вступления в силу настоящего Закона до 1 сентября 2005 года. </w:t>
      </w:r>
    </w:p>
    <w:p w14:paraId="6B78D67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5. Гражданам, имеющим по условиям и нормам настоящего Закона право на более высокую пенсию, пенсия назначается (перерассчитывается) в соответствии с настоящим Законом.</w:t>
      </w:r>
    </w:p>
    <w:p w14:paraId="15C931E9" w14:textId="77777777" w:rsidR="00813A0D" w:rsidRPr="003056C4" w:rsidRDefault="00813A0D" w:rsidP="00103C5D">
      <w:pPr>
        <w:pStyle w:val="ae"/>
        <w:ind w:firstLine="567"/>
        <w:jc w:val="both"/>
        <w:rPr>
          <w:rFonts w:ascii="Times New Roman" w:hAnsi="Times New Roman"/>
          <w:sz w:val="24"/>
          <w:szCs w:val="24"/>
        </w:rPr>
      </w:pPr>
    </w:p>
    <w:p w14:paraId="628C699F" w14:textId="77777777" w:rsidR="00813A0D" w:rsidRPr="003056C4" w:rsidRDefault="00813A0D"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115.</w:t>
      </w:r>
      <w:r w:rsidRPr="003056C4">
        <w:rPr>
          <w:rFonts w:ascii="Times New Roman" w:hAnsi="Times New Roman"/>
          <w:sz w:val="24"/>
          <w:szCs w:val="24"/>
        </w:rPr>
        <w:t xml:space="preserve"> Заключительные и переходные положения</w:t>
      </w:r>
    </w:p>
    <w:p w14:paraId="3FBCD88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Признать утратившими силу: </w:t>
      </w:r>
    </w:p>
    <w:p w14:paraId="4ACB456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Закон Приднестровской Молдавской Республики от 5 марта 1999 года № 142-ЗИД «О государственном пенсионном обеспечении граждан в Приднестровской Молдавской Республике» (СЗМР 99-01); </w:t>
      </w:r>
    </w:p>
    <w:p w14:paraId="73324726"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Закон Приднестровской Молдавской Республики от 14 июля 1998 года № 110-З «Об установлении дополнительной пенсии отдельным категориям граждан, пострадавших в результате вооруженного конфликта в Приднестровской Молдавской Республике» (СЗМР 98-3). </w:t>
      </w:r>
    </w:p>
    <w:p w14:paraId="6AE068A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Исключен. </w:t>
      </w:r>
    </w:p>
    <w:p w14:paraId="3E1AAAA7"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3. Установить минимальный размер пенсии по возрасту при общем трудовом стаже, равном требуемому для назначения полной пенсии:</w:t>
      </w:r>
    </w:p>
    <w:p w14:paraId="20118B22"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в 2018 году – в размере не менее 660 рублей;</w:t>
      </w:r>
    </w:p>
    <w:p w14:paraId="5C134F3F"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в 2019 году – в размере не менее 705 рублей;</w:t>
      </w:r>
    </w:p>
    <w:p w14:paraId="6BD4110E"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в 2020 году – в размере не менее 755 рублей.</w:t>
      </w:r>
    </w:p>
    <w:p w14:paraId="419F38E0"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Установить, что для исчисления надбавок и повышений пенсий всем категориям пенсионеров принимается минимальный размер пенсии в размере:</w:t>
      </w:r>
    </w:p>
    <w:p w14:paraId="1455CDB5"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а) в 2018 году – в размере не менее 430 рублей;</w:t>
      </w:r>
    </w:p>
    <w:p w14:paraId="3AC1548C"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б) в 2019 году – в размере не менее 460 рублей;</w:t>
      </w:r>
    </w:p>
    <w:p w14:paraId="25D556C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в) в 2020 году – в размере не менее 490 рублей.</w:t>
      </w:r>
    </w:p>
    <w:p w14:paraId="046DE011" w14:textId="77777777" w:rsidR="00813A0D" w:rsidRPr="003056C4" w:rsidRDefault="00813A0D" w:rsidP="00103C5D">
      <w:pPr>
        <w:pStyle w:val="ae"/>
        <w:ind w:firstLine="567"/>
        <w:jc w:val="both"/>
        <w:rPr>
          <w:rFonts w:ascii="Times New Roman" w:hAnsi="Times New Roman"/>
          <w:sz w:val="24"/>
          <w:szCs w:val="24"/>
        </w:rPr>
      </w:pPr>
      <w:r w:rsidRPr="003056C4">
        <w:rPr>
          <w:rFonts w:ascii="Times New Roman" w:hAnsi="Times New Roman"/>
          <w:sz w:val="24"/>
          <w:szCs w:val="24"/>
        </w:rPr>
        <w:t>Конкретные размеры минимального размера пенсии по возрасту и минимального размера пенсии с учетом положений частей первой, второй настоящей статьи устанавливаются законодательным актом об утверждении бюджета Единого государственного фонда социального страхования Приднестровской Молдавской Республики на соответствующий финансовый год.</w:t>
      </w:r>
    </w:p>
    <w:p w14:paraId="06399743" w14:textId="571446DA" w:rsidR="00813A0D" w:rsidRPr="003056C4" w:rsidRDefault="00813A0D" w:rsidP="00103C5D">
      <w:pPr>
        <w:pStyle w:val="ae"/>
        <w:ind w:firstLine="567"/>
        <w:jc w:val="both"/>
        <w:rPr>
          <w:rFonts w:ascii="Times New Roman" w:hAnsi="Times New Roman"/>
          <w:sz w:val="24"/>
          <w:szCs w:val="24"/>
        </w:rPr>
      </w:pPr>
    </w:p>
    <w:p w14:paraId="3FEEF0A3" w14:textId="4C927614" w:rsidR="008F45CE" w:rsidRPr="003056C4" w:rsidRDefault="008F45CE" w:rsidP="00103C5D">
      <w:pPr>
        <w:pStyle w:val="ae"/>
        <w:ind w:firstLine="567"/>
        <w:jc w:val="both"/>
        <w:rPr>
          <w:rFonts w:ascii="Times New Roman" w:hAnsi="Times New Roman"/>
          <w:sz w:val="24"/>
          <w:szCs w:val="24"/>
        </w:rPr>
      </w:pPr>
    </w:p>
    <w:p w14:paraId="29C8C771" w14:textId="02FE9D8D" w:rsidR="008F45CE" w:rsidRDefault="008F45CE" w:rsidP="00103C5D">
      <w:pPr>
        <w:pStyle w:val="ae"/>
        <w:ind w:firstLine="567"/>
        <w:jc w:val="both"/>
        <w:rPr>
          <w:rFonts w:ascii="Times New Roman" w:hAnsi="Times New Roman"/>
          <w:sz w:val="24"/>
          <w:szCs w:val="24"/>
        </w:rPr>
      </w:pPr>
    </w:p>
    <w:p w14:paraId="7CEECB90" w14:textId="77777777" w:rsidR="005F2FA8" w:rsidRPr="003056C4" w:rsidRDefault="005F2FA8" w:rsidP="00103C5D">
      <w:pPr>
        <w:pStyle w:val="ae"/>
        <w:ind w:firstLine="567"/>
        <w:jc w:val="both"/>
        <w:rPr>
          <w:rFonts w:ascii="Times New Roman" w:hAnsi="Times New Roman"/>
          <w:sz w:val="24"/>
          <w:szCs w:val="24"/>
        </w:rPr>
      </w:pPr>
    </w:p>
    <w:p w14:paraId="5FB66C3C" w14:textId="74633354" w:rsidR="008F45CE" w:rsidRPr="003056C4" w:rsidRDefault="008F45CE" w:rsidP="00103C5D">
      <w:pPr>
        <w:pStyle w:val="ae"/>
        <w:ind w:firstLine="567"/>
        <w:jc w:val="both"/>
        <w:rPr>
          <w:rFonts w:ascii="Times New Roman" w:hAnsi="Times New Roman"/>
          <w:sz w:val="24"/>
          <w:szCs w:val="24"/>
        </w:rPr>
      </w:pPr>
    </w:p>
    <w:p w14:paraId="3B210267" w14:textId="7C6600B5" w:rsidR="008F45CE" w:rsidRPr="003056C4" w:rsidRDefault="008F45CE" w:rsidP="00103C5D">
      <w:pPr>
        <w:pStyle w:val="ae"/>
        <w:ind w:firstLine="567"/>
        <w:jc w:val="both"/>
        <w:rPr>
          <w:rFonts w:ascii="Times New Roman" w:hAnsi="Times New Roman"/>
          <w:sz w:val="24"/>
          <w:szCs w:val="24"/>
        </w:rPr>
      </w:pPr>
    </w:p>
    <w:p w14:paraId="7036110B" w14:textId="77777777" w:rsidR="008F45CE" w:rsidRPr="001C448C" w:rsidRDefault="008F45CE" w:rsidP="001C448C">
      <w:pPr>
        <w:pStyle w:val="ae"/>
        <w:ind w:firstLine="567"/>
        <w:jc w:val="center"/>
        <w:rPr>
          <w:rFonts w:ascii="Times New Roman" w:hAnsi="Times New Roman"/>
          <w:b/>
          <w:bCs/>
          <w:sz w:val="24"/>
          <w:szCs w:val="24"/>
        </w:rPr>
      </w:pPr>
    </w:p>
    <w:p w14:paraId="6A6CA9D2" w14:textId="3BE35E1D" w:rsidR="00CD6FE9" w:rsidRPr="001C448C" w:rsidRDefault="00C91C1E" w:rsidP="001C448C">
      <w:pPr>
        <w:pStyle w:val="ae"/>
        <w:ind w:firstLine="567"/>
        <w:jc w:val="center"/>
        <w:rPr>
          <w:rFonts w:ascii="Times New Roman" w:hAnsi="Times New Roman"/>
          <w:b/>
          <w:bCs/>
          <w:sz w:val="24"/>
          <w:szCs w:val="24"/>
        </w:rPr>
      </w:pPr>
      <w:r w:rsidRPr="001C448C">
        <w:rPr>
          <w:rFonts w:ascii="Times New Roman" w:hAnsi="Times New Roman"/>
          <w:b/>
          <w:bCs/>
          <w:sz w:val="24"/>
          <w:szCs w:val="24"/>
        </w:rPr>
        <w:t>ЗАКОН</w:t>
      </w:r>
    </w:p>
    <w:p w14:paraId="65BBDE3D" w14:textId="1C9E6111" w:rsidR="004432CB" w:rsidRPr="001C448C" w:rsidRDefault="00803000" w:rsidP="001C448C">
      <w:pPr>
        <w:pStyle w:val="ae"/>
        <w:ind w:firstLine="567"/>
        <w:jc w:val="center"/>
        <w:rPr>
          <w:rFonts w:ascii="Times New Roman" w:hAnsi="Times New Roman"/>
          <w:b/>
          <w:bCs/>
          <w:sz w:val="24"/>
          <w:szCs w:val="24"/>
        </w:rPr>
      </w:pPr>
      <w:r w:rsidRPr="001C448C">
        <w:rPr>
          <w:rFonts w:ascii="Times New Roman" w:hAnsi="Times New Roman"/>
          <w:b/>
          <w:bCs/>
          <w:sz w:val="24"/>
          <w:szCs w:val="24"/>
        </w:rPr>
        <w:t>Приднестровской Молдавской Республики</w:t>
      </w:r>
    </w:p>
    <w:p w14:paraId="7349BB26" w14:textId="77777777" w:rsidR="00C91C1E" w:rsidRPr="001C448C" w:rsidRDefault="004432CB" w:rsidP="001C448C">
      <w:pPr>
        <w:pStyle w:val="ae"/>
        <w:ind w:firstLine="567"/>
        <w:jc w:val="center"/>
        <w:rPr>
          <w:rFonts w:ascii="Times New Roman" w:hAnsi="Times New Roman"/>
          <w:b/>
          <w:bCs/>
          <w:sz w:val="24"/>
          <w:szCs w:val="24"/>
        </w:rPr>
      </w:pPr>
      <w:r w:rsidRPr="001C448C">
        <w:rPr>
          <w:rFonts w:ascii="Times New Roman" w:hAnsi="Times New Roman"/>
          <w:b/>
          <w:bCs/>
          <w:sz w:val="24"/>
          <w:szCs w:val="24"/>
        </w:rPr>
        <w:t>от 24 января 2000 г. N 230-З</w:t>
      </w:r>
    </w:p>
    <w:p w14:paraId="2FB8212A" w14:textId="78DFC707" w:rsidR="00C91C1E" w:rsidRPr="001C448C" w:rsidRDefault="00C91C1E" w:rsidP="001C448C">
      <w:pPr>
        <w:pStyle w:val="2"/>
      </w:pPr>
      <w:bookmarkStart w:id="2" w:name="_Toc56515833"/>
      <w:r w:rsidRPr="001C448C">
        <w:t>«О государственном пенсионном обеспечении лиц,</w:t>
      </w:r>
      <w:r w:rsidR="005F2FA8" w:rsidRPr="001C448C">
        <w:t xml:space="preserve"> </w:t>
      </w:r>
      <w:r w:rsidRPr="001C448C">
        <w:t>проходивших военную службу, службу в органах внутренних дел, уголовно-исполнительной системе, службе судебных исполнителей, налоговых и таможенных органах, и их семей»</w:t>
      </w:r>
      <w:bookmarkEnd w:id="2"/>
    </w:p>
    <w:p w14:paraId="45DD1E33" w14:textId="77777777" w:rsidR="00C91C1E" w:rsidRPr="001C448C" w:rsidRDefault="00C91C1E" w:rsidP="001C448C">
      <w:pPr>
        <w:pStyle w:val="ae"/>
        <w:ind w:firstLine="567"/>
        <w:jc w:val="center"/>
        <w:rPr>
          <w:rFonts w:ascii="Times New Roman" w:hAnsi="Times New Roman"/>
          <w:b/>
          <w:bCs/>
          <w:sz w:val="24"/>
          <w:szCs w:val="24"/>
        </w:rPr>
      </w:pPr>
      <w:r w:rsidRPr="001C448C">
        <w:rPr>
          <w:rFonts w:ascii="Times New Roman" w:hAnsi="Times New Roman"/>
          <w:b/>
          <w:bCs/>
          <w:sz w:val="24"/>
          <w:szCs w:val="24"/>
        </w:rPr>
        <w:t>(СЗМР 00-1)</w:t>
      </w:r>
    </w:p>
    <w:p w14:paraId="4EDC717A" w14:textId="77777777" w:rsidR="00C91C1E" w:rsidRPr="001C448C" w:rsidRDefault="00C91C1E" w:rsidP="001C448C">
      <w:pPr>
        <w:pStyle w:val="ae"/>
        <w:ind w:firstLine="567"/>
        <w:jc w:val="center"/>
        <w:rPr>
          <w:rFonts w:ascii="Times New Roman" w:hAnsi="Times New Roman"/>
          <w:b/>
          <w:bCs/>
          <w:sz w:val="24"/>
          <w:szCs w:val="24"/>
        </w:rPr>
      </w:pPr>
      <w:r w:rsidRPr="001C448C">
        <w:rPr>
          <w:rFonts w:ascii="Times New Roman" w:hAnsi="Times New Roman"/>
          <w:b/>
          <w:bCs/>
          <w:sz w:val="24"/>
          <w:szCs w:val="24"/>
        </w:rPr>
        <w:t>(</w:t>
      </w:r>
      <w:r w:rsidR="00803000" w:rsidRPr="001C448C">
        <w:rPr>
          <w:rFonts w:ascii="Times New Roman" w:hAnsi="Times New Roman"/>
          <w:b/>
          <w:bCs/>
          <w:sz w:val="24"/>
          <w:szCs w:val="24"/>
        </w:rPr>
        <w:t xml:space="preserve">текущая редакция по состоянию на </w:t>
      </w:r>
      <w:r w:rsidR="00A0508C" w:rsidRPr="001C448C">
        <w:rPr>
          <w:rFonts w:ascii="Times New Roman" w:hAnsi="Times New Roman"/>
          <w:b/>
          <w:bCs/>
          <w:sz w:val="24"/>
          <w:szCs w:val="24"/>
        </w:rPr>
        <w:t>22</w:t>
      </w:r>
      <w:r w:rsidR="00803000" w:rsidRPr="001C448C">
        <w:rPr>
          <w:rFonts w:ascii="Times New Roman" w:hAnsi="Times New Roman"/>
          <w:b/>
          <w:bCs/>
          <w:sz w:val="24"/>
          <w:szCs w:val="24"/>
        </w:rPr>
        <w:t xml:space="preserve"> </w:t>
      </w:r>
      <w:r w:rsidR="00A0508C" w:rsidRPr="001C448C">
        <w:rPr>
          <w:rFonts w:ascii="Times New Roman" w:hAnsi="Times New Roman"/>
          <w:b/>
          <w:bCs/>
          <w:sz w:val="24"/>
          <w:szCs w:val="24"/>
        </w:rPr>
        <w:t>июля</w:t>
      </w:r>
      <w:r w:rsidR="00803000" w:rsidRPr="001C448C">
        <w:rPr>
          <w:rFonts w:ascii="Times New Roman" w:hAnsi="Times New Roman"/>
          <w:b/>
          <w:bCs/>
          <w:sz w:val="24"/>
          <w:szCs w:val="24"/>
        </w:rPr>
        <w:t xml:space="preserve"> 20</w:t>
      </w:r>
      <w:r w:rsidR="00A0508C" w:rsidRPr="001C448C">
        <w:rPr>
          <w:rFonts w:ascii="Times New Roman" w:hAnsi="Times New Roman"/>
          <w:b/>
          <w:bCs/>
          <w:sz w:val="24"/>
          <w:szCs w:val="24"/>
        </w:rPr>
        <w:t>20</w:t>
      </w:r>
      <w:r w:rsidR="00803000" w:rsidRPr="001C448C">
        <w:rPr>
          <w:rFonts w:ascii="Times New Roman" w:hAnsi="Times New Roman"/>
          <w:b/>
          <w:bCs/>
          <w:sz w:val="24"/>
          <w:szCs w:val="24"/>
        </w:rPr>
        <w:t xml:space="preserve"> года</w:t>
      </w:r>
      <w:r w:rsidRPr="001C448C">
        <w:rPr>
          <w:rFonts w:ascii="Times New Roman" w:hAnsi="Times New Roman"/>
          <w:b/>
          <w:bCs/>
          <w:sz w:val="24"/>
          <w:szCs w:val="24"/>
        </w:rPr>
        <w:t>)</w:t>
      </w:r>
    </w:p>
    <w:p w14:paraId="79FA452F" w14:textId="77777777" w:rsidR="00C91C1E" w:rsidRPr="003056C4" w:rsidRDefault="00C91C1E" w:rsidP="00103C5D">
      <w:pPr>
        <w:pStyle w:val="ae"/>
        <w:ind w:firstLine="567"/>
        <w:jc w:val="both"/>
        <w:rPr>
          <w:rFonts w:ascii="Times New Roman" w:hAnsi="Times New Roman"/>
          <w:sz w:val="24"/>
          <w:szCs w:val="24"/>
        </w:rPr>
      </w:pPr>
    </w:p>
    <w:p w14:paraId="113D238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Настоящим Законом устанавливаются условия, нормы и порядок пенсионного обеспечения лиц, проходивших военную службу, службу в органах внутренних дел, уголовно-исполнительной системе, службе судебных исполнителей, налоговых и таможенных органах и их семей в Приднестровской Молдавской Республике.</w:t>
      </w:r>
    </w:p>
    <w:p w14:paraId="718974EB" w14:textId="77777777" w:rsidR="00C91C1E" w:rsidRPr="003056C4" w:rsidRDefault="00C91C1E" w:rsidP="00103C5D">
      <w:pPr>
        <w:pStyle w:val="ae"/>
        <w:ind w:firstLine="567"/>
        <w:jc w:val="both"/>
        <w:rPr>
          <w:rFonts w:ascii="Times New Roman" w:hAnsi="Times New Roman"/>
          <w:sz w:val="24"/>
          <w:szCs w:val="24"/>
        </w:rPr>
      </w:pPr>
    </w:p>
    <w:p w14:paraId="41574B04" w14:textId="77777777" w:rsidR="00C91C1E" w:rsidRPr="005F2FA8" w:rsidRDefault="00C91C1E" w:rsidP="00103C5D">
      <w:pPr>
        <w:pStyle w:val="ae"/>
        <w:ind w:firstLine="567"/>
        <w:jc w:val="both"/>
        <w:rPr>
          <w:rFonts w:ascii="Times New Roman" w:hAnsi="Times New Roman"/>
          <w:b/>
          <w:bCs/>
          <w:sz w:val="24"/>
          <w:szCs w:val="24"/>
        </w:rPr>
      </w:pPr>
      <w:r w:rsidRPr="005F2FA8">
        <w:rPr>
          <w:rFonts w:ascii="Times New Roman" w:hAnsi="Times New Roman"/>
          <w:b/>
          <w:bCs/>
          <w:sz w:val="24"/>
          <w:szCs w:val="24"/>
        </w:rPr>
        <w:lastRenderedPageBreak/>
        <w:t>ГЛАВА 1. ОБЩИЕ ПОЛОЖЕНИЯ</w:t>
      </w:r>
    </w:p>
    <w:p w14:paraId="4CE5A4CE"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w:t>
      </w:r>
      <w:r w:rsidRPr="003056C4">
        <w:rPr>
          <w:rFonts w:ascii="Times New Roman" w:hAnsi="Times New Roman"/>
          <w:sz w:val="24"/>
          <w:szCs w:val="24"/>
        </w:rPr>
        <w:t xml:space="preserve"> Лица, на которых распространяется действие настоящего Закона</w:t>
      </w:r>
    </w:p>
    <w:p w14:paraId="20F0503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Действие настоящего Закона распространяется: </w:t>
      </w:r>
    </w:p>
    <w:p w14:paraId="3E41747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На граждан Приднестровской Молдавской Республики, проходивших военную службу, службу:</w:t>
      </w:r>
    </w:p>
    <w:p w14:paraId="701CEA9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в Вооруженных силах Приднестровской Молдавской Республики, других войсках и органах, установленных законодательством Приднестровской Молдавской Республики, в воинских званиях офицеров, прапорщиков, сержантов и солдат (за исключением сержантов и солдат, проходивших службу по призыву) и семьи этих лиц;</w:t>
      </w:r>
    </w:p>
    <w:p w14:paraId="205F9C8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в органах внутренних дел, уголовно-исполнительной системе, службе судебных исполнителей, налоговых и таможенных органах Приднестровской Молдавской Республики в качестве рядового и начальствующего состава в установленных специальных званиях, должностных лиц налоговых и таможенных органов в установленных специальных званиях и семьи этих лиц.</w:t>
      </w:r>
    </w:p>
    <w:p w14:paraId="0F040D5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На граждан Приднестровской Молдавской Республики и иных лиц, проходивших военную службу, службу:</w:t>
      </w:r>
    </w:p>
    <w:p w14:paraId="298125A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в Вооруженных Силах Союза ССР, других войсках и органах, установленных законодательством Союза ССР, в воинских званиях офицеров, прапорщиков, мичманов и семьи этих лиц;</w:t>
      </w:r>
    </w:p>
    <w:p w14:paraId="5A8DC64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в органах внутренних дел, таможенных органах Союза ССР в качестве рядового и начальствующего состава, должностных лиц таможенных органов в установленных специальных званиях, и семьи этих лиц. </w:t>
      </w:r>
    </w:p>
    <w:p w14:paraId="0BFCEA3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На граждан Приднестровской Молдавской Республики, проходивших военную службу, службу:</w:t>
      </w:r>
    </w:p>
    <w:p w14:paraId="00B0FD1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в вооруженных силах и </w:t>
      </w:r>
      <w:r w:rsidR="00546EE7" w:rsidRPr="003056C4">
        <w:rPr>
          <w:rFonts w:ascii="Times New Roman" w:hAnsi="Times New Roman"/>
          <w:sz w:val="24"/>
          <w:szCs w:val="24"/>
        </w:rPr>
        <w:t>других войсках,</w:t>
      </w:r>
      <w:r w:rsidRPr="003056C4">
        <w:rPr>
          <w:rFonts w:ascii="Times New Roman" w:hAnsi="Times New Roman"/>
          <w:sz w:val="24"/>
          <w:szCs w:val="24"/>
        </w:rPr>
        <w:t xml:space="preserve"> и органах Республики Беларусь, Российской Федерации, Украины в воинских званиях офицеров, прапорщиков, мичманов, сержантов и солдат (за исключением сержантов и солдат, проходивших службу по призыву) и семьи этих лиц;</w:t>
      </w:r>
    </w:p>
    <w:p w14:paraId="20EA4A6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в органах внутренних дел, уголовно-исполнительной системе, таможенных органах Республики Беларусь, Российской Федерации, Украины в качестве рядового и начальствующего состава, должностных лиц таможенных органов в установленных специальных званиях, и семьи этих лиц.</w:t>
      </w:r>
    </w:p>
    <w:p w14:paraId="57350C3D" w14:textId="77777777" w:rsidR="00AB239C" w:rsidRPr="003056C4" w:rsidRDefault="00AB239C" w:rsidP="00103C5D">
      <w:pPr>
        <w:pStyle w:val="ae"/>
        <w:ind w:firstLine="567"/>
        <w:jc w:val="both"/>
        <w:rPr>
          <w:rFonts w:ascii="Times New Roman" w:hAnsi="Times New Roman"/>
          <w:sz w:val="24"/>
          <w:szCs w:val="24"/>
        </w:rPr>
      </w:pPr>
    </w:p>
    <w:p w14:paraId="292355B1"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w:t>
      </w:r>
      <w:r w:rsidRPr="003056C4">
        <w:rPr>
          <w:rFonts w:ascii="Times New Roman" w:hAnsi="Times New Roman"/>
          <w:sz w:val="24"/>
          <w:szCs w:val="24"/>
        </w:rPr>
        <w:t xml:space="preserve"> Назначение государственных пенсий лицам, проходившим</w:t>
      </w:r>
      <w:r w:rsidR="00546EE7" w:rsidRPr="003056C4">
        <w:rPr>
          <w:rFonts w:ascii="Times New Roman" w:hAnsi="Times New Roman"/>
          <w:sz w:val="24"/>
          <w:szCs w:val="24"/>
        </w:rPr>
        <w:t xml:space="preserve"> </w:t>
      </w:r>
      <w:r w:rsidRPr="003056C4">
        <w:rPr>
          <w:rFonts w:ascii="Times New Roman" w:hAnsi="Times New Roman"/>
          <w:sz w:val="24"/>
          <w:szCs w:val="24"/>
        </w:rPr>
        <w:t>военную службу, службу в органах внутренних дел,</w:t>
      </w:r>
      <w:r w:rsidR="00546EE7" w:rsidRPr="003056C4">
        <w:rPr>
          <w:rFonts w:ascii="Times New Roman" w:hAnsi="Times New Roman"/>
          <w:sz w:val="24"/>
          <w:szCs w:val="24"/>
        </w:rPr>
        <w:t xml:space="preserve"> </w:t>
      </w:r>
      <w:r w:rsidRPr="003056C4">
        <w:rPr>
          <w:rFonts w:ascii="Times New Roman" w:hAnsi="Times New Roman"/>
          <w:sz w:val="24"/>
          <w:szCs w:val="24"/>
        </w:rPr>
        <w:t>уголовно-исполнительной системе, службе судебных исполнителей, налоговых и таможенных органах и их семьям на основаниях, установленных законодательством о пенсионном обеспечении граждан в Приднестровской Молдавской Республике</w:t>
      </w:r>
    </w:p>
    <w:p w14:paraId="4B9B3B1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Государственное пенсионное обеспечение (далее именуется - пенсионное обеспечение) лиц, проходивших военную службу по призыву в качестве солдат, </w:t>
      </w:r>
      <w:r w:rsidR="00813988" w:rsidRPr="003056C4">
        <w:rPr>
          <w:rFonts w:ascii="Times New Roman" w:hAnsi="Times New Roman"/>
          <w:sz w:val="24"/>
          <w:szCs w:val="24"/>
        </w:rPr>
        <w:t>матросов, сержантов и старшин (</w:t>
      </w:r>
      <w:r w:rsidRPr="003056C4">
        <w:rPr>
          <w:rFonts w:ascii="Times New Roman" w:hAnsi="Times New Roman"/>
          <w:sz w:val="24"/>
          <w:szCs w:val="24"/>
        </w:rPr>
        <w:t>ранее-действительную срочную военную службу) в Приднестровской Молдавской Республике, Союзе ССР, Республике Беларусь, Российской Федерации и Украины, а также участников боевых действий по защите Приднестровской Молдавской Республики в составе вооруженных формирований, не являвшихся военнослужащими, сотрудниками органов внутренних дел или должностными лицами таможенных органов и семей этих лиц осуществляется в соответствии с действующим законодательством о пенсионном обеспечении граждан в Приднестровской Молдавской Республике.</w:t>
      </w:r>
    </w:p>
    <w:p w14:paraId="1D35FE3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По желанию лиц, указанных в статье 1 настоящего Закона, и их семей им может назначаться государственная пенсия (далее именуется - пенсия) на условиях и по нормам, установленным действующим законодательством о пенсионном обеспечении граждан в Приднестровской Молдавской Республике.</w:t>
      </w:r>
    </w:p>
    <w:p w14:paraId="3B66C4F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На основаниях, установленных законодательством о пенсионном обеспечении граждан в Приднестровской Молдавской Республике, назначаются также пенсии бывшим военнослужащим, лицам начальствующего состава органов внутренних дел, уголовно-исполнительной системе, службы судебных исполнителей, должностным лицам налоговых и таможенных органов, лишенным в установленном законодательством порядке воинских или специальных званий, и их семьям при наличии у них права на пенсионное обеспечение.</w:t>
      </w:r>
    </w:p>
    <w:p w14:paraId="70A040E0" w14:textId="77777777" w:rsidR="00C91C1E" w:rsidRPr="003056C4" w:rsidRDefault="00C91C1E" w:rsidP="00103C5D">
      <w:pPr>
        <w:pStyle w:val="ae"/>
        <w:ind w:firstLine="567"/>
        <w:jc w:val="both"/>
        <w:rPr>
          <w:rFonts w:ascii="Times New Roman" w:hAnsi="Times New Roman"/>
          <w:sz w:val="24"/>
          <w:szCs w:val="24"/>
        </w:rPr>
      </w:pPr>
    </w:p>
    <w:p w14:paraId="4EE5D433"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w:t>
      </w:r>
      <w:r w:rsidRPr="003056C4">
        <w:rPr>
          <w:rFonts w:ascii="Times New Roman" w:hAnsi="Times New Roman"/>
          <w:sz w:val="24"/>
          <w:szCs w:val="24"/>
        </w:rPr>
        <w:t xml:space="preserve"> Лица, приравненные в пенсионном обеспечении к лицам,</w:t>
      </w:r>
      <w:r w:rsidR="00C81E84" w:rsidRPr="003056C4">
        <w:rPr>
          <w:rFonts w:ascii="Times New Roman" w:hAnsi="Times New Roman"/>
          <w:sz w:val="24"/>
          <w:szCs w:val="24"/>
        </w:rPr>
        <w:t xml:space="preserve"> </w:t>
      </w:r>
      <w:r w:rsidRPr="003056C4">
        <w:rPr>
          <w:rFonts w:ascii="Times New Roman" w:hAnsi="Times New Roman"/>
          <w:sz w:val="24"/>
          <w:szCs w:val="24"/>
        </w:rPr>
        <w:t>проходившим военную службу в качестве офицеров или по</w:t>
      </w:r>
      <w:r w:rsidR="00C81E84" w:rsidRPr="003056C4">
        <w:rPr>
          <w:rFonts w:ascii="Times New Roman" w:hAnsi="Times New Roman"/>
          <w:sz w:val="24"/>
          <w:szCs w:val="24"/>
        </w:rPr>
        <w:t xml:space="preserve"> </w:t>
      </w:r>
      <w:r w:rsidRPr="003056C4">
        <w:rPr>
          <w:rFonts w:ascii="Times New Roman" w:hAnsi="Times New Roman"/>
          <w:sz w:val="24"/>
          <w:szCs w:val="24"/>
        </w:rPr>
        <w:t>контракту и их семьям</w:t>
      </w:r>
    </w:p>
    <w:p w14:paraId="620A880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Лицам, которые в период Великой Отечественной войны занимали в советских партизанских отрядах и соединениях командные должности, соответствующие должностям, замещаемым офицерами, и их семьям назначаются пенсии на основаниях, предусмотренных настоящим Законом для лиц, проходивших военную службу в качестве офицеров, и их семей. </w:t>
      </w:r>
    </w:p>
    <w:p w14:paraId="491297F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Лицам, состоявшим на сверхсрочной военной службе (бывшим военнослужащим сверхсрочной службы), женщинам, проходившим в добровольном порядке действительную военную службу на должностях солдатов, матросов, сержантов и старшин (бывшим военнослужащим - женщинам) и их семьям, пенсии назначаются на основаниях, предусмотренных настоящим Законом для лиц, проходивших военную службу по контракту в качестве солдат и сержантов, и их семей.</w:t>
      </w:r>
    </w:p>
    <w:p w14:paraId="695DBE5E" w14:textId="77777777" w:rsidR="00C91C1E" w:rsidRPr="003056C4" w:rsidRDefault="00C91C1E" w:rsidP="00103C5D">
      <w:pPr>
        <w:pStyle w:val="ae"/>
        <w:ind w:firstLine="567"/>
        <w:jc w:val="both"/>
        <w:rPr>
          <w:rFonts w:ascii="Times New Roman" w:hAnsi="Times New Roman"/>
          <w:sz w:val="24"/>
          <w:szCs w:val="24"/>
        </w:rPr>
      </w:pPr>
    </w:p>
    <w:p w14:paraId="4C5D06D9"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w:t>
      </w:r>
      <w:r w:rsidRPr="003056C4">
        <w:rPr>
          <w:rFonts w:ascii="Times New Roman" w:hAnsi="Times New Roman"/>
          <w:sz w:val="24"/>
          <w:szCs w:val="24"/>
        </w:rPr>
        <w:t xml:space="preserve"> Пенсионное обеспечение лиц, проходивших военную службу, службу в органах внутренних дел,</w:t>
      </w:r>
      <w:r w:rsidR="0097269A" w:rsidRPr="003056C4">
        <w:rPr>
          <w:rFonts w:ascii="Times New Roman" w:hAnsi="Times New Roman"/>
          <w:sz w:val="24"/>
          <w:szCs w:val="24"/>
        </w:rPr>
        <w:t xml:space="preserve"> </w:t>
      </w:r>
      <w:r w:rsidRPr="003056C4">
        <w:rPr>
          <w:rFonts w:ascii="Times New Roman" w:hAnsi="Times New Roman"/>
          <w:sz w:val="24"/>
          <w:szCs w:val="24"/>
        </w:rPr>
        <w:t>уголовно-исполнительной системе, службе судебных исполнителей, налоговых и таможенных органах в других государствах и их семей</w:t>
      </w:r>
    </w:p>
    <w:p w14:paraId="27DC7F7C" w14:textId="77777777" w:rsidR="00C91C1E" w:rsidRPr="003056C4" w:rsidRDefault="00BF1AD3" w:rsidP="00103C5D">
      <w:pPr>
        <w:pStyle w:val="ae"/>
        <w:ind w:firstLine="567"/>
        <w:jc w:val="both"/>
        <w:rPr>
          <w:rFonts w:ascii="Times New Roman" w:hAnsi="Times New Roman"/>
          <w:sz w:val="24"/>
          <w:szCs w:val="24"/>
        </w:rPr>
      </w:pPr>
      <w:r w:rsidRPr="003056C4">
        <w:rPr>
          <w:rFonts w:ascii="Times New Roman" w:hAnsi="Times New Roman"/>
          <w:sz w:val="24"/>
          <w:szCs w:val="24"/>
        </w:rPr>
        <w:t>1.</w:t>
      </w:r>
      <w:r w:rsidR="00C91C1E" w:rsidRPr="003056C4">
        <w:rPr>
          <w:rFonts w:ascii="Times New Roman" w:hAnsi="Times New Roman"/>
          <w:sz w:val="24"/>
          <w:szCs w:val="24"/>
        </w:rPr>
        <w:t>Пенсионное обеспечение проживающих на территории Приднестровской Молдавской Республики лиц, проходивших военную службу (за исключением лиц, проходивших военную службу по призыву) либо службу в органах внутренних дел, уголовно-исполнительной системе, службе судебных исполнителей, (налоговых и таможенных органах) на должностях рядового и начальствующего состава (должностных лиц налоговых и таможенных органов) других государств (за исключением государств, предусмотренных настоящим Законом), с которыми Приднестровской Молдавской Республикой заключены договора (соглашения) о пенсионном обеспечении, а также семей указанных лиц, осуществляется в порядке, предусмотренном этими договорами (соглашениями).</w:t>
      </w:r>
    </w:p>
    <w:p w14:paraId="51138AE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отдельных случаях в отношении лиц, указанных в пункте 1 настоящей статьи и их семей, когда между государством, где проходила их служба и Приднестровской Молдавской Республикой взаимная обязанность о пенсионном обеспечении не установлена, Президент Приднестровской Молдавской Республики вправе решать в персональном порядке вопрос об их пенсионном обеспечении в соответствии с настоящим Законом.</w:t>
      </w:r>
    </w:p>
    <w:p w14:paraId="75C52F29" w14:textId="77777777" w:rsidR="00C91C1E" w:rsidRPr="003056C4" w:rsidRDefault="00C91C1E" w:rsidP="00103C5D">
      <w:pPr>
        <w:pStyle w:val="ae"/>
        <w:ind w:firstLine="567"/>
        <w:jc w:val="both"/>
        <w:rPr>
          <w:rFonts w:ascii="Times New Roman" w:hAnsi="Times New Roman"/>
          <w:sz w:val="24"/>
          <w:szCs w:val="24"/>
        </w:rPr>
      </w:pPr>
    </w:p>
    <w:p w14:paraId="28AF3746"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w:t>
      </w:r>
      <w:r w:rsidRPr="003056C4">
        <w:rPr>
          <w:rFonts w:ascii="Times New Roman" w:hAnsi="Times New Roman"/>
          <w:sz w:val="24"/>
          <w:szCs w:val="24"/>
        </w:rPr>
        <w:t xml:space="preserve"> Виды пенсий. Приобретение права на пенсию</w:t>
      </w:r>
    </w:p>
    <w:p w14:paraId="64E84A2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Для лиц, предусмотренных статьей 1 настоящего Закона, устанавливаются следующие виды государственных пенсий:</w:t>
      </w:r>
    </w:p>
    <w:p w14:paraId="3E7280B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пенсия за выслугу лет;</w:t>
      </w:r>
    </w:p>
    <w:p w14:paraId="49C069D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пенсия по инвалидности;</w:t>
      </w:r>
    </w:p>
    <w:p w14:paraId="75A9E90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пенсия по случаю потери кормильца.</w:t>
      </w:r>
    </w:p>
    <w:p w14:paraId="125E602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Лица, указанные в статье 1 настоящего Закона, приобретают право на пенсии:</w:t>
      </w:r>
    </w:p>
    <w:p w14:paraId="499C911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w:t>
      </w:r>
      <w:r w:rsidR="005069BF" w:rsidRPr="003056C4">
        <w:rPr>
          <w:rFonts w:ascii="Times New Roman" w:hAnsi="Times New Roman"/>
          <w:sz w:val="24"/>
          <w:szCs w:val="24"/>
        </w:rPr>
        <w:t>за выслугу лет, если они имеют предусмотренную настоящим Законом выслугу на военной службе и (или) на службе в органах внутренних дел, уголовно-исполнительной системе, службе судебных исполнителей, налоговых и таможенных органах</w:t>
      </w:r>
      <w:r w:rsidRPr="003056C4">
        <w:rPr>
          <w:rFonts w:ascii="Times New Roman" w:hAnsi="Times New Roman"/>
          <w:sz w:val="24"/>
          <w:szCs w:val="24"/>
        </w:rPr>
        <w:t xml:space="preserve">; </w:t>
      </w:r>
    </w:p>
    <w:p w14:paraId="1675F02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по инвалидности, если они стали инвалидами при условиях, предусмотренных настоящим Законом.</w:t>
      </w:r>
    </w:p>
    <w:p w14:paraId="458BAE4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В случае смерти (гибели) лиц, указанных в статье 1 настоящего Закона, их семьи при наличии условий, предусмотренных настоящим Законом, приобретают право на пенсию по случаю потери кормильца. </w:t>
      </w:r>
    </w:p>
    <w:p w14:paraId="1AA917D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4. Семьи умерших пенсионеров из числа лиц, указанных в статье 1 настоящего Закона, имеют право на пенсию по случаю потери кормильца на общих основаниях с семьями лиц, умерших в период прохождения службы.</w:t>
      </w:r>
    </w:p>
    <w:p w14:paraId="64050C64" w14:textId="77777777" w:rsidR="00C91C1E" w:rsidRPr="003056C4" w:rsidRDefault="00C91C1E" w:rsidP="00103C5D">
      <w:pPr>
        <w:pStyle w:val="ae"/>
        <w:ind w:firstLine="567"/>
        <w:jc w:val="both"/>
        <w:rPr>
          <w:rFonts w:ascii="Times New Roman" w:hAnsi="Times New Roman"/>
          <w:sz w:val="24"/>
          <w:szCs w:val="24"/>
        </w:rPr>
      </w:pPr>
    </w:p>
    <w:p w14:paraId="30B93E62"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6.</w:t>
      </w:r>
      <w:r w:rsidRPr="003056C4">
        <w:rPr>
          <w:rFonts w:ascii="Times New Roman" w:hAnsi="Times New Roman"/>
          <w:sz w:val="24"/>
          <w:szCs w:val="24"/>
        </w:rPr>
        <w:t xml:space="preserve"> Реализация права на пенсионное обеспечение</w:t>
      </w:r>
    </w:p>
    <w:p w14:paraId="4D9AF83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Лицам, указанным в статье 1 настоящего Закона, имеющим право на пенсионное обеспечение, пенсии за выслугу лет назначаются и выплачиваются после увольнения со службы. </w:t>
      </w:r>
    </w:p>
    <w:p w14:paraId="4D311BD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Пенсии по инвалидности этим лицам и пенсии по случаю потери кормильца их семьям назначаются независимо от продолжительности службы.</w:t>
      </w:r>
    </w:p>
    <w:p w14:paraId="7004DF7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3. Пенсионерам из числа лиц, указанных в статье 1 настоящего Закона, при поступлении их на военную службу, службу в органы внутренних дел, уголовно-исполнительной системы, службу судебных исполнителей, налоговые и таможенные органы (в том числе в иностранных государствах) по контракту, выплата назначенных пенсий на время службы по контракту приостанавливается. Данным лицам, по их заявлению, на период приостановки выплаты пенсии устанавливается ежемесячная пенсионная компенсация (далее по тексту – пенсионная компенсация) в размере, равном размеру назначенной пенсии с учетом установленных к ней дополнительных пенсий, повышения пенсий и дополнительного материального обеспечения, определенных статьей 44 настоящего Закона.</w:t>
      </w:r>
    </w:p>
    <w:p w14:paraId="05FEB1F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Назначение </w:t>
      </w:r>
      <w:r w:rsidR="0097269A" w:rsidRPr="003056C4">
        <w:rPr>
          <w:rFonts w:ascii="Times New Roman" w:hAnsi="Times New Roman"/>
          <w:sz w:val="24"/>
          <w:szCs w:val="24"/>
        </w:rPr>
        <w:t>пенсионной компенсации</w:t>
      </w:r>
      <w:r w:rsidRPr="003056C4">
        <w:rPr>
          <w:rFonts w:ascii="Times New Roman" w:hAnsi="Times New Roman"/>
          <w:sz w:val="24"/>
          <w:szCs w:val="24"/>
        </w:rPr>
        <w:t xml:space="preserve"> производится со дня подачи в соответствующий пенсионный орган заявления об </w:t>
      </w:r>
      <w:r w:rsidR="0097269A" w:rsidRPr="003056C4">
        <w:rPr>
          <w:rFonts w:ascii="Times New Roman" w:hAnsi="Times New Roman"/>
          <w:sz w:val="24"/>
          <w:szCs w:val="24"/>
        </w:rPr>
        <w:t>установлении пенсионной</w:t>
      </w:r>
      <w:r w:rsidRPr="003056C4">
        <w:rPr>
          <w:rFonts w:ascii="Times New Roman" w:hAnsi="Times New Roman"/>
          <w:sz w:val="24"/>
          <w:szCs w:val="24"/>
        </w:rPr>
        <w:t xml:space="preserve"> компенсации с соответствующими документами, необходимыми для решения вопроса о её назначении, но не ранее дня, до которого выплачена пенсия.</w:t>
      </w:r>
    </w:p>
    <w:p w14:paraId="16FD94B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Размер </w:t>
      </w:r>
      <w:r w:rsidR="0097269A" w:rsidRPr="003056C4">
        <w:rPr>
          <w:rFonts w:ascii="Times New Roman" w:hAnsi="Times New Roman"/>
          <w:sz w:val="24"/>
          <w:szCs w:val="24"/>
        </w:rPr>
        <w:t>пенсионной компенсации</w:t>
      </w:r>
      <w:r w:rsidRPr="003056C4">
        <w:rPr>
          <w:rFonts w:ascii="Times New Roman" w:hAnsi="Times New Roman"/>
          <w:sz w:val="24"/>
          <w:szCs w:val="24"/>
        </w:rPr>
        <w:t xml:space="preserve"> ежегодно перерасчитывается исходя из выслуги лет и трудового стажа в порядке, предусмотренном пунктом 1 статьи 14 настоящего Закона.</w:t>
      </w:r>
    </w:p>
    <w:p w14:paraId="193EF75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Размер пенсионной компенсации также подлежит пересчету при изменении группы инвалидности </w:t>
      </w:r>
      <w:r w:rsidR="0097269A" w:rsidRPr="003056C4">
        <w:rPr>
          <w:rFonts w:ascii="Times New Roman" w:hAnsi="Times New Roman"/>
          <w:sz w:val="24"/>
          <w:szCs w:val="24"/>
        </w:rPr>
        <w:t>в порядке</w:t>
      </w:r>
      <w:r w:rsidRPr="003056C4">
        <w:rPr>
          <w:rFonts w:ascii="Times New Roman" w:hAnsi="Times New Roman"/>
          <w:sz w:val="24"/>
          <w:szCs w:val="24"/>
        </w:rPr>
        <w:t>, предусмотренном статьей 21 настоящего Закона.</w:t>
      </w:r>
    </w:p>
    <w:p w14:paraId="1FA47E2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Размер пенсионной компенсации пересматривается одновременно с пересмотром пенсий и иных выплат в случаях, предусмотренных статьями 46, 47 настоящего Закона.</w:t>
      </w:r>
    </w:p>
    <w:p w14:paraId="04898AE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Выплата пенсионной компенсации прекращается в случае утраты права на пенсию, выплата которой приостановлена на время службы по контракту.</w:t>
      </w:r>
    </w:p>
    <w:p w14:paraId="2BA33BE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Пенсионная компенсация выплачивается пенсионным органом, приостановившим выплату пенсии, через банки путем зачисления сумм на счета получателей, за счет средств республиканского бюджета и налогообложению не подлежит.</w:t>
      </w:r>
    </w:p>
    <w:p w14:paraId="303DE14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Суммы пенсионной компенсации, недополученные в связи со смертью лица, указанного в части первой настоящего пункта, выплачиваются в порядке, установленном статьей 59 настоящего Закона для выплаты недополученной пенсии в связи со смертью пенсионера.</w:t>
      </w:r>
    </w:p>
    <w:p w14:paraId="50F89B97" w14:textId="77777777" w:rsidR="00C91C1E" w:rsidRPr="003056C4" w:rsidRDefault="00C91C1E" w:rsidP="00103C5D">
      <w:pPr>
        <w:pStyle w:val="ae"/>
        <w:ind w:firstLine="567"/>
        <w:jc w:val="both"/>
        <w:rPr>
          <w:rFonts w:ascii="Times New Roman" w:hAnsi="Times New Roman"/>
          <w:sz w:val="24"/>
          <w:szCs w:val="24"/>
        </w:rPr>
      </w:pPr>
    </w:p>
    <w:p w14:paraId="6C75C32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7.</w:t>
      </w:r>
      <w:r w:rsidRPr="003056C4">
        <w:rPr>
          <w:rFonts w:ascii="Times New Roman" w:hAnsi="Times New Roman"/>
          <w:sz w:val="24"/>
          <w:szCs w:val="24"/>
        </w:rPr>
        <w:t xml:space="preserve"> Право выбора пенсии</w:t>
      </w:r>
    </w:p>
    <w:p w14:paraId="7CCD6E9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Лицам, указанным в статье 1 настоящего Закона, и их семьям, имеющим одновременно право на различные виды пенсии, назначается одна пенсия по их выбору.</w:t>
      </w:r>
    </w:p>
    <w:p w14:paraId="7018573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Право на получение двух государственных пенсий предоставляется:</w:t>
      </w:r>
    </w:p>
    <w:p w14:paraId="70D6DA6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гражданам, ставшим инвалидами вследствие военной травмы (подпункт а) статьи 20 настоящего Закона);</w:t>
      </w:r>
    </w:p>
    <w:p w14:paraId="7D84AFC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участникам боевых действий в период войны с Финляндией, Великой Отечественной войны и войны с Японией, ставшим инвалидами независимо от причины инвалидности, за исключением лиц, инвалидность которых наступила вследствие их противоправных действий. </w:t>
      </w:r>
    </w:p>
    <w:p w14:paraId="665743F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пенсия за выслугу лет и пенсия по инвалидности;</w:t>
      </w:r>
    </w:p>
    <w:p w14:paraId="3CD77E9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вдовам военнослужащих, погибших в период войны с Финляндией, Великой Отечественной войны и войны с Японией, и вдовам умерших инвалидов названных войн, не вступившим в новый брак.</w:t>
      </w:r>
    </w:p>
    <w:p w14:paraId="322096F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погибшего (умершего) мужа;</w:t>
      </w:r>
    </w:p>
    <w:p w14:paraId="274B497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вдовам, не вступившим в новый брак, и родителям защитников Приднестровской Молдавской Республики, </w:t>
      </w:r>
      <w:r w:rsidR="0043693C"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полученных в период боевых действий при защите Приднестровской Молдавской Республики.</w:t>
      </w:r>
    </w:p>
    <w:p w14:paraId="0E4EDAC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погибшего (умершего).</w:t>
      </w:r>
    </w:p>
    <w:p w14:paraId="022C287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действующим законодательством о пенсионном обеспечении граждан в Приднестровской Молдавской Республике;</w:t>
      </w:r>
    </w:p>
    <w:p w14:paraId="73190FB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вдовам, не вступившим в новый брак, и родителям участников боевых действий, </w:t>
      </w:r>
      <w:r w:rsidR="0043693C"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полученных в период боевых действий на территории других государств, перечень которых установлен действующим законодательством Приднестровской Молдавской Республики. </w:t>
      </w:r>
    </w:p>
    <w:p w14:paraId="237D631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Им могут устанавливаться пенсии: по возрасту (старости) или за выслугу лет или по инвалидности и пенсия по случаю потери кормильца за погибшего (умершего).</w:t>
      </w:r>
    </w:p>
    <w:p w14:paraId="1C50026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действующим законодательством о пенсионном обеспечении граждан в Приднестровской Молдавской Республике;</w:t>
      </w:r>
    </w:p>
    <w:p w14:paraId="44795CC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е) вдовам, не вступившим в новый брак, и родителям умерших инвалидов вследствие военной травмы или заболевания, полученных в период боевых действий при защите Приднестровской Молдавской Республики либо на территории других государств, перечень которых установлен действующим законодательством Приднестровской Молдавской Республики, независимо от причины смерти.</w:t>
      </w:r>
    </w:p>
    <w:p w14:paraId="7EE9D21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умершего.</w:t>
      </w:r>
    </w:p>
    <w:p w14:paraId="6B2E210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действующим законодательством о пенсионном обеспечении граждан в Приднестровской Молдавской Республике.</w:t>
      </w:r>
    </w:p>
    <w:p w14:paraId="63B63E3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Лицам, получающим две пенсии на основании данной статьи, повышение пенсий, дополнительные пенсии, дополнительное материальное обеспечение, предусмотренные статьей 44 настоящего Закона, не назначаются, а надбавки, предусмотренные статьями 16, 23, 37 настоящего Закона, устанавливаются только к одной пенсии, за исключением случаев, предусмотренных частью второй настоящего пункта.</w:t>
      </w:r>
    </w:p>
    <w:p w14:paraId="617CDB9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I, II, III групп вследствие военной травмы, полученной в результате боевых действий в войнах, вооруженных конфликтах, иных боевых операциях по защите СССР и Приднестровской Молдавской Республики, в том числе в локальных войнах и вооруженных конфликтах на территории других государств, получающим две пенсии на основании данной статьи, к одной из пенсий устанавливаются повышения, предусмотренные подпунктами б), в) пункта 1 статьи 44 настоящего Закона.</w:t>
      </w:r>
    </w:p>
    <w:p w14:paraId="0E01A22D" w14:textId="77777777" w:rsidR="00C91C1E" w:rsidRPr="003056C4" w:rsidRDefault="00C91C1E" w:rsidP="00103C5D">
      <w:pPr>
        <w:pStyle w:val="ae"/>
        <w:ind w:firstLine="567"/>
        <w:jc w:val="both"/>
        <w:rPr>
          <w:rFonts w:ascii="Times New Roman" w:hAnsi="Times New Roman"/>
          <w:sz w:val="24"/>
          <w:szCs w:val="24"/>
        </w:rPr>
      </w:pPr>
    </w:p>
    <w:p w14:paraId="6FB75C28"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8.</w:t>
      </w:r>
      <w:r w:rsidRPr="003056C4">
        <w:rPr>
          <w:rFonts w:ascii="Times New Roman" w:hAnsi="Times New Roman"/>
          <w:sz w:val="24"/>
          <w:szCs w:val="24"/>
        </w:rPr>
        <w:t xml:space="preserve"> Пенсионное обеспечение лиц, проходивших военную службу, службу в органах внутренних дел, таможенных органах, которые подверглись радиационному воздействию и их семей</w:t>
      </w:r>
    </w:p>
    <w:p w14:paraId="6857532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Лицам, указанным в статье 1 настоящего Закона, подвергшимся радиационному воздействию при проведении взрывов и испытаний ядерного оружия, либо в результате аварийных ситуаций на ядерных объектах гражданского и военного назначения, а также при ликвидации последствий этих аварий, и семьям этих лиц предоставляются дополнительно льготные условия назначения пенсий, выплачиваются надбавки к пенсиям, пособия и компенсации в соответствии с законодательством Приднестровской Молдавской Республики о социальной защите лиц, подвергшихся радиационному воздействию.</w:t>
      </w:r>
    </w:p>
    <w:p w14:paraId="791D08B4" w14:textId="77777777" w:rsidR="00C91C1E" w:rsidRPr="003056C4" w:rsidRDefault="00C91C1E" w:rsidP="00103C5D">
      <w:pPr>
        <w:pStyle w:val="ae"/>
        <w:ind w:firstLine="567"/>
        <w:jc w:val="both"/>
        <w:rPr>
          <w:rFonts w:ascii="Times New Roman" w:hAnsi="Times New Roman"/>
          <w:sz w:val="24"/>
          <w:szCs w:val="24"/>
        </w:rPr>
      </w:pPr>
    </w:p>
    <w:p w14:paraId="69E3DAE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9.</w:t>
      </w:r>
      <w:r w:rsidRPr="003056C4">
        <w:rPr>
          <w:rFonts w:ascii="Times New Roman" w:hAnsi="Times New Roman"/>
          <w:sz w:val="24"/>
          <w:szCs w:val="24"/>
        </w:rPr>
        <w:t xml:space="preserve"> Выплата пособий</w:t>
      </w:r>
    </w:p>
    <w:p w14:paraId="6552818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Лицам, указанным в статье 1 настоящего Закона, уволенным со службы, пенсионерам-инвалидам из числа этих лиц и членам семей умерших пенсионеров </w:t>
      </w:r>
      <w:r w:rsidR="00C24C4F" w:rsidRPr="003056C4">
        <w:rPr>
          <w:rFonts w:ascii="Times New Roman" w:hAnsi="Times New Roman"/>
          <w:sz w:val="24"/>
          <w:szCs w:val="24"/>
        </w:rPr>
        <w:t>выплачиваются</w:t>
      </w:r>
      <w:r w:rsidRPr="003056C4">
        <w:rPr>
          <w:rFonts w:ascii="Times New Roman" w:hAnsi="Times New Roman"/>
          <w:sz w:val="24"/>
          <w:szCs w:val="24"/>
        </w:rPr>
        <w:t xml:space="preserve"> пособия в порядке и размерах, определяемых действующим законодательством Приднестровской Молдавской Республики.</w:t>
      </w:r>
    </w:p>
    <w:p w14:paraId="2940D4B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Неработающим пенсионерам в случаях и в порядке, установленных Правительством Приднестровской Молдавской Республики, может оказываться единовременная помощь в размере 50 расчетных уровней минимальной заработной платы (РУ МЗП).</w:t>
      </w:r>
    </w:p>
    <w:p w14:paraId="372C554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При исчислении единовременной помощи неработающим пенсионерам применять размер РУ МЗП, установленный действующим законодательством для начисления оплаты труда.</w:t>
      </w:r>
    </w:p>
    <w:p w14:paraId="3AD1645B" w14:textId="77777777" w:rsidR="00C91C1E" w:rsidRPr="003056C4" w:rsidRDefault="00C91C1E" w:rsidP="00103C5D">
      <w:pPr>
        <w:pStyle w:val="ae"/>
        <w:ind w:firstLine="567"/>
        <w:jc w:val="both"/>
        <w:rPr>
          <w:rFonts w:ascii="Times New Roman" w:hAnsi="Times New Roman"/>
          <w:sz w:val="24"/>
          <w:szCs w:val="24"/>
        </w:rPr>
      </w:pPr>
    </w:p>
    <w:p w14:paraId="0E03DACB"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10.</w:t>
      </w:r>
      <w:r w:rsidRPr="003056C4">
        <w:rPr>
          <w:rFonts w:ascii="Times New Roman" w:hAnsi="Times New Roman"/>
          <w:sz w:val="24"/>
          <w:szCs w:val="24"/>
        </w:rPr>
        <w:t xml:space="preserve"> Средства на выплату пенсий</w:t>
      </w:r>
    </w:p>
    <w:p w14:paraId="44ED482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Выплата пенсий лицам, указанным в статье 1 настоящего Закона, и их семьям обеспечивается за счет средств республиканского бюджета Приднестровской Молдавской Республики.</w:t>
      </w:r>
    </w:p>
    <w:p w14:paraId="5DF5F90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Государственные пенсии налогообложению не подлежат.</w:t>
      </w:r>
    </w:p>
    <w:p w14:paraId="405F5AD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lastRenderedPageBreak/>
        <w:t>Статья 11.</w:t>
      </w:r>
      <w:r w:rsidRPr="003056C4">
        <w:rPr>
          <w:rFonts w:ascii="Times New Roman" w:hAnsi="Times New Roman"/>
          <w:sz w:val="24"/>
          <w:szCs w:val="24"/>
        </w:rPr>
        <w:t xml:space="preserve"> Центральные органы государственного управления,</w:t>
      </w:r>
      <w:r w:rsidR="00C24C4F" w:rsidRPr="003056C4">
        <w:rPr>
          <w:rFonts w:ascii="Times New Roman" w:hAnsi="Times New Roman"/>
          <w:sz w:val="24"/>
          <w:szCs w:val="24"/>
        </w:rPr>
        <w:t xml:space="preserve"> </w:t>
      </w:r>
      <w:r w:rsidRPr="003056C4">
        <w:rPr>
          <w:rFonts w:ascii="Times New Roman" w:hAnsi="Times New Roman"/>
          <w:sz w:val="24"/>
          <w:szCs w:val="24"/>
        </w:rPr>
        <w:t>осуществляющие пенсионное обеспечение</w:t>
      </w:r>
    </w:p>
    <w:p w14:paraId="252D712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Пенсионное обеспечение лиц, указанных в статье 1 настоящего Закона, и их семей в зависимости от последнего места службы этих лиц, предшествующему выходу на пенсию, осуществляется:</w:t>
      </w:r>
    </w:p>
    <w:p w14:paraId="5B5BC19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центральным органом государственного управления военным ведомством Приднестровской Молдавской Республики в отношении лиц, состоявших (состоящих) на военной службе:</w:t>
      </w:r>
    </w:p>
    <w:p w14:paraId="6A1E631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в Приднестровской Молдавской Республике:</w:t>
      </w:r>
    </w:p>
    <w:p w14:paraId="2ACC742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в центральных органах государственного и военного управления, войсках, а также формированиях народного ополчения Вооруженных сил Приднестровской Молдавской Республики;</w:t>
      </w:r>
    </w:p>
    <w:p w14:paraId="008FB26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в подведомственных ему органах, учреждениях и организациях (местных органах военного управления, военной кафедре высшего учебного заведения);</w:t>
      </w:r>
    </w:p>
    <w:p w14:paraId="23BB53B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в воинском контингенте Приднестровской Молдавской Республики в составе Объединенных Миротворческих сил в Приднестровском регионе;</w:t>
      </w:r>
    </w:p>
    <w:p w14:paraId="64882FF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в Главной военной инспекции;</w:t>
      </w:r>
    </w:p>
    <w:p w14:paraId="57A5AFF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в Республиканском промышленном комплексе;</w:t>
      </w:r>
    </w:p>
    <w:p w14:paraId="0A5CC85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иных органах, учреждениях и организациях, в которых законодательством Приднестровской Молдавской Республики может быть установлена военная служба, а пенсионное обеспечение лиц, состоявших (состоящих) в них на военной службе возложено на центральный орган государственного управления военным ведомством;</w:t>
      </w:r>
    </w:p>
    <w:p w14:paraId="247D6B4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Вооруженных Силах, железнодорожных войсках, органах, учреждениях и организациях, подведомственных Министерству обороны Союза ССР;</w:t>
      </w:r>
    </w:p>
    <w:p w14:paraId="7A89177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в вооруженных силах, других войсках, органах Республики Беларусь, Российской Федерации, Украины;</w:t>
      </w:r>
    </w:p>
    <w:p w14:paraId="78565BE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4) предусмотренных статьей 4 настоящего Закона;</w:t>
      </w:r>
    </w:p>
    <w:p w14:paraId="2410191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исполнительным органом государственной власти, в ведении которого находятся вопросы обеспечения государственной безопасности и охраны государственной границы Приднестровской Молдавской Республики, в отношении лиц, состоявших (состоящих) на военной службе:</w:t>
      </w:r>
    </w:p>
    <w:p w14:paraId="189E4F8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в органах Государственной службы безопасности Приднестровской Молдавской Республики, а также в войсковом правлении Черноморского казачьего войска;</w:t>
      </w:r>
    </w:p>
    <w:p w14:paraId="0C5EE52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 ведомстве государственной охраны; </w:t>
      </w:r>
    </w:p>
    <w:p w14:paraId="2F892E6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в органах государственной безопасности, пограничных войсках, иных органах, учреждениях и организациях Комитета государственной безопасности Союза ССР;</w:t>
      </w:r>
    </w:p>
    <w:p w14:paraId="3CC70D1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4) в органах безопасности, пограничных войсках Республики Беларусь, Российской Федерации и Украины;</w:t>
      </w:r>
    </w:p>
    <w:p w14:paraId="3B4D66F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Центральным органом государственного управления ведомством внутренних дел Приднестровской Молдавской Республики в отношении следующих категорий лиц:</w:t>
      </w:r>
    </w:p>
    <w:p w14:paraId="237331F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состоявших (состоящих) на военной службе в центральном органе государственного управления ведомством внутренних дел, во внутренних войсках этого ведомства;</w:t>
      </w:r>
    </w:p>
    <w:p w14:paraId="1550F20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состоявших (состоящих) на службе в органах внутренних дел, военизированных формированиях, штабах гражданской обороны, иных органах, учреждениях и организациях подведомственных центральному органу государственного управления ведомства внутренних дел лиц рядового и начальствующего состава в установленных специальных званиях, а также налоговых органах; </w:t>
      </w:r>
    </w:p>
    <w:p w14:paraId="5D62B95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исключен;</w:t>
      </w:r>
    </w:p>
    <w:p w14:paraId="2F6CDF3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4) состоявших на военной службе во внутренних войсках, на службе в органах внутренних дел, иных органах, учреждениях и организациях подведомственных Министерству внутренних дел Союза ССР военнослужащих, лиц рядового и начальствующего состава, а также состоявших на службе в таможенных органах Союза ССР в качестве должностных лиц, имевших специальные звания;</w:t>
      </w:r>
    </w:p>
    <w:p w14:paraId="7EBB81E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состоявших на военной службе во внутренних войсках органов внутренних дел, на службе в органах внутренних дел, иных органах, учреждениях и организациях ведомств внутренних дел Республики Беларусь, Российской Федерации, Украины, военнослужащих, </w:t>
      </w:r>
      <w:r w:rsidRPr="003056C4">
        <w:rPr>
          <w:rFonts w:ascii="Times New Roman" w:hAnsi="Times New Roman"/>
          <w:sz w:val="24"/>
          <w:szCs w:val="24"/>
        </w:rPr>
        <w:lastRenderedPageBreak/>
        <w:t>лиц рядового и начальствующего состава, а также состоявших на службе в таможенных органах этих государств в качестве должностных лиц, имевших специальные звания;</w:t>
      </w:r>
    </w:p>
    <w:p w14:paraId="7A72E3E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г) Центральным органом государственного управления таможенным ведомством Приднестровской Молдавской Республики в отношении состоявших (состоящих) на службе должностных лиц таможенных органов Приднестровской Молдавской Республики в установленных специальных званиях;</w:t>
      </w:r>
    </w:p>
    <w:p w14:paraId="249E6AF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д) центральным органом государственного управления ведомством органов юстиции Приднестровской Молдавской Республики в отношении лиц, состоявших (состоящих) на государственной службе в службе судебных исполнителей на должностях рядового и начальствующего состава в установленных специальных званиях;</w:t>
      </w:r>
    </w:p>
    <w:p w14:paraId="6C7B43C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е) центральным органом уголовно-исполнительной системы в отношении лиц:</w:t>
      </w:r>
    </w:p>
    <w:p w14:paraId="4FE4EBC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состоявших (состоящих) на службе в уголовно-исполнительной системе Приднестровской Молдавской Республики на должностях рядового и начальствующего состава в установленных специальных званиях;</w:t>
      </w:r>
    </w:p>
    <w:p w14:paraId="1C364F7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состоявших (состоящих) на военной службе во внутренних войсках уголовно-исполнительной системы Приднестровской Молдавской Республики;</w:t>
      </w:r>
    </w:p>
    <w:p w14:paraId="6A93731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состоявших на службе в уголовно-исполнительной системе Российской Федерации и Украины.</w:t>
      </w:r>
    </w:p>
    <w:p w14:paraId="35B2A0D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Пенсионное обеспечение лиц, указанных в статье 3, осуществляется центральными органами государственного управления в соответствии с их ведомственной принадлежностью.</w:t>
      </w:r>
    </w:p>
    <w:p w14:paraId="20D1BC3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Пенсионное обеспечение лиц, указанных в статье 2 настоящего Закона, осуществляется органами социального обеспечения.</w:t>
      </w:r>
    </w:p>
    <w:p w14:paraId="292D53FB" w14:textId="77777777" w:rsidR="00C91C1E" w:rsidRPr="003056C4" w:rsidRDefault="00C91C1E" w:rsidP="00103C5D">
      <w:pPr>
        <w:pStyle w:val="ae"/>
        <w:ind w:firstLine="567"/>
        <w:jc w:val="both"/>
        <w:rPr>
          <w:rFonts w:ascii="Times New Roman" w:hAnsi="Times New Roman"/>
          <w:sz w:val="24"/>
          <w:szCs w:val="24"/>
        </w:rPr>
      </w:pPr>
    </w:p>
    <w:p w14:paraId="4AFB9628"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12.</w:t>
      </w:r>
      <w:r w:rsidRPr="003056C4">
        <w:rPr>
          <w:rFonts w:ascii="Times New Roman" w:hAnsi="Times New Roman"/>
          <w:sz w:val="24"/>
          <w:szCs w:val="24"/>
        </w:rPr>
        <w:t xml:space="preserve"> Социальная помощь пенсионерам</w:t>
      </w:r>
    </w:p>
    <w:p w14:paraId="30BC4B6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Органы местного управления и самоуправления, в пределах предоставленных им полномочий, вправе устанавливать за счет местных бюджетов доплаты к пенсиям, назначаемым в соответствии с настоящим Законом, дополнительные виды материального обеспечения и льготы отдельным категориям пенсионеров из числа лиц, указанных в статье 1 настоящего Закона и членов их семей.</w:t>
      </w:r>
    </w:p>
    <w:p w14:paraId="42A69F11" w14:textId="77777777" w:rsidR="00833D93" w:rsidRPr="003056C4" w:rsidRDefault="00833D93" w:rsidP="00103C5D">
      <w:pPr>
        <w:pStyle w:val="ae"/>
        <w:ind w:firstLine="567"/>
        <w:jc w:val="both"/>
        <w:rPr>
          <w:rFonts w:ascii="Times New Roman" w:hAnsi="Times New Roman"/>
          <w:sz w:val="24"/>
          <w:szCs w:val="24"/>
        </w:rPr>
      </w:pPr>
    </w:p>
    <w:p w14:paraId="0D311C6E" w14:textId="77777777" w:rsidR="00C91C1E" w:rsidRPr="005F2FA8" w:rsidRDefault="00C91C1E" w:rsidP="00103C5D">
      <w:pPr>
        <w:pStyle w:val="ae"/>
        <w:ind w:firstLine="567"/>
        <w:jc w:val="both"/>
        <w:rPr>
          <w:rFonts w:ascii="Times New Roman" w:hAnsi="Times New Roman"/>
          <w:b/>
          <w:bCs/>
          <w:sz w:val="24"/>
          <w:szCs w:val="24"/>
        </w:rPr>
      </w:pPr>
      <w:r w:rsidRPr="005F2FA8">
        <w:rPr>
          <w:rFonts w:ascii="Times New Roman" w:hAnsi="Times New Roman"/>
          <w:b/>
          <w:bCs/>
          <w:sz w:val="24"/>
          <w:szCs w:val="24"/>
        </w:rPr>
        <w:t>ГЛАВА 2. ПЕНСИЯ ЗА ВЫСЛУГУ ЛЕТ</w:t>
      </w:r>
    </w:p>
    <w:p w14:paraId="301C65DA"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13.</w:t>
      </w:r>
      <w:r w:rsidRPr="003056C4">
        <w:rPr>
          <w:rFonts w:ascii="Times New Roman" w:hAnsi="Times New Roman"/>
          <w:sz w:val="24"/>
          <w:szCs w:val="24"/>
        </w:rPr>
        <w:t xml:space="preserve"> Условия, определяющие право на пенсию за выслугу лет</w:t>
      </w:r>
    </w:p>
    <w:p w14:paraId="4C7C376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Право на пенсию за выслугу лет имеют:</w:t>
      </w:r>
    </w:p>
    <w:p w14:paraId="5465869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лица, указанные в статье 1 настоящего Закона, имеющие на день увольнения со службы выслугу на военной службе и (или) на службе, в органах внутренних дел, уголовно-исполнительной системе, службе судебных исполнителей, налоговых и таможенных органах 20 лет и более; </w:t>
      </w:r>
    </w:p>
    <w:p w14:paraId="55EA10F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лица, указанные в статье 1 настоящего Закона, уволенные со службы по достижении предельного возраста пребывания на службе, по состоянию здоровья – в связи с признанием их военно-врачебной комиссией не годными к военной службе, или в связи с проведением организационно-штатных мероприятий и достигшие на день увольнения 45-летнего возраста, имеющие общий трудовой стаж 25 календарных лет и более, из которых не менее 12 календарных лет шести месяцев составляет военная служба и (или) служба в органах внутренних дел, уголовно-исполнительной системе, службе судебных исполнителей и (или) служба в налоговых и таможенных органах;</w:t>
      </w:r>
    </w:p>
    <w:p w14:paraId="0F99F56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лица, указанные в статье 1 настоящего Закона, уволенные со службы в связи с избранием на выборные должности, работающие (работавшие) на постоянной профессиональной основе в Верховном Совете Приднестровской Молдавской Республики или местном Совете народных депутатов Приднестровской Молдавской Республики, если </w:t>
      </w:r>
      <w:r w:rsidR="00C24C4F" w:rsidRPr="003056C4">
        <w:rPr>
          <w:rFonts w:ascii="Times New Roman" w:hAnsi="Times New Roman"/>
          <w:sz w:val="24"/>
          <w:szCs w:val="24"/>
        </w:rPr>
        <w:t>вовремя</w:t>
      </w:r>
      <w:r w:rsidRPr="003056C4">
        <w:rPr>
          <w:rFonts w:ascii="Times New Roman" w:hAnsi="Times New Roman"/>
          <w:sz w:val="24"/>
          <w:szCs w:val="24"/>
        </w:rPr>
        <w:t xml:space="preserve"> или по истечении полномочий в выборном органе выслуга лет составила 20 лет и более.</w:t>
      </w:r>
    </w:p>
    <w:p w14:paraId="20692FB1" w14:textId="77777777" w:rsidR="00833D93" w:rsidRPr="003056C4" w:rsidRDefault="00833D93" w:rsidP="00103C5D">
      <w:pPr>
        <w:pStyle w:val="ae"/>
        <w:ind w:firstLine="567"/>
        <w:jc w:val="both"/>
        <w:rPr>
          <w:rFonts w:ascii="Times New Roman" w:hAnsi="Times New Roman"/>
          <w:sz w:val="24"/>
          <w:szCs w:val="24"/>
        </w:rPr>
      </w:pPr>
      <w:r w:rsidRPr="003056C4">
        <w:rPr>
          <w:rFonts w:ascii="Times New Roman" w:hAnsi="Times New Roman"/>
          <w:sz w:val="24"/>
          <w:szCs w:val="24"/>
        </w:rPr>
        <w:t>1-1. Для целей настоящего Закона под в</w:t>
      </w:r>
      <w:r w:rsidRPr="003056C4">
        <w:rPr>
          <w:rFonts w:ascii="Times New Roman" w:eastAsia="Calibri" w:hAnsi="Times New Roman"/>
          <w:sz w:val="24"/>
          <w:szCs w:val="24"/>
        </w:rPr>
        <w:t xml:space="preserve">ыслугой лет понимается суммарная продолжительность периода военной </w:t>
      </w:r>
      <w:r w:rsidRPr="003056C4">
        <w:rPr>
          <w:rFonts w:ascii="Times New Roman" w:hAnsi="Times New Roman"/>
          <w:sz w:val="24"/>
          <w:szCs w:val="24"/>
        </w:rPr>
        <w:t>службы</w:t>
      </w:r>
      <w:r w:rsidRPr="003056C4">
        <w:rPr>
          <w:rFonts w:ascii="Times New Roman" w:eastAsia="Calibri" w:hAnsi="Times New Roman"/>
          <w:sz w:val="24"/>
          <w:szCs w:val="24"/>
        </w:rPr>
        <w:t xml:space="preserve"> и (или) службы в органах внутренних дел, уголовно-исполнительной системе, службе судебных исполнителей, налоговых и таможенных органах и иной деятельности, предусмотренной законодательством Приднестровской Молдавской Республики о порядке</w:t>
      </w:r>
      <w:r w:rsidRPr="003056C4">
        <w:rPr>
          <w:rFonts w:ascii="Times New Roman" w:hAnsi="Times New Roman"/>
          <w:sz w:val="24"/>
          <w:szCs w:val="24"/>
        </w:rPr>
        <w:t xml:space="preserve"> исчисления выслуги лет для назначения пенсий лицам, проходившим военную службу, службу в органах внутренних дел, уголовно-исполнительной системе, службе судебных исполнителей, налоговых и таможенных органах.</w:t>
      </w:r>
    </w:p>
    <w:p w14:paraId="7E574BA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2. В исчисление общей выслуги лет на военной службе, службе в органах внутренних дел, таможенных органах лицам, указанным в настоящей статье включается срок военной службы, службы в органах внутренних дел, органах прокуратуры, Следственном комитете, таможенных органах в Приднестровской Молдавской Республике, в Союзе ССР, Республике Беларусь, Российской Федерации, Украине, а также в иных странах СНГ и в Объединенных Вооруженных Силах СНГ при условии, если она предшествовала службе в Приднестровской Молдавской Республике не менее срока, предусмотренного контрактом.</w:t>
      </w:r>
    </w:p>
    <w:p w14:paraId="75FE21E7" w14:textId="77777777" w:rsidR="00C91C1E" w:rsidRPr="003056C4" w:rsidRDefault="00C91C1E" w:rsidP="00103C5D">
      <w:pPr>
        <w:pStyle w:val="ae"/>
        <w:ind w:firstLine="567"/>
        <w:jc w:val="both"/>
        <w:rPr>
          <w:rFonts w:ascii="Times New Roman" w:hAnsi="Times New Roman"/>
          <w:sz w:val="24"/>
          <w:szCs w:val="24"/>
        </w:rPr>
      </w:pPr>
    </w:p>
    <w:p w14:paraId="31678BD6"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14.</w:t>
      </w:r>
      <w:r w:rsidRPr="003056C4">
        <w:rPr>
          <w:rFonts w:ascii="Times New Roman" w:hAnsi="Times New Roman"/>
          <w:sz w:val="24"/>
          <w:szCs w:val="24"/>
        </w:rPr>
        <w:t xml:space="preserve"> Размеры пенсий</w:t>
      </w:r>
    </w:p>
    <w:p w14:paraId="6C6C606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за выслугу лет устанавливается в следующих размерах:</w:t>
      </w:r>
    </w:p>
    <w:p w14:paraId="14BAB96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лицам, указанным в </w:t>
      </w:r>
      <w:r w:rsidR="00813988" w:rsidRPr="003056C4">
        <w:rPr>
          <w:rFonts w:ascii="Times New Roman" w:hAnsi="Times New Roman"/>
          <w:sz w:val="24"/>
          <w:szCs w:val="24"/>
        </w:rPr>
        <w:t>подпунктах,</w:t>
      </w:r>
      <w:r w:rsidRPr="003056C4">
        <w:rPr>
          <w:rFonts w:ascii="Times New Roman" w:hAnsi="Times New Roman"/>
          <w:sz w:val="24"/>
          <w:szCs w:val="24"/>
        </w:rPr>
        <w:t xml:space="preserve"> а), в) пункта 1 статьи 13 настоящего Закона - за выслугу 20 лет - 50 процентов соответствующих сумм денежного довольствия, предусмотренного статьей 42 настоящего Закона; за каждый год выслуги свыше 20 лет - 3 процента указанных сумм денежного довольствия, но всего не более 75 процентов этих сумм;</w:t>
      </w:r>
    </w:p>
    <w:p w14:paraId="5A66FBE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лицам, указанным в подпункте б) пункта 1 статьи 13 настоящего Закона за общий трудовой стаж 25 лет и более, из которых не менее 12 лет 6 месяцев составляет выслуга лет- 50 процентов денежного довольствия, предусмотренного статьей 42 настоящего Закона, и за каждый год свыше 25 лет - 1 процент указанных сумм денежного довольствия, но всего не более 75 процентов этих сумм.</w:t>
      </w:r>
    </w:p>
    <w:p w14:paraId="3BD9DCA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повторного определения на военную службу или на службу в органы внутренних дел, уголовно-исполнительную систему, службу судебных исполнителей, налоговые или таможенные органы по контракту указанных в настоящей статье лиц, получавших ранее пенсию, при последующем увольнении их со службы выплата пенсии им возобновляется исходя из выслуги лет и трудового стажа на день последнего увольнения.</w:t>
      </w:r>
    </w:p>
    <w:p w14:paraId="2FF3AEF1" w14:textId="77777777" w:rsidR="00C91C1E" w:rsidRPr="003056C4" w:rsidRDefault="00C91C1E" w:rsidP="00103C5D">
      <w:pPr>
        <w:pStyle w:val="ae"/>
        <w:ind w:firstLine="567"/>
        <w:jc w:val="both"/>
        <w:rPr>
          <w:rFonts w:ascii="Times New Roman" w:hAnsi="Times New Roman"/>
          <w:sz w:val="24"/>
          <w:szCs w:val="24"/>
        </w:rPr>
      </w:pPr>
    </w:p>
    <w:p w14:paraId="328B2214"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15.</w:t>
      </w:r>
      <w:r w:rsidRPr="003056C4">
        <w:rPr>
          <w:rFonts w:ascii="Times New Roman" w:hAnsi="Times New Roman"/>
          <w:sz w:val="24"/>
          <w:szCs w:val="24"/>
        </w:rPr>
        <w:t xml:space="preserve"> Минимальный размер пенсии за выслугу лет</w:t>
      </w:r>
    </w:p>
    <w:p w14:paraId="1EA71A8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за выслугу лет, назначаемая в соответствии с настоящим Законом, не может быть ниже установленного законодательством Приднестровской Молдавской Республики минимального размера пенсии по возрасту.</w:t>
      </w:r>
    </w:p>
    <w:p w14:paraId="0BB18EE7" w14:textId="77777777" w:rsidR="00C91C1E" w:rsidRPr="003056C4" w:rsidRDefault="00C91C1E" w:rsidP="00103C5D">
      <w:pPr>
        <w:pStyle w:val="ae"/>
        <w:ind w:firstLine="567"/>
        <w:jc w:val="both"/>
        <w:rPr>
          <w:rFonts w:ascii="Times New Roman" w:hAnsi="Times New Roman"/>
          <w:sz w:val="24"/>
          <w:szCs w:val="24"/>
        </w:rPr>
      </w:pPr>
    </w:p>
    <w:p w14:paraId="35C3EFF0"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16.</w:t>
      </w:r>
      <w:r w:rsidRPr="003056C4">
        <w:rPr>
          <w:rFonts w:ascii="Times New Roman" w:hAnsi="Times New Roman"/>
          <w:sz w:val="24"/>
          <w:szCs w:val="24"/>
        </w:rPr>
        <w:t xml:space="preserve"> Надбавки к пенсии за выслугу лет</w:t>
      </w:r>
    </w:p>
    <w:p w14:paraId="38D8909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К пенсии за выслугу лет, назначаемой лицам, указанным в статье 1 настоящего Закона (в том числе к исчисленной в минимальном размере), начисляются следующие надбавки:</w:t>
      </w:r>
    </w:p>
    <w:p w14:paraId="6730F3B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пенсионерам, достигшим 75-летнего возраста, - на уход за пенсионером в размере 50 процентов минимального размера пенсии;</w:t>
      </w:r>
    </w:p>
    <w:p w14:paraId="5C025FB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а-1) пенсионерам, достигшим 100-летнего возраста, – на уход за пенсионером в размере 150 процентов минимального размера пенсии;</w:t>
      </w:r>
    </w:p>
    <w:p w14:paraId="621DC33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неработающим пенсионерам, достигшим 50- летнего возраста либо являющимися инвалидами, имеющим на своем иждивении нетрудоспособных членов семьи, указанных в статьях 28, 30, 32 и 33 настоящего Закона - на каждого нетрудоспособного члена семьи в размере 50 процентов минимального размера пенсии. Надбавки начисляются только на тех членов семьи, которые не получают трудовой или социальной пенсии. При наличии одновременно права на социальную пенсию и надбавку к пенсии на нетрудоспособного члена семьи, одному из членов семьи может быть назначена социальная пенсия либо начислена надбавка к пенсии на этого члена семьи.</w:t>
      </w:r>
    </w:p>
    <w:p w14:paraId="2AD724D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Надбавки, предусмотренные </w:t>
      </w:r>
      <w:r w:rsidR="00813988" w:rsidRPr="003056C4">
        <w:rPr>
          <w:rFonts w:ascii="Times New Roman" w:hAnsi="Times New Roman"/>
          <w:sz w:val="24"/>
          <w:szCs w:val="24"/>
        </w:rPr>
        <w:t>подпунктами,</w:t>
      </w:r>
      <w:r w:rsidRPr="003056C4">
        <w:rPr>
          <w:rFonts w:ascii="Times New Roman" w:hAnsi="Times New Roman"/>
          <w:sz w:val="24"/>
          <w:szCs w:val="24"/>
        </w:rPr>
        <w:t xml:space="preserve"> а) и б), а-1) и б) пункта 1 настоящей статьи, могут назначаться одновременно.</w:t>
      </w:r>
    </w:p>
    <w:p w14:paraId="1AAD42B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 возникновении права на надбавки, предусмотренные </w:t>
      </w:r>
      <w:r w:rsidR="00813988" w:rsidRPr="003056C4">
        <w:rPr>
          <w:rFonts w:ascii="Times New Roman" w:hAnsi="Times New Roman"/>
          <w:sz w:val="24"/>
          <w:szCs w:val="24"/>
        </w:rPr>
        <w:t>подпунктами,</w:t>
      </w:r>
      <w:r w:rsidRPr="003056C4">
        <w:rPr>
          <w:rFonts w:ascii="Times New Roman" w:hAnsi="Times New Roman"/>
          <w:sz w:val="24"/>
          <w:szCs w:val="24"/>
        </w:rPr>
        <w:t xml:space="preserve"> а), а-1) пункта 1 настоящей статьи, устанавливается одна, большая по размеру.</w:t>
      </w:r>
    </w:p>
    <w:p w14:paraId="03E554EE" w14:textId="77777777" w:rsidR="00673F36" w:rsidRPr="003056C4" w:rsidRDefault="00673F36" w:rsidP="00103C5D">
      <w:pPr>
        <w:pStyle w:val="ae"/>
        <w:ind w:firstLine="567"/>
        <w:jc w:val="both"/>
        <w:rPr>
          <w:rFonts w:ascii="Times New Roman" w:hAnsi="Times New Roman"/>
          <w:sz w:val="24"/>
          <w:szCs w:val="24"/>
        </w:rPr>
      </w:pPr>
    </w:p>
    <w:p w14:paraId="0FF7D7E6"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17.</w:t>
      </w:r>
      <w:r w:rsidRPr="003056C4">
        <w:rPr>
          <w:rFonts w:ascii="Times New Roman" w:hAnsi="Times New Roman"/>
          <w:sz w:val="24"/>
          <w:szCs w:val="24"/>
        </w:rPr>
        <w:t xml:space="preserve"> Исчисление выслуги лет для назначения пенсии</w:t>
      </w:r>
    </w:p>
    <w:p w14:paraId="3222573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В выслугу лет для назначения пенсии в соответствии с </w:t>
      </w:r>
      <w:r w:rsidR="00813988" w:rsidRPr="003056C4">
        <w:rPr>
          <w:rFonts w:ascii="Times New Roman" w:hAnsi="Times New Roman"/>
          <w:sz w:val="24"/>
          <w:szCs w:val="24"/>
        </w:rPr>
        <w:t>подпунктами,</w:t>
      </w:r>
      <w:r w:rsidRPr="003056C4">
        <w:rPr>
          <w:rFonts w:ascii="Times New Roman" w:hAnsi="Times New Roman"/>
          <w:sz w:val="24"/>
          <w:szCs w:val="24"/>
        </w:rPr>
        <w:t xml:space="preserve"> а), в) пункта 1 статьи 13 настоящего Закона засчитываются:</w:t>
      </w:r>
    </w:p>
    <w:p w14:paraId="6A77B4F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военная служба, служба в органах и военизированных формированиях внутренних дел, органах прокуратуры, Следственном комитете, уголовно-исполнительной системе, службе судебных исполнителей на должностях рядового и начальствующего состава, служба </w:t>
      </w:r>
      <w:r w:rsidRPr="003056C4">
        <w:rPr>
          <w:rFonts w:ascii="Times New Roman" w:hAnsi="Times New Roman"/>
          <w:sz w:val="24"/>
          <w:szCs w:val="24"/>
        </w:rPr>
        <w:lastRenderedPageBreak/>
        <w:t>в налоговых и таможенных органах должностными лицами этих органов, служба в советских партизанских отрядах и соединениях;</w:t>
      </w:r>
    </w:p>
    <w:p w14:paraId="0D662A1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время пребывания в рабочих отрядах содействия милиции (РОСМ), если оно непосредственно предшествовало переходу этих лиц на службу в органы внутренних дел и подтверждено в установленном порядке;</w:t>
      </w:r>
    </w:p>
    <w:p w14:paraId="236A983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время работы в органах государственной власти и управления, гражданских министерствах, ведомствах и организациях с оставлением на военной службе;</w:t>
      </w:r>
    </w:p>
    <w:p w14:paraId="4B5D5AB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г) время пребывания в плену, если пленение не было добровольным и военнослужащий, находясь в плену, не совершил преступлений против своей страны;</w:t>
      </w:r>
    </w:p>
    <w:p w14:paraId="576E83F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д) время отбывания наказания и содержания под стражей военнослужащих, лиц рядового и начальствующего состава органов внутренних дел, уголовно-исполнительной системы, службы судебных исполнителей, должностных лиц налоговых и таможенных органов, необоснованно привлеченных к уголовной ответственности или репрессированных и впоследствии реабилитированных;</w:t>
      </w:r>
    </w:p>
    <w:p w14:paraId="45CA4266" w14:textId="77777777" w:rsidR="00C91C1E" w:rsidRPr="003056C4" w:rsidRDefault="00C91C1E"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е) срок полномочий депутата Верховного Совета Приднестровской Молдавской Республики, местных Советов народных депутатов Приднестровской Молдавской Республики, работающих (работавших) на постоянной профессиональной основе в Верховном Совете Приднестровской Молдавской Республики или местном Совете народных депутатов Приднестровской Молдавской Республики, если данные лица были уволены со службы или их служба была приостановлена в связи с избранием их на данные выборные должности.</w:t>
      </w:r>
    </w:p>
    <w:p w14:paraId="7B621373" w14:textId="77777777" w:rsidR="008D1CAC" w:rsidRPr="003056C4" w:rsidRDefault="008D1CAC"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В выслугу лет для назначения пенсии также засчитывается время нахождения в отпуске по уходу за каждым ребенком до достижения им возраста 3 (трех) лет, но не более 6 (шести) лет в общей сложности в календарном исчислении</w:t>
      </w:r>
      <w:r w:rsidRPr="003056C4">
        <w:rPr>
          <w:rFonts w:ascii="Times New Roman" w:eastAsia="Calibri" w:hAnsi="Times New Roman"/>
          <w:sz w:val="24"/>
          <w:szCs w:val="24"/>
        </w:rPr>
        <w:t>.</w:t>
      </w:r>
    </w:p>
    <w:p w14:paraId="7C911F28" w14:textId="77777777" w:rsidR="00ED68C1" w:rsidRPr="003056C4" w:rsidRDefault="00ED68C1" w:rsidP="00103C5D">
      <w:pPr>
        <w:pStyle w:val="ae"/>
        <w:ind w:firstLine="567"/>
        <w:jc w:val="both"/>
        <w:rPr>
          <w:rFonts w:ascii="Times New Roman" w:hAnsi="Times New Roman"/>
          <w:sz w:val="24"/>
          <w:szCs w:val="24"/>
        </w:rPr>
      </w:pPr>
      <w:r w:rsidRPr="003056C4">
        <w:rPr>
          <w:rFonts w:ascii="Times New Roman" w:hAnsi="Times New Roman"/>
          <w:sz w:val="24"/>
          <w:szCs w:val="24"/>
        </w:rPr>
        <w:t>1-1. В выслугу лет для назначения пенсии из расчета 1 (один) день за 3 (три) дня сотрудникам органов внутренних дел, уголовно-исполнительной системы, военнослужащим органов государственной службы безопасности, Вооруженных сил Приднестровской Молдавской Республики, внутренних войск Приднестровской Молдавской Республики засчитывается время работы, связанной с оказанием услуг по лечению, обследованию, диагностике, уходу, непосредственному обслуживанию (в том числе бытовому обслуживанию) и транспортировке носителям коронавирусной инфекции, вызванной новым типом вируса COVID-19, в учреждениях и организациях государственной и местной системы здравоохранения, государственной системы социального обеспечения Приднестровской Молдавской Республики в период действия чрезвычайного положения и (или) ограничительных мероприятий (карантина), введенных на территории Приднестровской Молдавской Республики в связи с распространением коронавирусной инфекции, вызванной новым типом вируса COVID-19».</w:t>
      </w:r>
    </w:p>
    <w:p w14:paraId="66652F7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выслугу лет для назначения пенсии уволенным со службы лицам начальствующего состава органов внутренних дел, уголовно-исполнительной системы, службы судебных исполнителей, должностных лиц налоговых и таможенных органов засчитывается также время их учебы в высших учебных заведениях на очной форме обучения до определения на службу (но не более пяти лет) из расчета два месяца учебы за месяц службы.</w:t>
      </w:r>
    </w:p>
    <w:p w14:paraId="52DA3A9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2-1. В выслугу лет для назначения пенсии военнослужащим из расчета 2 (два) месяца учебы за месяц службы, но не более 5 (пяти) лет, засчитывается:</w:t>
      </w:r>
    </w:p>
    <w:p w14:paraId="1906E80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время обучения до поступления на военную службу в организациях профессионального образования на очной форме обучения, в которых имелись циклы или отделения военной подготовки.</w:t>
      </w:r>
    </w:p>
    <w:p w14:paraId="39005CB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Указанное в части первой настоящего подпункта положение также распространяется на определенных на военную службу военнослужащих-женщин, не состоящих в запасе;</w:t>
      </w:r>
    </w:p>
    <w:p w14:paraId="5DF0A75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время обучения в организациях высшего профессионального образования на очной форме обучения офицерам, которые, будучи студентами, непосредственно из указанных организаций образования зачислены для продолжения обучения в военные организации профессионального образования;</w:t>
      </w:r>
    </w:p>
    <w:p w14:paraId="7450F23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время обучения в организациях высшего профессионального образования на очной форме обучения, не имевших циклов или отделений военной подготовки, лицам, призванным по окончании указанных организаций в Вооруженные силы Приднестровской Молдавской Республики для прохождения военной службы по призыву, а непосредственно по ее </w:t>
      </w:r>
      <w:r w:rsidRPr="003056C4">
        <w:rPr>
          <w:rFonts w:ascii="Times New Roman" w:hAnsi="Times New Roman"/>
          <w:sz w:val="24"/>
          <w:szCs w:val="24"/>
        </w:rPr>
        <w:lastRenderedPageBreak/>
        <w:t>окончании определенным в Вооруженные силы Приднестровской Молдавской Республики для прохождения военной службы по контракту.</w:t>
      </w:r>
    </w:p>
    <w:p w14:paraId="606A50D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Время прохождения военной службы и (или) службы в органах внутренних дел, уголовно-исполнительной системе, службе судебных исполнителей, налоговых и таможенных органах в особых условиях подлежит зачету в выслугу лет для назначения пенсии лицам, указанным в статье 1 настоящего Закона, в льготном исчислении, кроме случаев назначения пенсии на основаниях, предусмотренных подпунктом б) пункта 1 статьи 13.</w:t>
      </w:r>
    </w:p>
    <w:p w14:paraId="69AB84E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3-1. В выслугу лет для назначения пенсии лицам, уволенным с военной службы, засчитывается время прохождения специальных военных сборов в воинском контингенте миротворческих сил Приднестровской Молдавской Республики при условии заключения ими впоследствии контракта на военную службу в воинском контингенте миротворческих сил Приднестровской Молдавской Республики.</w:t>
      </w:r>
    </w:p>
    <w:p w14:paraId="741621A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4. Порядок исчисления выслуги лет для назначения пенсии лицам, указанным в статье 1 настоящего Закона, определяется правовым актом Правительства Приднестровской Молдавской Республики.</w:t>
      </w:r>
    </w:p>
    <w:p w14:paraId="1015E30E" w14:textId="77777777" w:rsidR="00BF1AD3" w:rsidRPr="003056C4" w:rsidRDefault="00BF1AD3" w:rsidP="00103C5D">
      <w:pPr>
        <w:pStyle w:val="ae"/>
        <w:ind w:firstLine="567"/>
        <w:jc w:val="both"/>
        <w:rPr>
          <w:rFonts w:ascii="Times New Roman" w:hAnsi="Times New Roman"/>
          <w:sz w:val="24"/>
          <w:szCs w:val="24"/>
        </w:rPr>
      </w:pPr>
    </w:p>
    <w:p w14:paraId="32B44C68" w14:textId="77777777" w:rsidR="00C91C1E" w:rsidRPr="005F2FA8" w:rsidRDefault="00C91C1E" w:rsidP="00103C5D">
      <w:pPr>
        <w:pStyle w:val="ae"/>
        <w:ind w:firstLine="567"/>
        <w:jc w:val="both"/>
        <w:rPr>
          <w:rFonts w:ascii="Times New Roman" w:hAnsi="Times New Roman"/>
          <w:b/>
          <w:bCs/>
          <w:sz w:val="24"/>
          <w:szCs w:val="24"/>
        </w:rPr>
      </w:pPr>
      <w:r w:rsidRPr="005F2FA8">
        <w:rPr>
          <w:rFonts w:ascii="Times New Roman" w:hAnsi="Times New Roman"/>
          <w:b/>
          <w:bCs/>
          <w:sz w:val="24"/>
          <w:szCs w:val="24"/>
        </w:rPr>
        <w:t>ГЛАВА 3. ПЕНСИЯ ПО ИНВАЛИДНОСТИ</w:t>
      </w:r>
    </w:p>
    <w:p w14:paraId="49E3EDB9"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18.</w:t>
      </w:r>
      <w:r w:rsidRPr="003056C4">
        <w:rPr>
          <w:rFonts w:ascii="Times New Roman" w:hAnsi="Times New Roman"/>
          <w:sz w:val="24"/>
          <w:szCs w:val="24"/>
        </w:rPr>
        <w:t xml:space="preserve"> Условия, определяющие право на пенсию по инвалидности</w:t>
      </w:r>
    </w:p>
    <w:p w14:paraId="4823B80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пенсию по инвалидности имеют лица, указанные в статье 1 настоящего Закона, ставшие инвалидами, если инвалидность наступила в период прохождения ими службы, или не позднее трех месяцев после увольнения со службы, либо если инвалидность наступила позднее этого срока, но вследствие ранения, контузии, увечья или заболевания, полученных в период прохождения службы.</w:t>
      </w:r>
    </w:p>
    <w:p w14:paraId="1D580557" w14:textId="77777777" w:rsidR="00C91C1E" w:rsidRPr="003056C4" w:rsidRDefault="00C91C1E" w:rsidP="00103C5D">
      <w:pPr>
        <w:pStyle w:val="ae"/>
        <w:ind w:firstLine="567"/>
        <w:jc w:val="both"/>
        <w:rPr>
          <w:rFonts w:ascii="Times New Roman" w:hAnsi="Times New Roman"/>
          <w:sz w:val="24"/>
          <w:szCs w:val="24"/>
        </w:rPr>
      </w:pPr>
    </w:p>
    <w:p w14:paraId="54D1ACCD"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19.</w:t>
      </w:r>
      <w:r w:rsidRPr="003056C4">
        <w:rPr>
          <w:rFonts w:ascii="Times New Roman" w:hAnsi="Times New Roman"/>
          <w:sz w:val="24"/>
          <w:szCs w:val="24"/>
        </w:rPr>
        <w:t xml:space="preserve"> Установление инвалидности</w:t>
      </w:r>
    </w:p>
    <w:p w14:paraId="0ADF184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Группа и причины инвалидности, а также время, когда она наступила, устанавливается консилиумом врачебной экспертизы жизнеспособности (далее именуется КВЭЖ), действующим на основании положения, утверждаемого установленным в Приднестровской Молдавской Республике порядком.</w:t>
      </w:r>
    </w:p>
    <w:p w14:paraId="2BB3338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зависимости от степени утраты трудоспособности инвалиды подразделяются на три группы: I,</w:t>
      </w:r>
      <w:r w:rsidR="00E967C0" w:rsidRPr="003056C4">
        <w:rPr>
          <w:rFonts w:ascii="Times New Roman" w:hAnsi="Times New Roman"/>
          <w:sz w:val="24"/>
          <w:szCs w:val="24"/>
        </w:rPr>
        <w:t xml:space="preserve"> </w:t>
      </w:r>
      <w:r w:rsidRPr="003056C4">
        <w:rPr>
          <w:rFonts w:ascii="Times New Roman" w:hAnsi="Times New Roman"/>
          <w:sz w:val="24"/>
          <w:szCs w:val="24"/>
        </w:rPr>
        <w:t>II,</w:t>
      </w:r>
      <w:r w:rsidR="00E967C0" w:rsidRPr="003056C4">
        <w:rPr>
          <w:rFonts w:ascii="Times New Roman" w:hAnsi="Times New Roman"/>
          <w:sz w:val="24"/>
          <w:szCs w:val="24"/>
        </w:rPr>
        <w:t xml:space="preserve"> </w:t>
      </w:r>
      <w:r w:rsidRPr="003056C4">
        <w:rPr>
          <w:rFonts w:ascii="Times New Roman" w:hAnsi="Times New Roman"/>
          <w:sz w:val="24"/>
          <w:szCs w:val="24"/>
        </w:rPr>
        <w:t>III.</w:t>
      </w:r>
    </w:p>
    <w:p w14:paraId="14CCDD26" w14:textId="77777777" w:rsidR="00C91C1E" w:rsidRPr="003056C4" w:rsidRDefault="00C91C1E" w:rsidP="00103C5D">
      <w:pPr>
        <w:pStyle w:val="ae"/>
        <w:ind w:firstLine="567"/>
        <w:jc w:val="both"/>
        <w:rPr>
          <w:rFonts w:ascii="Times New Roman" w:hAnsi="Times New Roman"/>
          <w:sz w:val="24"/>
          <w:szCs w:val="24"/>
        </w:rPr>
      </w:pPr>
    </w:p>
    <w:p w14:paraId="124CAE22"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20.</w:t>
      </w:r>
      <w:r w:rsidRPr="003056C4">
        <w:rPr>
          <w:rFonts w:ascii="Times New Roman" w:hAnsi="Times New Roman"/>
          <w:sz w:val="24"/>
          <w:szCs w:val="24"/>
        </w:rPr>
        <w:t xml:space="preserve"> Категории инвалидов</w:t>
      </w:r>
    </w:p>
    <w:p w14:paraId="22C1121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Инвалиды из числа лиц, указанных в статье 1 настоящего Закона, в зависимости от причины инвалидности подразделяются на следующие категории:</w:t>
      </w:r>
    </w:p>
    <w:p w14:paraId="63DFB79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инвалиды вследствие военной травмы - лица, указанные в статье 1 настоящего Закона, ставшие инвалидами вследствие ранения, контузии или увечья, полученных при защите Приднестровской Молдавской Республики или Союза ССР, при выполнении интернационального долга в государствах, где велись боевые действия или при исполнении иных обязанностей военной службы (служебных обязанностей), либо вследствие заболевания, связанного с пребыванием на фронте, в том числе с прохождением службы в государствах, где велись боевые действия, или с исполнением иных обязанностей военной службы (служебных обязанностей).</w:t>
      </w:r>
    </w:p>
    <w:p w14:paraId="1894429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инвалидам вследствие военной травмы относятся также бывшие военнослужащие, ставшие инвалидами вследствие ранения, контузии, увечья или заболевания, полученных во время их пребывания в плену (при соблюдении условия, предусмотренного подпунктом г) пункта 1 статьи 17 настоящего Закона), либо во время пребывания в действующей армии в годы Великой Отечественной войны в качестве воспитанников и юнг; </w:t>
      </w:r>
    </w:p>
    <w:p w14:paraId="0ACBE0B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инвалиды вследствие заболевания, полученного в период военной службы (службы)- лица, указанные в статье 1 настоящего Закона, ставшие инвалидами вследствие увечья, полученного в результате несчастного случая, не связанного с исполнением обязанностей военной службы (служебных обязанностей</w:t>
      </w:r>
      <w:r w:rsidR="00F83DE7" w:rsidRPr="003056C4">
        <w:rPr>
          <w:rFonts w:ascii="Times New Roman" w:hAnsi="Times New Roman"/>
          <w:sz w:val="24"/>
          <w:szCs w:val="24"/>
        </w:rPr>
        <w:t>), либо</w:t>
      </w:r>
      <w:r w:rsidRPr="003056C4">
        <w:rPr>
          <w:rFonts w:ascii="Times New Roman" w:hAnsi="Times New Roman"/>
          <w:sz w:val="24"/>
          <w:szCs w:val="24"/>
        </w:rPr>
        <w:t xml:space="preserve"> заболевания, не связанного с пребыванием на фронте или прохождением службы в государствах, где велись боевые действия.</w:t>
      </w:r>
    </w:p>
    <w:p w14:paraId="4A79A7D9" w14:textId="77777777" w:rsidR="00C91C1E" w:rsidRPr="003056C4" w:rsidRDefault="00C91C1E" w:rsidP="00103C5D">
      <w:pPr>
        <w:pStyle w:val="ae"/>
        <w:ind w:firstLine="567"/>
        <w:jc w:val="both"/>
        <w:rPr>
          <w:rFonts w:ascii="Times New Roman" w:hAnsi="Times New Roman"/>
          <w:sz w:val="24"/>
          <w:szCs w:val="24"/>
        </w:rPr>
      </w:pPr>
    </w:p>
    <w:p w14:paraId="38290CF8"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21.</w:t>
      </w:r>
      <w:r w:rsidRPr="003056C4">
        <w:rPr>
          <w:rFonts w:ascii="Times New Roman" w:hAnsi="Times New Roman"/>
          <w:sz w:val="24"/>
          <w:szCs w:val="24"/>
        </w:rPr>
        <w:t xml:space="preserve"> Размеры пенсии</w:t>
      </w:r>
    </w:p>
    <w:p w14:paraId="19E3577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Пенсии по инвалидности лицам, указанным в статье 1 настоящего Закона, устанавливаются в следующих размерах:</w:t>
      </w:r>
    </w:p>
    <w:p w14:paraId="419F541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а) инвалидам вследствие военной травмы I и II групп – 75 процентов, III группы - 50 процентов денежного довольствия; </w:t>
      </w:r>
    </w:p>
    <w:p w14:paraId="186A94E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вследствие заболевания, полученного в период военной службы (службы) I группы - 75 процентов, II группы - 55 процентов, III группы - 30 процентов денежного довольствия.</w:t>
      </w:r>
    </w:p>
    <w:p w14:paraId="4BDE6C5B" w14:textId="77777777" w:rsidR="00C91C1E" w:rsidRPr="003056C4" w:rsidRDefault="00C91C1E" w:rsidP="00103C5D">
      <w:pPr>
        <w:pStyle w:val="ae"/>
        <w:ind w:firstLine="567"/>
        <w:jc w:val="both"/>
        <w:rPr>
          <w:rFonts w:ascii="Times New Roman" w:hAnsi="Times New Roman"/>
          <w:sz w:val="24"/>
          <w:szCs w:val="24"/>
        </w:rPr>
      </w:pPr>
    </w:p>
    <w:p w14:paraId="2EEFB920"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22.</w:t>
      </w:r>
      <w:r w:rsidRPr="003056C4">
        <w:rPr>
          <w:rFonts w:ascii="Times New Roman" w:hAnsi="Times New Roman"/>
          <w:sz w:val="24"/>
          <w:szCs w:val="24"/>
        </w:rPr>
        <w:t xml:space="preserve"> Минимальные размеры пенсии по инвалидности</w:t>
      </w:r>
    </w:p>
    <w:p w14:paraId="3D9DC0D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инвалидности, назначаемая лицам, указанным в статье 1 настоящего Закона, не может быть ниже:</w:t>
      </w:r>
    </w:p>
    <w:p w14:paraId="67FBC52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для инвалидов вследствие военной травмы I и II групп – 300 процентов, III группы - 150 процентов минимального размера пенсии по возрасту;</w:t>
      </w:r>
    </w:p>
    <w:p w14:paraId="40C678B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для инвалидов вследствие заболевания, полученного в период военной службы (службы) I и II - 100 процентов, III группы – 50 процентов минимального размера пенсии по возрасту.</w:t>
      </w:r>
    </w:p>
    <w:p w14:paraId="19115295" w14:textId="77777777" w:rsidR="00C91C1E" w:rsidRPr="005F2FA8" w:rsidRDefault="00C91C1E" w:rsidP="00103C5D">
      <w:pPr>
        <w:pStyle w:val="ae"/>
        <w:ind w:firstLine="567"/>
        <w:jc w:val="both"/>
        <w:rPr>
          <w:rFonts w:ascii="Times New Roman" w:hAnsi="Times New Roman"/>
          <w:b/>
          <w:bCs/>
          <w:sz w:val="24"/>
          <w:szCs w:val="24"/>
        </w:rPr>
      </w:pPr>
    </w:p>
    <w:p w14:paraId="4899D2A7"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23.</w:t>
      </w:r>
      <w:r w:rsidRPr="003056C4">
        <w:rPr>
          <w:rFonts w:ascii="Times New Roman" w:hAnsi="Times New Roman"/>
          <w:sz w:val="24"/>
          <w:szCs w:val="24"/>
        </w:rPr>
        <w:t xml:space="preserve"> Надбавки к пенсии по инвалидности</w:t>
      </w:r>
    </w:p>
    <w:p w14:paraId="5033372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К пенсии по инвалидности, в том числе исчисленной в минимальном размере, устанавливаются надбавки в следующих случаях:</w:t>
      </w:r>
    </w:p>
    <w:p w14:paraId="57D8590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неработающим инвалидам I и II групп, имеющим на своем иждивении нетрудоспособных членов семьи, - на каждого нетрудоспособного члена семьи в размере 50 процентов минимального размера пенсии.</w:t>
      </w:r>
    </w:p>
    <w:p w14:paraId="21DCCE7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Надбавка назначается для тех членов семьи, которые не получают трудовой или социальной пенсии;</w:t>
      </w:r>
    </w:p>
    <w:p w14:paraId="2EE9926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I группы, инвалидам II группы, нуждающимся в посторонней помощи по заключению лечебного учреждения, - на уход за ними в размере 100 процентов минимальной пенсии;</w:t>
      </w:r>
    </w:p>
    <w:p w14:paraId="51A27E3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пенсионерам, достигшим 75-летнего возраста, – на уход за ними в размере 50 процентов минимального размера пенсии;</w:t>
      </w:r>
    </w:p>
    <w:p w14:paraId="61CFF28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г) пенсионерам, достигшим 100-летнего возраста, – на уход за ними в размере 150 процентов минимального размера пенсии.</w:t>
      </w:r>
    </w:p>
    <w:p w14:paraId="0198A90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Надбавки, предусмотренные подпунктами а) и б), а) и в), а) и г) пункта 1 настоящей статьи, могут начисляться одновременно.</w:t>
      </w:r>
    </w:p>
    <w:p w14:paraId="5899F01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 возникновении права на надбавки, предусмотренные подпунктами б), в), г) пункта 1 настоящей статьи, устанавливается одна, большая по размеру. </w:t>
      </w:r>
    </w:p>
    <w:p w14:paraId="249BE405" w14:textId="77777777" w:rsidR="00C91C1E" w:rsidRPr="005F2FA8" w:rsidRDefault="00C91C1E" w:rsidP="00103C5D">
      <w:pPr>
        <w:pStyle w:val="ae"/>
        <w:ind w:firstLine="567"/>
        <w:jc w:val="both"/>
        <w:rPr>
          <w:rFonts w:ascii="Times New Roman" w:hAnsi="Times New Roman"/>
          <w:b/>
          <w:bCs/>
          <w:sz w:val="24"/>
          <w:szCs w:val="24"/>
        </w:rPr>
      </w:pPr>
    </w:p>
    <w:p w14:paraId="0B874DF7"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24.</w:t>
      </w:r>
      <w:r w:rsidRPr="003056C4">
        <w:rPr>
          <w:rFonts w:ascii="Times New Roman" w:hAnsi="Times New Roman"/>
          <w:sz w:val="24"/>
          <w:szCs w:val="24"/>
        </w:rPr>
        <w:t xml:space="preserve"> Период, на который назначается пенсия по инвалидности</w:t>
      </w:r>
    </w:p>
    <w:p w14:paraId="60C6AE6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Пенсия по инвалидности лицам, указанным в статье 1 настоящего Закона, назначается на время инвалидности, установленной КВЭЖ, а инвалидам-мужчинам старше 60 лет и инвалидам женщинам старше 55 лет - пожизненно с переосвидетельствованием этих инвалидов только по их заявлению.</w:t>
      </w:r>
    </w:p>
    <w:p w14:paraId="411DB60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признания пенсионера, не достигшего указанного в настоящей статье возраста, трудоспособным, пенсия ему выплачивается до конца месяца, в котором он признан трудоспособным, но не долее чем до дня, до которого установлена инвалидность.</w:t>
      </w:r>
    </w:p>
    <w:p w14:paraId="2BDD1A1D" w14:textId="77777777" w:rsidR="00C91C1E" w:rsidRPr="003056C4" w:rsidRDefault="00C91C1E" w:rsidP="00103C5D">
      <w:pPr>
        <w:pStyle w:val="ae"/>
        <w:ind w:firstLine="567"/>
        <w:jc w:val="both"/>
        <w:rPr>
          <w:rFonts w:ascii="Times New Roman" w:hAnsi="Times New Roman"/>
          <w:sz w:val="24"/>
          <w:szCs w:val="24"/>
        </w:rPr>
      </w:pPr>
    </w:p>
    <w:p w14:paraId="5C3F8FC4"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25.</w:t>
      </w:r>
      <w:r w:rsidRPr="003056C4">
        <w:rPr>
          <w:rFonts w:ascii="Times New Roman" w:hAnsi="Times New Roman"/>
          <w:sz w:val="24"/>
          <w:szCs w:val="24"/>
        </w:rPr>
        <w:t xml:space="preserve"> Изменение размера пенсий при пересмотре</w:t>
      </w:r>
      <w:r w:rsidR="00F83DE7" w:rsidRPr="003056C4">
        <w:rPr>
          <w:rFonts w:ascii="Times New Roman" w:hAnsi="Times New Roman"/>
          <w:sz w:val="24"/>
          <w:szCs w:val="24"/>
        </w:rPr>
        <w:t xml:space="preserve"> </w:t>
      </w:r>
      <w:r w:rsidRPr="003056C4">
        <w:rPr>
          <w:rFonts w:ascii="Times New Roman" w:hAnsi="Times New Roman"/>
          <w:sz w:val="24"/>
          <w:szCs w:val="24"/>
        </w:rPr>
        <w:t>группы инвалидности</w:t>
      </w:r>
    </w:p>
    <w:p w14:paraId="0D7B4C1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При пересмотре группы инвалидности соответственно изменяется и размер пенсии в сторону увеличения или уменьшения.</w:t>
      </w:r>
    </w:p>
    <w:p w14:paraId="4E23BC5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если у инвалида вследствие военной травмы инвалидность усиливается в связи с общим заболеванием, трудовым увечьем или профессиональным заболеванием, пенсия пересчитывается по новой группе инвалидности с сохранением прежней ее причины.</w:t>
      </w:r>
    </w:p>
    <w:p w14:paraId="4BFC49B7" w14:textId="77777777" w:rsidR="00C91C1E" w:rsidRPr="003056C4" w:rsidRDefault="00C91C1E" w:rsidP="00103C5D">
      <w:pPr>
        <w:pStyle w:val="ae"/>
        <w:ind w:firstLine="567"/>
        <w:jc w:val="both"/>
        <w:rPr>
          <w:rFonts w:ascii="Times New Roman" w:hAnsi="Times New Roman"/>
          <w:sz w:val="24"/>
          <w:szCs w:val="24"/>
        </w:rPr>
      </w:pPr>
    </w:p>
    <w:p w14:paraId="28A4C69A"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26.</w:t>
      </w:r>
      <w:r w:rsidRPr="003056C4">
        <w:rPr>
          <w:rFonts w:ascii="Times New Roman" w:hAnsi="Times New Roman"/>
          <w:sz w:val="24"/>
          <w:szCs w:val="24"/>
        </w:rPr>
        <w:t xml:space="preserve"> Приостановление и возобновление выплаты пенсии при</w:t>
      </w:r>
      <w:r w:rsidR="00F83DE7" w:rsidRPr="003056C4">
        <w:rPr>
          <w:rFonts w:ascii="Times New Roman" w:hAnsi="Times New Roman"/>
          <w:sz w:val="24"/>
          <w:szCs w:val="24"/>
        </w:rPr>
        <w:t xml:space="preserve"> </w:t>
      </w:r>
      <w:r w:rsidRPr="003056C4">
        <w:rPr>
          <w:rFonts w:ascii="Times New Roman" w:hAnsi="Times New Roman"/>
          <w:sz w:val="24"/>
          <w:szCs w:val="24"/>
        </w:rPr>
        <w:t>пропуске срока переосвидетельствования</w:t>
      </w:r>
    </w:p>
    <w:p w14:paraId="5463C29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При пропуске инвалидом из числа лиц, указанных в статье 1 настоящего Закона, срока переосвидетельствования в КВЭЖ выплата назначенной пенсии приостанавливается со дня, до которого ему была установлена инвалидность, а в случае признания его вновь инвалидом - возобновляется со дня установления ему вновь инвалидности. </w:t>
      </w:r>
    </w:p>
    <w:p w14:paraId="122DAB2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2. В случае пропуска срока переосвидетельстовования по уважительной причине и установления ему КВЭЖ инвалидности за прошлое время выплата пенсии возобновляется с того дня, с которого он признан инвалидом. В случае, если при переосвидетельствовании инвалиду установлена другая группа инвалидности (более высокая или более низкая), пенсия ему выплачивается за прошлое время, предшествующее дню переосвидетельствования, по прежней группе инвалидности.</w:t>
      </w:r>
    </w:p>
    <w:p w14:paraId="7D0B876D" w14:textId="77777777" w:rsidR="002622D9" w:rsidRPr="003056C4" w:rsidRDefault="002622D9" w:rsidP="00103C5D">
      <w:pPr>
        <w:pStyle w:val="ae"/>
        <w:ind w:firstLine="567"/>
        <w:jc w:val="both"/>
        <w:rPr>
          <w:rFonts w:ascii="Times New Roman" w:hAnsi="Times New Roman"/>
          <w:sz w:val="24"/>
          <w:szCs w:val="24"/>
        </w:rPr>
      </w:pPr>
    </w:p>
    <w:p w14:paraId="3E574A66" w14:textId="77777777" w:rsidR="00C91C1E" w:rsidRPr="005F2FA8" w:rsidRDefault="00C91C1E" w:rsidP="00103C5D">
      <w:pPr>
        <w:pStyle w:val="ae"/>
        <w:ind w:firstLine="567"/>
        <w:jc w:val="both"/>
        <w:rPr>
          <w:rFonts w:ascii="Times New Roman" w:hAnsi="Times New Roman"/>
          <w:b/>
          <w:bCs/>
          <w:sz w:val="24"/>
          <w:szCs w:val="24"/>
        </w:rPr>
      </w:pPr>
      <w:r w:rsidRPr="005F2FA8">
        <w:rPr>
          <w:rFonts w:ascii="Times New Roman" w:hAnsi="Times New Roman"/>
          <w:b/>
          <w:bCs/>
          <w:sz w:val="24"/>
          <w:szCs w:val="24"/>
        </w:rPr>
        <w:t>ГЛАВА 4. ПЕНСИЯ ПО СЛУЧАЮ ПОТЕРИ КОРМИЛЬЦА</w:t>
      </w:r>
    </w:p>
    <w:p w14:paraId="35CDF0D0"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27.</w:t>
      </w:r>
      <w:r w:rsidRPr="003056C4">
        <w:rPr>
          <w:rFonts w:ascii="Times New Roman" w:hAnsi="Times New Roman"/>
          <w:sz w:val="24"/>
          <w:szCs w:val="24"/>
        </w:rPr>
        <w:t xml:space="preserve"> Условия, определяющие право на пенсию по случаю</w:t>
      </w:r>
      <w:r w:rsidR="00F83DE7" w:rsidRPr="003056C4">
        <w:rPr>
          <w:rFonts w:ascii="Times New Roman" w:hAnsi="Times New Roman"/>
          <w:sz w:val="24"/>
          <w:szCs w:val="24"/>
        </w:rPr>
        <w:t xml:space="preserve"> </w:t>
      </w:r>
      <w:r w:rsidRPr="003056C4">
        <w:rPr>
          <w:rFonts w:ascii="Times New Roman" w:hAnsi="Times New Roman"/>
          <w:sz w:val="24"/>
          <w:szCs w:val="24"/>
        </w:rPr>
        <w:t>потери кормильца</w:t>
      </w:r>
    </w:p>
    <w:p w14:paraId="389C398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семьям лиц, указанным в статье 1 настоящего Закона, назначается, если кормилец умер (погиб) во время прохождения службы или не позднее трех месяцев со дня увольнения со службы, либо позднее этого срока, но вследствие военной травмы (ранения, контузии, увечья) или заболевания, полученного в период прохождения службы, а семьям пенсионеров из числа этих лиц, если кормилец умер в период получения пенсии или не позднее пяти лет после прекращения выплаты ему пенсии, при этом семьи бывших военнослужащих, умерших во время пребывания в плену (при соблюдении условия, указанного в подпункте г) пункта 1 статьи 17 настоящего Закона) и семьи военнослужащих, пропавших без вести на фронте, приравниваются к семьям погибших на фронте.</w:t>
      </w:r>
    </w:p>
    <w:p w14:paraId="5C579AFA" w14:textId="77777777" w:rsidR="00C91C1E" w:rsidRPr="003056C4" w:rsidRDefault="00C91C1E" w:rsidP="00103C5D">
      <w:pPr>
        <w:pStyle w:val="ae"/>
        <w:ind w:firstLine="567"/>
        <w:jc w:val="both"/>
        <w:rPr>
          <w:rFonts w:ascii="Times New Roman" w:hAnsi="Times New Roman"/>
          <w:sz w:val="24"/>
          <w:szCs w:val="24"/>
        </w:rPr>
      </w:pPr>
    </w:p>
    <w:p w14:paraId="27E145B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28.</w:t>
      </w:r>
      <w:r w:rsidRPr="003056C4">
        <w:rPr>
          <w:rFonts w:ascii="Times New Roman" w:hAnsi="Times New Roman"/>
          <w:sz w:val="24"/>
          <w:szCs w:val="24"/>
        </w:rPr>
        <w:t xml:space="preserve"> Члены семьи, имеющие право на пенсию</w:t>
      </w:r>
    </w:p>
    <w:p w14:paraId="083CF9C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Право на пенсию по случаю потери кормильца имеют нетрудоспособные члены семьи умерших (погибших) лиц, указанных в статье 1 настоящего Закона, состоявшие на их иждивении.</w:t>
      </w:r>
    </w:p>
    <w:p w14:paraId="26469E1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Независимо от нахождения на иждивении кормильца пенсия назначается:</w:t>
      </w:r>
    </w:p>
    <w:p w14:paraId="7E2B693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нетрудоспособным детям;</w:t>
      </w:r>
    </w:p>
    <w:p w14:paraId="627037C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нетрудоспособным родителям и супругу, если они после смерти кормильца утратили источник средств к существованию;</w:t>
      </w:r>
    </w:p>
    <w:p w14:paraId="06197EA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нетрудоспособным родителям и супругам лиц, умерших (погибших) вследствие военной травмы;</w:t>
      </w:r>
    </w:p>
    <w:p w14:paraId="1B1BA11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г) супругу, одному из родителей или другому члену семьи, указанным в пункте 3 настоящей статьи.</w:t>
      </w:r>
    </w:p>
    <w:p w14:paraId="0DFF7E1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Нетрудоспособными членами семьи считаются: </w:t>
      </w:r>
    </w:p>
    <w:p w14:paraId="1D96166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дети, братья, сестры и внуки, не достигшие 18 лет или старше этого возраста, если они стали инвалидами до достижения 18 лет, а проходящие обучение в образовательных учреждениях (кроме учебных заведений, обучающиеся в которых считаются состоящими на военной службе или на службе в органах внутренних дел), - до окончания учебы, но не долее, чем до достижения ими 23-летнего возраста. Братья, сестры и внуки имеют право на пенсию, если у них нет трудоспособных родителей;</w:t>
      </w:r>
    </w:p>
    <w:p w14:paraId="21E6F8B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отец, мать и супруг, если они достигли возраста: мужчины – 60 лет, женщины - 55 лет, либо являются инвалидами; </w:t>
      </w:r>
    </w:p>
    <w:p w14:paraId="34DF4E6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супруг или один из родителей, либо дед, бабушка, брат или сестра независимо от возраста и трудоспособности, если он (она) занят уходом за детьми, братьями, сестрами или внуками умершего кормильца, не достигшими 8-летнего возраста, и не работает;</w:t>
      </w:r>
    </w:p>
    <w:p w14:paraId="75CFB6C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г) дед и бабушка - при отсутствии лиц, которые по закону обязаны их содержать.</w:t>
      </w:r>
    </w:p>
    <w:p w14:paraId="3CA4100A" w14:textId="77777777" w:rsidR="00C91C1E" w:rsidRPr="003056C4" w:rsidRDefault="00C91C1E" w:rsidP="00103C5D">
      <w:pPr>
        <w:pStyle w:val="ae"/>
        <w:ind w:firstLine="567"/>
        <w:jc w:val="both"/>
        <w:rPr>
          <w:rFonts w:ascii="Times New Roman" w:hAnsi="Times New Roman"/>
          <w:sz w:val="24"/>
          <w:szCs w:val="24"/>
        </w:rPr>
      </w:pPr>
    </w:p>
    <w:p w14:paraId="7D08335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29.</w:t>
      </w:r>
      <w:r w:rsidRPr="003056C4">
        <w:rPr>
          <w:rFonts w:ascii="Times New Roman" w:hAnsi="Times New Roman"/>
          <w:sz w:val="24"/>
          <w:szCs w:val="24"/>
        </w:rPr>
        <w:t xml:space="preserve"> Право на пенсию на льготных условиях</w:t>
      </w:r>
    </w:p>
    <w:p w14:paraId="3EA7478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Жены (мужья) лиц, указанных в статье 1 настоящего Закона, умерших (погибших) вследствие военной травмы, занятые уходом за детьми умерших (погибших), не достигшими 14-летнего возраста, имеют право на пенсию по случаю потери кормильца независимо от возраста, трудоспособности и от того, работает жена </w:t>
      </w:r>
      <w:r w:rsidR="00F4502B" w:rsidRPr="003056C4">
        <w:rPr>
          <w:rFonts w:ascii="Times New Roman" w:hAnsi="Times New Roman"/>
          <w:sz w:val="24"/>
          <w:szCs w:val="24"/>
        </w:rPr>
        <w:t>(муж</w:t>
      </w:r>
      <w:r w:rsidRPr="003056C4">
        <w:rPr>
          <w:rFonts w:ascii="Times New Roman" w:hAnsi="Times New Roman"/>
          <w:sz w:val="24"/>
          <w:szCs w:val="24"/>
        </w:rPr>
        <w:t>) или нет.</w:t>
      </w:r>
    </w:p>
    <w:p w14:paraId="32710B9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Родителям лиц, указанных в статье 1 настоящего Закона, умерших (погибших) вследствие военной травмы, пенсия по случаю потери кормильца назначается по достижении матерью 50-летнего возраста, отцом – 55-летнего возраста. При этом пенсия устанавливается каждому из родителей в размере, предусмотренном настоящим Законом.</w:t>
      </w:r>
    </w:p>
    <w:p w14:paraId="35D6AD79" w14:textId="77777777" w:rsidR="00C91C1E" w:rsidRPr="003056C4" w:rsidRDefault="00C91C1E" w:rsidP="00103C5D">
      <w:pPr>
        <w:pStyle w:val="ae"/>
        <w:ind w:firstLine="567"/>
        <w:jc w:val="both"/>
        <w:rPr>
          <w:rFonts w:ascii="Times New Roman" w:hAnsi="Times New Roman"/>
          <w:sz w:val="24"/>
          <w:szCs w:val="24"/>
        </w:rPr>
      </w:pPr>
    </w:p>
    <w:p w14:paraId="07C9B9FA"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30.</w:t>
      </w:r>
      <w:r w:rsidRPr="003056C4">
        <w:rPr>
          <w:rFonts w:ascii="Times New Roman" w:hAnsi="Times New Roman"/>
          <w:sz w:val="24"/>
          <w:szCs w:val="24"/>
        </w:rPr>
        <w:t xml:space="preserve"> Члены семьи умершего, считающиеся иждивенцами</w:t>
      </w:r>
    </w:p>
    <w:p w14:paraId="60F0561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1. Члены семьи умершего (погибшего) считаются состоявшими на его иждивении, если они находились на его полном содержании или получали от него помощь, которая была для них постоянным и основным источником средств к существованию.</w:t>
      </w:r>
    </w:p>
    <w:p w14:paraId="7F23282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Членам семьи умершего (погибшего), для которых его помощь была постоянным и основным источником средств к существованию, но которые сами получали какую-либо пенсию, может быть назначена пенсия по случаю потери кормильца.</w:t>
      </w:r>
    </w:p>
    <w:p w14:paraId="02C99B00" w14:textId="77777777" w:rsidR="00C91C1E" w:rsidRPr="003056C4" w:rsidRDefault="00C91C1E" w:rsidP="00103C5D">
      <w:pPr>
        <w:pStyle w:val="ae"/>
        <w:ind w:firstLine="567"/>
        <w:jc w:val="both"/>
        <w:rPr>
          <w:rFonts w:ascii="Times New Roman" w:hAnsi="Times New Roman"/>
          <w:sz w:val="24"/>
          <w:szCs w:val="24"/>
        </w:rPr>
      </w:pPr>
    </w:p>
    <w:p w14:paraId="0B4BEF4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31.</w:t>
      </w:r>
      <w:r w:rsidRPr="003056C4">
        <w:rPr>
          <w:rFonts w:ascii="Times New Roman" w:hAnsi="Times New Roman"/>
          <w:sz w:val="24"/>
          <w:szCs w:val="24"/>
        </w:rPr>
        <w:t xml:space="preserve"> Выплата пенсии по случаю потери кормильца детям,</w:t>
      </w:r>
      <w:r w:rsidR="00F4502B" w:rsidRPr="003056C4">
        <w:rPr>
          <w:rFonts w:ascii="Times New Roman" w:hAnsi="Times New Roman"/>
          <w:sz w:val="24"/>
          <w:szCs w:val="24"/>
        </w:rPr>
        <w:t xml:space="preserve"> </w:t>
      </w:r>
      <w:r w:rsidRPr="003056C4">
        <w:rPr>
          <w:rFonts w:ascii="Times New Roman" w:hAnsi="Times New Roman"/>
          <w:sz w:val="24"/>
          <w:szCs w:val="24"/>
        </w:rPr>
        <w:t>находящимся на полном государственном обеспечении</w:t>
      </w:r>
    </w:p>
    <w:p w14:paraId="7B27F51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Детям, потерявшим обоих родителей, а также детям умершей одинокой матери, за исключением детей, указанных в пункте 1 статьи 56 настоящего Закона, в период нахождения их на полном государственном содержании пенсия назначается и выплачивается в полном размере. </w:t>
      </w:r>
    </w:p>
    <w:p w14:paraId="46F2C3A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Другим детям, находящимся на полном государственном содержании, выплачивается 50 процентов назначенной пенсии.</w:t>
      </w:r>
    </w:p>
    <w:p w14:paraId="6A488082" w14:textId="77777777" w:rsidR="00C91C1E" w:rsidRPr="003056C4" w:rsidRDefault="00C91C1E" w:rsidP="00103C5D">
      <w:pPr>
        <w:pStyle w:val="ae"/>
        <w:ind w:firstLine="567"/>
        <w:jc w:val="both"/>
        <w:rPr>
          <w:rFonts w:ascii="Times New Roman" w:hAnsi="Times New Roman"/>
          <w:sz w:val="24"/>
          <w:szCs w:val="24"/>
        </w:rPr>
      </w:pPr>
    </w:p>
    <w:p w14:paraId="7A76E6D2"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32.</w:t>
      </w:r>
      <w:r w:rsidRPr="003056C4">
        <w:rPr>
          <w:rFonts w:ascii="Times New Roman" w:hAnsi="Times New Roman"/>
          <w:sz w:val="24"/>
          <w:szCs w:val="24"/>
        </w:rPr>
        <w:t xml:space="preserve"> Право на пенсию усыновителей и усыновленных</w:t>
      </w:r>
    </w:p>
    <w:p w14:paraId="3E82003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Усыновители имеют право на пенсию по случаю потери кормильца наравне с родителями, а усыновленные - наравне с родными детьми.</w:t>
      </w:r>
    </w:p>
    <w:p w14:paraId="1C4E6C6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Несовершеннолетние, имеющие право на пенсию по случаю потери кормильца, сохраняют это право и при их усыновлении.</w:t>
      </w:r>
    </w:p>
    <w:p w14:paraId="07A0CCDD" w14:textId="77777777" w:rsidR="00C91C1E" w:rsidRPr="003056C4" w:rsidRDefault="00C91C1E" w:rsidP="00103C5D">
      <w:pPr>
        <w:pStyle w:val="ae"/>
        <w:ind w:firstLine="567"/>
        <w:jc w:val="both"/>
        <w:rPr>
          <w:rFonts w:ascii="Times New Roman" w:hAnsi="Times New Roman"/>
          <w:sz w:val="24"/>
          <w:szCs w:val="24"/>
        </w:rPr>
      </w:pPr>
    </w:p>
    <w:p w14:paraId="3EDFE4EB"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33.</w:t>
      </w:r>
      <w:r w:rsidRPr="003056C4">
        <w:rPr>
          <w:rFonts w:ascii="Times New Roman" w:hAnsi="Times New Roman"/>
          <w:sz w:val="24"/>
          <w:szCs w:val="24"/>
        </w:rPr>
        <w:t xml:space="preserve"> Право на пенсию отчима и мачехи, пасынка и падчерицы</w:t>
      </w:r>
    </w:p>
    <w:p w14:paraId="2E5DF2C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Отчим и мачеха имеют право на пенсию по случаю потери кормильца наравне с отцом и матерью при условии, если они воспитывали или содержали умершего пасынка или падчерицу не менее пяти лет.</w:t>
      </w:r>
    </w:p>
    <w:p w14:paraId="653762E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Пасынок и падчерица имеют право на пенсию по случаю потери кормильца наравне с родными детьми, если они не получают алиментов от родителей.</w:t>
      </w:r>
    </w:p>
    <w:p w14:paraId="18D9407C" w14:textId="77777777" w:rsidR="00C91C1E" w:rsidRPr="003056C4" w:rsidRDefault="00C91C1E" w:rsidP="00103C5D">
      <w:pPr>
        <w:pStyle w:val="ae"/>
        <w:ind w:firstLine="567"/>
        <w:jc w:val="both"/>
        <w:rPr>
          <w:rFonts w:ascii="Times New Roman" w:hAnsi="Times New Roman"/>
          <w:sz w:val="24"/>
          <w:szCs w:val="24"/>
        </w:rPr>
      </w:pPr>
    </w:p>
    <w:p w14:paraId="618B9A5B"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34.</w:t>
      </w:r>
      <w:r w:rsidRPr="003056C4">
        <w:rPr>
          <w:rFonts w:ascii="Times New Roman" w:hAnsi="Times New Roman"/>
          <w:sz w:val="24"/>
          <w:szCs w:val="24"/>
        </w:rPr>
        <w:t xml:space="preserve"> Сохранение пенсии при вступлении в новый брак</w:t>
      </w:r>
    </w:p>
    <w:p w14:paraId="43AD6F9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назначенная супругу умершего (погибшего), сохраняется и при вступлении супруга в новый брак.</w:t>
      </w:r>
    </w:p>
    <w:p w14:paraId="6F9E1E0F" w14:textId="77777777" w:rsidR="00C91C1E" w:rsidRPr="003056C4" w:rsidRDefault="00C91C1E" w:rsidP="00103C5D">
      <w:pPr>
        <w:pStyle w:val="ae"/>
        <w:ind w:firstLine="567"/>
        <w:jc w:val="both"/>
        <w:rPr>
          <w:rFonts w:ascii="Times New Roman" w:hAnsi="Times New Roman"/>
          <w:sz w:val="24"/>
          <w:szCs w:val="24"/>
        </w:rPr>
      </w:pPr>
    </w:p>
    <w:p w14:paraId="1FF4267A"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35.</w:t>
      </w:r>
      <w:r w:rsidRPr="003056C4">
        <w:rPr>
          <w:rFonts w:ascii="Times New Roman" w:hAnsi="Times New Roman"/>
          <w:sz w:val="24"/>
          <w:szCs w:val="24"/>
        </w:rPr>
        <w:t xml:space="preserve"> Размеры пенсии</w:t>
      </w:r>
    </w:p>
    <w:p w14:paraId="7474E81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устанавливается в следующих размерах:</w:t>
      </w:r>
    </w:p>
    <w:p w14:paraId="43F7B48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семьям лиц, указанных в статье 1 настоящего Закона, умерших (погибших) вследствие военной травмы, - 40 процентов соответствующих сумм денежного довольствия кормильца на каждого нетрудоспособного члена семьи. По такой же норме устанавливается пенсия, независимо от причины смерти кормильца, семьям умерших пенсионеров, являвшихся на день смерти инвалидами вследствие военной травмы, а также на детей, потерявших обоих родителей, и детей одинокой матери;</w:t>
      </w:r>
    </w:p>
    <w:p w14:paraId="10D5B60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семьям лиц, указанных в статье 1 настоящего Закона, умерших вследствие увечья либо заболевания, полученного в период военной службы, но не связанных с исполнением обязанностей военной службы (служебных обязанностей), - 30 процентов денежного довольствия кормильца на каждого нетрудоспособного члена семьи.</w:t>
      </w:r>
    </w:p>
    <w:p w14:paraId="71B4DE3E" w14:textId="77777777" w:rsidR="00C91C1E" w:rsidRPr="003056C4" w:rsidRDefault="00C91C1E" w:rsidP="00103C5D">
      <w:pPr>
        <w:pStyle w:val="ae"/>
        <w:ind w:firstLine="567"/>
        <w:jc w:val="both"/>
        <w:rPr>
          <w:rFonts w:ascii="Times New Roman" w:hAnsi="Times New Roman"/>
          <w:sz w:val="24"/>
          <w:szCs w:val="24"/>
        </w:rPr>
      </w:pPr>
    </w:p>
    <w:p w14:paraId="42BED71A"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36.</w:t>
      </w:r>
      <w:r w:rsidRPr="003056C4">
        <w:rPr>
          <w:rFonts w:ascii="Times New Roman" w:hAnsi="Times New Roman"/>
          <w:sz w:val="24"/>
          <w:szCs w:val="24"/>
        </w:rPr>
        <w:t xml:space="preserve"> Минимальные размеры пенсии по случаю потери кормильца</w:t>
      </w:r>
    </w:p>
    <w:p w14:paraId="2E4ECD8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назначаемая семьям лиц, указанных в статье 1 настоящего Закона, в расчете на каждого нетрудоспособного члена семьи не может быть ниже:</w:t>
      </w:r>
    </w:p>
    <w:p w14:paraId="20304A2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при исчислении пенсии в соответствии с подпунктом а) статьи 35 настоящего Закона - 150 процентов минимального размера пенсии по возрасту;</w:t>
      </w:r>
    </w:p>
    <w:p w14:paraId="779A83C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при исчислении пенсии в соответствии с подпунктом б) статьи 35 настоящего Закона - 50 процентов минимального размера пенсии по возрасту.</w:t>
      </w:r>
    </w:p>
    <w:p w14:paraId="7DBE448D" w14:textId="77777777" w:rsidR="00EF57AC" w:rsidRPr="003056C4" w:rsidRDefault="00EF57AC" w:rsidP="00103C5D">
      <w:pPr>
        <w:pStyle w:val="ae"/>
        <w:ind w:firstLine="567"/>
        <w:jc w:val="both"/>
        <w:rPr>
          <w:rFonts w:ascii="Times New Roman" w:hAnsi="Times New Roman"/>
          <w:sz w:val="24"/>
          <w:szCs w:val="24"/>
        </w:rPr>
      </w:pPr>
    </w:p>
    <w:p w14:paraId="0758DEB8"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37.</w:t>
      </w:r>
      <w:r w:rsidRPr="003056C4">
        <w:rPr>
          <w:rFonts w:ascii="Times New Roman" w:hAnsi="Times New Roman"/>
          <w:sz w:val="24"/>
          <w:szCs w:val="24"/>
        </w:rPr>
        <w:t xml:space="preserve"> Надбавка к пенсии по случаю потери кормильца</w:t>
      </w:r>
    </w:p>
    <w:p w14:paraId="7764F84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Членам семьи, являющимся инвалидами I группы, достигшим 75-летнего или 100-летнего возраста, а также другим членам семьи, которые по состоянию здоровья в </w:t>
      </w:r>
      <w:r w:rsidRPr="003056C4">
        <w:rPr>
          <w:rFonts w:ascii="Times New Roman" w:hAnsi="Times New Roman"/>
          <w:sz w:val="24"/>
          <w:szCs w:val="24"/>
        </w:rPr>
        <w:lastRenderedPageBreak/>
        <w:t>соответствии с заключением лечебного учреждения нуждаются в постоянном постороннем уходе (помощи, надзоре), к назначаемой им пенсии по случаю потери кормильца (в том числе к исчисленной в минимальном размере) начисляется надбавка на уход за пенсионером в размере, предусмотренном подпунктом а) или а-1) пункта 1 статьи 16 настоящего Закона соответственно.</w:t>
      </w:r>
    </w:p>
    <w:p w14:paraId="7796C2C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К пенсии по случаю потери кормильца (в том числе к исчисленной в минимальном размере), назначаемой детям - инвалидам и инвалидам с детства I и II группы, потерявшим обоих родителей, либо указанным детям умершей одинокой матери начисляется надбавка в размере 100 процентов минимального размера пенсии.</w:t>
      </w:r>
    </w:p>
    <w:p w14:paraId="6DBAD1E9" w14:textId="77777777" w:rsidR="00C91C1E" w:rsidRPr="003056C4" w:rsidRDefault="00C91C1E" w:rsidP="00103C5D">
      <w:pPr>
        <w:pStyle w:val="ae"/>
        <w:ind w:firstLine="567"/>
        <w:jc w:val="both"/>
        <w:rPr>
          <w:rFonts w:ascii="Times New Roman" w:hAnsi="Times New Roman"/>
          <w:sz w:val="24"/>
          <w:szCs w:val="24"/>
        </w:rPr>
      </w:pPr>
    </w:p>
    <w:p w14:paraId="3313C976"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38.</w:t>
      </w:r>
      <w:r w:rsidRPr="003056C4">
        <w:rPr>
          <w:rFonts w:ascii="Times New Roman" w:hAnsi="Times New Roman"/>
          <w:sz w:val="24"/>
          <w:szCs w:val="24"/>
        </w:rPr>
        <w:t xml:space="preserve"> Период, на который назначается пенсия</w:t>
      </w:r>
    </w:p>
    <w:p w14:paraId="19248A6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назначается на весь период, в течение которого член семьи умершего (погибшего) считается нетрудоспособным в соответствии со статьей 28 настоящего Закона, а членам семьи, достигшим возраста: мужчины – 60 лет, женщины – 55 лет пожизненно.</w:t>
      </w:r>
    </w:p>
    <w:p w14:paraId="29DEB01E" w14:textId="77777777" w:rsidR="00C91C1E" w:rsidRPr="003056C4" w:rsidRDefault="00C91C1E" w:rsidP="00103C5D">
      <w:pPr>
        <w:pStyle w:val="ae"/>
        <w:ind w:firstLine="567"/>
        <w:jc w:val="both"/>
        <w:rPr>
          <w:rFonts w:ascii="Times New Roman" w:hAnsi="Times New Roman"/>
          <w:sz w:val="24"/>
          <w:szCs w:val="24"/>
        </w:rPr>
      </w:pPr>
    </w:p>
    <w:p w14:paraId="5F173DC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39.</w:t>
      </w:r>
      <w:r w:rsidRPr="003056C4">
        <w:rPr>
          <w:rFonts w:ascii="Times New Roman" w:hAnsi="Times New Roman"/>
          <w:sz w:val="24"/>
          <w:szCs w:val="24"/>
        </w:rPr>
        <w:t xml:space="preserve"> Выделение доли пенсии</w:t>
      </w:r>
    </w:p>
    <w:p w14:paraId="19AA9F3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На всех членов семьи, имеющих право на пенсию, назначается одна общая пенсия.</w:t>
      </w:r>
    </w:p>
    <w:p w14:paraId="41AACE3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По требованию совершеннолетнего члена семьи или законного представителя его доля пенсии выделяется и выплачивается ему отдельно.</w:t>
      </w:r>
    </w:p>
    <w:p w14:paraId="50B691B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Выделение доли пенсии производится с первого числа месяца, следующего за тем месяцем, в котором поступило заявление о разделе пенсии.</w:t>
      </w:r>
    </w:p>
    <w:p w14:paraId="06FFE821" w14:textId="77777777" w:rsidR="00C91C1E" w:rsidRPr="005F2FA8" w:rsidRDefault="00C91C1E" w:rsidP="00103C5D">
      <w:pPr>
        <w:pStyle w:val="ae"/>
        <w:ind w:firstLine="567"/>
        <w:jc w:val="both"/>
        <w:rPr>
          <w:rFonts w:ascii="Times New Roman" w:hAnsi="Times New Roman"/>
          <w:b/>
          <w:bCs/>
          <w:sz w:val="24"/>
          <w:szCs w:val="24"/>
        </w:rPr>
      </w:pPr>
    </w:p>
    <w:p w14:paraId="2278EFA4"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40.</w:t>
      </w:r>
      <w:r w:rsidRPr="003056C4">
        <w:rPr>
          <w:rFonts w:ascii="Times New Roman" w:hAnsi="Times New Roman"/>
          <w:sz w:val="24"/>
          <w:szCs w:val="24"/>
        </w:rPr>
        <w:t xml:space="preserve"> Изменение размера и прекращение выплаты пенсии при</w:t>
      </w:r>
      <w:r w:rsidR="00792650" w:rsidRPr="003056C4">
        <w:rPr>
          <w:rFonts w:ascii="Times New Roman" w:hAnsi="Times New Roman"/>
          <w:sz w:val="24"/>
          <w:szCs w:val="24"/>
        </w:rPr>
        <w:t xml:space="preserve"> </w:t>
      </w:r>
      <w:r w:rsidRPr="003056C4">
        <w:rPr>
          <w:rFonts w:ascii="Times New Roman" w:hAnsi="Times New Roman"/>
          <w:sz w:val="24"/>
          <w:szCs w:val="24"/>
        </w:rPr>
        <w:t>утрате на нее права</w:t>
      </w:r>
    </w:p>
    <w:p w14:paraId="148E1C2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Если в составе семьи, которой была назначена пенсия по случаю потери кормильца, произойдет изменение, в результате которого отдельные члены семьи или семья в целом утратят право на пенсию, уменьшение размера пенсии или прекращение ее выплаты производятся с первого числа месяца, следующего за тем месяцем, в котором произошло это изменение.</w:t>
      </w:r>
    </w:p>
    <w:p w14:paraId="2ADAD923" w14:textId="77777777" w:rsidR="00C91C1E" w:rsidRPr="005F2FA8" w:rsidRDefault="00C91C1E" w:rsidP="00103C5D">
      <w:pPr>
        <w:pStyle w:val="ae"/>
        <w:ind w:firstLine="567"/>
        <w:jc w:val="both"/>
        <w:rPr>
          <w:rFonts w:ascii="Times New Roman" w:hAnsi="Times New Roman"/>
          <w:b/>
          <w:bCs/>
          <w:sz w:val="24"/>
          <w:szCs w:val="24"/>
        </w:rPr>
      </w:pPr>
    </w:p>
    <w:p w14:paraId="28C8ECCE"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41.</w:t>
      </w:r>
      <w:r w:rsidRPr="003056C4">
        <w:rPr>
          <w:rFonts w:ascii="Times New Roman" w:hAnsi="Times New Roman"/>
          <w:sz w:val="24"/>
          <w:szCs w:val="24"/>
        </w:rPr>
        <w:t xml:space="preserve"> Порядок и сроки установления инвалидности членам</w:t>
      </w:r>
      <w:r w:rsidR="00792650" w:rsidRPr="003056C4">
        <w:rPr>
          <w:rFonts w:ascii="Times New Roman" w:hAnsi="Times New Roman"/>
          <w:sz w:val="24"/>
          <w:szCs w:val="24"/>
        </w:rPr>
        <w:t xml:space="preserve"> </w:t>
      </w:r>
      <w:r w:rsidRPr="003056C4">
        <w:rPr>
          <w:rFonts w:ascii="Times New Roman" w:hAnsi="Times New Roman"/>
          <w:sz w:val="24"/>
          <w:szCs w:val="24"/>
        </w:rPr>
        <w:t>семьи умершего</w:t>
      </w:r>
    </w:p>
    <w:p w14:paraId="3F31738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На членов семьи, которые являются инвалидами, распространяются правила о порядке и сроках установления инвалидности и выплате пенсии при перерывах в освидетельствовании в КВЭЖ, предусмотренные статьями 19, 24 и 26 настоящего Закона.</w:t>
      </w:r>
    </w:p>
    <w:p w14:paraId="672AC475" w14:textId="77777777" w:rsidR="00C91C1E" w:rsidRPr="003056C4" w:rsidRDefault="00C91C1E" w:rsidP="00103C5D">
      <w:pPr>
        <w:pStyle w:val="ae"/>
        <w:ind w:firstLine="567"/>
        <w:jc w:val="both"/>
        <w:rPr>
          <w:rFonts w:ascii="Times New Roman" w:hAnsi="Times New Roman"/>
          <w:sz w:val="24"/>
          <w:szCs w:val="24"/>
        </w:rPr>
      </w:pPr>
    </w:p>
    <w:p w14:paraId="6EBFAD58" w14:textId="77777777" w:rsidR="00C91C1E" w:rsidRPr="005F2FA8" w:rsidRDefault="00C91C1E" w:rsidP="00103C5D">
      <w:pPr>
        <w:pStyle w:val="ae"/>
        <w:ind w:firstLine="567"/>
        <w:jc w:val="both"/>
        <w:rPr>
          <w:rFonts w:ascii="Times New Roman" w:hAnsi="Times New Roman"/>
          <w:b/>
          <w:bCs/>
          <w:sz w:val="24"/>
          <w:szCs w:val="24"/>
        </w:rPr>
      </w:pPr>
      <w:r w:rsidRPr="005F2FA8">
        <w:rPr>
          <w:rFonts w:ascii="Times New Roman" w:hAnsi="Times New Roman"/>
          <w:b/>
          <w:bCs/>
          <w:sz w:val="24"/>
          <w:szCs w:val="24"/>
        </w:rPr>
        <w:t>ГЛАВА 5. ИСЧИСЛЕНИЕ ПЕНСИЙ</w:t>
      </w:r>
    </w:p>
    <w:p w14:paraId="4A69F7F0"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42.</w:t>
      </w:r>
      <w:r w:rsidRPr="003056C4">
        <w:rPr>
          <w:rFonts w:ascii="Times New Roman" w:hAnsi="Times New Roman"/>
          <w:sz w:val="24"/>
          <w:szCs w:val="24"/>
        </w:rPr>
        <w:t xml:space="preserve"> Денежное довольствие для исчисления пенсий</w:t>
      </w:r>
    </w:p>
    <w:p w14:paraId="5E598C7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Пенсии, назначаемые лицам, указанным в статье 1 настоящего Закона, и их семьям исчисляются из суммы денежного довольствия военнослужащих, лиц рядового и начальствующего состава органов внутренних дел, уголовно-исполнительной системы, службы судебных исполнителей, должностных лиц налоговых и таможенных органов за месяц, предшествующий назначению пенсии. Для исчисления им пенсии учитываются в порядке, определяемом Правительством Приднестровской Молдавской Республики, оклады по должности, воинскому или специальному званию, (присвоенному при прохождении военной службы (службы), без учета повышения окладов за службу в отдаленных, высокогорных местностях и в других особых условиях) и процентная надбавка за выслугу лет. Для исчисления им пенсии в сумму денежного довольствия включается также месячная стоимость причитающегося им продовольственного пайка, за исключением случаев, предусмотренных частью второй настоящего пункта.</w:t>
      </w:r>
    </w:p>
    <w:p w14:paraId="2C6EF97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Для исчисления пенсии в случае выплаты денежной компенсации взамен положенного продовольственного пайка в сумму денежного довольствия вместо месячной стоимости причитающегося продовольственного пайка включается денежная компенсация взамен положенного продовольственного пайка.</w:t>
      </w:r>
    </w:p>
    <w:p w14:paraId="386424B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 случае повторного определения на военную службу или на службу в органы внутренних дел, уголовно-исполнительную систему, службу судебных исполнителей, налоговые или таможенные органы по контракту указанных в настоящей статье лиц, получавших ранее пенсию, при последующем увольнении их со службы выплата им пенсии </w:t>
      </w:r>
      <w:r w:rsidRPr="003056C4">
        <w:rPr>
          <w:rFonts w:ascii="Times New Roman" w:hAnsi="Times New Roman"/>
          <w:sz w:val="24"/>
          <w:szCs w:val="24"/>
        </w:rPr>
        <w:lastRenderedPageBreak/>
        <w:t>возобновляется исходя из суммы денежного довольствия, исчисленного на день их последнего увольнения.</w:t>
      </w:r>
    </w:p>
    <w:p w14:paraId="74E150F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По желанию лиц, указанных в части первой настоящего пункта, им может быть возобновлена выплата пенсии, исчисленная из суммы денежного довольствия, применяемого при первоначальном назначении им пенсии исходя из норм и условий предыдущих увольнений.</w:t>
      </w:r>
    </w:p>
    <w:p w14:paraId="02EB7DA1" w14:textId="77777777" w:rsidR="00C91C1E" w:rsidRPr="003056C4" w:rsidRDefault="00C91C1E" w:rsidP="00103C5D">
      <w:pPr>
        <w:pStyle w:val="ae"/>
        <w:ind w:firstLine="567"/>
        <w:jc w:val="both"/>
        <w:rPr>
          <w:rFonts w:ascii="Times New Roman" w:hAnsi="Times New Roman"/>
          <w:sz w:val="24"/>
          <w:szCs w:val="24"/>
        </w:rPr>
      </w:pPr>
    </w:p>
    <w:p w14:paraId="1F3F4D00"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43.</w:t>
      </w:r>
      <w:r w:rsidRPr="003056C4">
        <w:rPr>
          <w:rFonts w:ascii="Times New Roman" w:hAnsi="Times New Roman"/>
          <w:sz w:val="24"/>
          <w:szCs w:val="24"/>
        </w:rPr>
        <w:t xml:space="preserve"> Исчисление пенсий семьям пенсионеров</w:t>
      </w:r>
    </w:p>
    <w:p w14:paraId="5A79C5B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Семьям пенсионеров из числа лиц, указанных в статье 1 настоящего Закона, пенсия по случаю потери кормильца исчисляется из денежного довольствия кормильца, из которого ему была исчислена (пересчитана) либо подлежала перерасчету пенсия.</w:t>
      </w:r>
    </w:p>
    <w:p w14:paraId="0CA3616A" w14:textId="77777777" w:rsidR="00C91C1E" w:rsidRPr="003056C4" w:rsidRDefault="00C91C1E" w:rsidP="00103C5D">
      <w:pPr>
        <w:pStyle w:val="ae"/>
        <w:ind w:firstLine="567"/>
        <w:jc w:val="both"/>
        <w:rPr>
          <w:rFonts w:ascii="Times New Roman" w:hAnsi="Times New Roman"/>
          <w:sz w:val="24"/>
          <w:szCs w:val="24"/>
        </w:rPr>
      </w:pPr>
    </w:p>
    <w:p w14:paraId="72DCE81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44.</w:t>
      </w:r>
      <w:r w:rsidRPr="003056C4">
        <w:rPr>
          <w:rFonts w:ascii="Times New Roman" w:hAnsi="Times New Roman"/>
          <w:sz w:val="24"/>
          <w:szCs w:val="24"/>
        </w:rPr>
        <w:t xml:space="preserve"> Дополнительные пенсии, повышения пенсий и дополнительное материальное обеспечение</w:t>
      </w:r>
    </w:p>
    <w:p w14:paraId="1FC17AC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 пенсии за выслугу лет, исчисленной в соответствии с настоящим Законом, пенсии по инвалидности, в том числе исчисленной в минимальном размере, пенсии по случаю потери кормильца повышается:</w:t>
      </w:r>
    </w:p>
    <w:p w14:paraId="5C8EE5E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участникам боевых действий в период Великой Отечественной войны (за исключением лиц, предусмотренных статьей 7 настоящего Закона), в том числе лицам вольнонаемного состава, - на 125 процентов минимального размера пенсии; </w:t>
      </w:r>
    </w:p>
    <w:p w14:paraId="711693B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участникам боевых действий по защите Приднестровской Молдавской Республики - на 125 процентов минимального размера пенсии;</w:t>
      </w:r>
    </w:p>
    <w:p w14:paraId="0A2D307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участникам боевых действий в других войнах, вооруженных конфликтах, иных боевых операциях по защите СССР, в том числе в локальных войнах и вооруженных конфликтах на территории других государств, - на 125 процентов минимального размера пенсии; </w:t>
      </w:r>
    </w:p>
    <w:p w14:paraId="02AA0BF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в-1) военнослужащим органов (подразделений) внешней разведки, отслужившим в указанных органах 10 (десять) и более лет, – на 100 процентов минимального размера пенсии;</w:t>
      </w:r>
    </w:p>
    <w:p w14:paraId="509AEE4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г) бывшим узникам концлагерей, гетто и других мест принудительного содержания, созданных фашистами и их союзниками в период Второй мировой войны, - на 125 процентов минимального размера пенсии;</w:t>
      </w:r>
    </w:p>
    <w:p w14:paraId="62B4264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д) гражданам, награжденным медалью «За оборону Ленинграда» или знаком «Жителю блокадного Ленинграда», - на 125 процентов минимального размера пенсии;</w:t>
      </w:r>
    </w:p>
    <w:p w14:paraId="342D9F1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гражданам, не менее 4 (четырех) месяцев находившимся на военной службе в период с 22 июня 1941 года по 3 сентября 1945 года, - на 75 процентов минимального размера пенсии; </w:t>
      </w:r>
    </w:p>
    <w:p w14:paraId="553D877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ж) гражданам, проработавшим не менее 6 (шести) месяцев в годы Великой Отечественной войны с 22 июня 1941 года по 9 мая 1945 года, исключая время работы в районах, временно оккупированных неприятелем, или награжденным орденами и медалями СССР или Приднестровской Молдавской Республики за самоотверженный труд и безупречную воинскую службу в тылу врага в годы Великой Отечественной войны, - на 60 процентов минимального размера пенсии;</w:t>
      </w:r>
    </w:p>
    <w:p w14:paraId="3482534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з) инвалидам с детства вследствие ранения, контузии, увечья, связанных с боевыми действиями в период Великой Отечественной войны или боевыми действиями в Приднестровской Молдавской Республике либо с их последствиями, а также лицам, ставшим инвалидами вследствие боевых действий в Приднестровской Молдавской Республике либо их последствий, - на 75 процентов минимального размера пенсии;</w:t>
      </w:r>
    </w:p>
    <w:p w14:paraId="06C147A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и) гражданам, необоснованно репрессированным по политическим мотивам и впоследствии реабилитированным, - на 50 процентов минимального размера пенсии;</w:t>
      </w:r>
    </w:p>
    <w:p w14:paraId="3FE66D0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к) вдовам, за исключением указанных в статье 7 настоящего Закона, и родителям лиц, погибших либо умерших вследствие военной травмы или заболевания, полученного в результате участия в боевых действиях по защите СССР или на территории Республики Афганистан, - на 100 процентов минимального размера пенсии;</w:t>
      </w:r>
    </w:p>
    <w:p w14:paraId="05F117C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л) гражданам, родившимся по 31 декабря 1931 года включительно, без истребования доказательств работы в годы Великой Отечественной войны (22 июня 1941 года-9 мая 1945 года), - на 40 процентов минимального размера пенсии;</w:t>
      </w:r>
    </w:p>
    <w:p w14:paraId="0D29372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м) лицам, награжденным знаком «Почетный донор Приднестровской Молдавской Республики» или аналогичным знаком СССР или МССР, - в соответствии с действующим законодательством Приднестровской Молдавской Республики;</w:t>
      </w:r>
    </w:p>
    <w:p w14:paraId="0134DC0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н) (исключен).</w:t>
      </w:r>
    </w:p>
    <w:p w14:paraId="63EA001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о) гражданам, являвшимся депутатами районных, городских Советов народных депутатов 4 (четырех) и более созывов, - на 50 процентов минимального размера пенсии;</w:t>
      </w:r>
    </w:p>
    <w:p w14:paraId="23123C6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 лицам, имеющим ученую степень доктора наук, утвержденную в порядке, предусмотренном действующим законодательством Приднестровской Молдавской Республики, – на 50 процентов минимального размера пенсии.</w:t>
      </w:r>
    </w:p>
    <w:p w14:paraId="0DA3729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При возникновении права на повышение пенсии по нескольким основаниям устанавливается одно повышение, большее по размеру.</w:t>
      </w:r>
    </w:p>
    <w:p w14:paraId="526FCF6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К пенсии за выслугу лет, исчисленной в соответствии с настоящим Законом, гражданам, награжденным государственными наградами Приднестровской Молдавской Республики, государственными наградами СССР, устанавливается дополнительное материальное обеспечение за выдающиеся достижения и особые заслуги в размерах и порядке, установленных законодательными актами Приднестровской Молдавской Республики.</w:t>
      </w:r>
    </w:p>
    <w:p w14:paraId="2674F71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Гражданам, получающим пенсию на основании статьи 7 настоящего Закона, повышения, предусмотренные пунктом 1 настоящей статьи, и дополнительное материальное обеспечение, предусмотренное пунктом 2 настоящей статьи, не выплачиваются, за исключением случаев, предусмотренных частью второй настоящего пункта.</w:t>
      </w:r>
    </w:p>
    <w:p w14:paraId="70370DA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I, II, III групп вследствие военной травмы, полученной в результате боевых действий в войнах, вооруженных конфликтах, иных боевых операциях по защите СССР и Приднестровской Молдавской Республики, в том числе в локальных войнах и вооруженных конфликтах на территории других государств, получающим пенсию на основании статьи 7 настоящего Закона, к одной из пенсий устанавливаются повышения, предусмотренные подпунктами б), в) пункта 1 настоящей статьи.</w:t>
      </w:r>
    </w:p>
    <w:p w14:paraId="0B14C97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К пенсии по инвалидности, в том числе исчисленной в минимальном размере, устанавливаются дополнительные пенсии: </w:t>
      </w:r>
    </w:p>
    <w:p w14:paraId="3782B53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предусмотренные пунктом 1 настоящей статьи; </w:t>
      </w:r>
    </w:p>
    <w:p w14:paraId="2C6F2C5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I, II и III групп вследствие военной травмы, полученной в результате боевых действий по защите Приднестровской Молдавской Республики, - в размере 150 процентов минимального размера пенсии по возрасту;</w:t>
      </w:r>
    </w:p>
    <w:p w14:paraId="4005D1C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исключен;</w:t>
      </w:r>
    </w:p>
    <w:p w14:paraId="3A4D07D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г) инвалидам вследствие военной травмы, полученной в результате участия в боевых действиях на территории Республики Афганистан:</w:t>
      </w:r>
    </w:p>
    <w:p w14:paraId="3832D9C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I и II группы - в размере 100 процентов минимального размера пенсии по возрасту;</w:t>
      </w:r>
    </w:p>
    <w:p w14:paraId="11D9D89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III группы - в размере 50 процентов минимального размера пенсии по возрасту.</w:t>
      </w:r>
    </w:p>
    <w:p w14:paraId="6D56501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При возникновении права на дополнительную пенсию по нескольким основаниям, предусмотренным настоящим пунктом, устанавливается одна дополнительная пенсия, большая по размеру.</w:t>
      </w:r>
    </w:p>
    <w:p w14:paraId="234BC0F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пенсии по инвалидности, исчисленной в соответствии с настоящим Законом, гражданам, награжденным государственными наградами Приднестровской Молдавской Республики, государственными наградами СССР, устанавливается дополнительное материальное обеспечение, предусмотренное пунктом 2 настоящей статьи. </w:t>
      </w:r>
    </w:p>
    <w:p w14:paraId="2C36EDE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ИСКЛЮЧЕН. </w:t>
      </w:r>
    </w:p>
    <w:p w14:paraId="5251311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6. К пенсии по случаю потери кормильца устанавливаются дополнительные пенсии:</w:t>
      </w:r>
    </w:p>
    <w:p w14:paraId="0FD4794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за </w:t>
      </w:r>
      <w:r w:rsidR="00CA2BF8"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полученного в результате участия в боевых действиях по защите Приднестровской Молдавской Республики, а также 13 и 16 декабря 1991 года - в размере 150 процентов минимального размера пенсии по возрасту на каждого иждивенца; </w:t>
      </w:r>
    </w:p>
    <w:p w14:paraId="653E38D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за </w:t>
      </w:r>
      <w:r w:rsidR="00CA2BF8"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полученного в результате участия в боевых действиях по защите Приднестровской Молдавской Республики, а также 13 и 16 декабря 1991 года, награжденных: </w:t>
      </w:r>
    </w:p>
    <w:p w14:paraId="1F168C7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Орденом Республики - в размере 100 процентов минимального размера пенсии по возрасту;</w:t>
      </w:r>
    </w:p>
    <w:p w14:paraId="3F1738E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орденом «За личное мужество» - в размере 50 процентов минимального размера пенсии по возрасту.</w:t>
      </w:r>
    </w:p>
    <w:p w14:paraId="78EDB11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При возникновении права на дополнительную пенсию, предусмотренную подпунктами 1) и 2) подпункта б) настоящего пункта, устанавливается одна, большая по размеру.</w:t>
      </w:r>
    </w:p>
    <w:p w14:paraId="51AF45F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Дополнительные пенсии, предусмотренные подпунктами а) и б) настоящего пункта, могут назначаться одновременно.</w:t>
      </w:r>
    </w:p>
    <w:p w14:paraId="4C1B548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получающим пенсию по случаю потери кормильца, устанавливается дополнительное материальное обеспечение, предусмотренное пунктом 2 настоящей статьи.</w:t>
      </w:r>
    </w:p>
    <w:p w14:paraId="4F86329B" w14:textId="77777777" w:rsidR="00C91C1E" w:rsidRPr="005F2FA8" w:rsidRDefault="00C91C1E" w:rsidP="00103C5D">
      <w:pPr>
        <w:pStyle w:val="ae"/>
        <w:ind w:firstLine="567"/>
        <w:jc w:val="both"/>
        <w:rPr>
          <w:rFonts w:ascii="Times New Roman" w:hAnsi="Times New Roman"/>
          <w:b/>
          <w:bCs/>
          <w:sz w:val="24"/>
          <w:szCs w:val="24"/>
        </w:rPr>
      </w:pPr>
    </w:p>
    <w:p w14:paraId="6A50384D"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45.</w:t>
      </w:r>
      <w:r w:rsidRPr="003056C4">
        <w:rPr>
          <w:rFonts w:ascii="Times New Roman" w:hAnsi="Times New Roman"/>
          <w:sz w:val="24"/>
          <w:szCs w:val="24"/>
        </w:rPr>
        <w:t xml:space="preserve"> Правила применения минимального размера пенсии по возрасту и минимального размера пенсии, начисления надбавок к пенсиям, повышения пенсий, дополнительных пенсий</w:t>
      </w:r>
    </w:p>
    <w:p w14:paraId="228CD39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Минимальные размеры пенсий за выслугу лет, по инвалидности, по случаю потери кормильца, дополнительные пенсии, предусмотренные настоящим Законом, определяются исходя из минимального размера пенсии по возрасту, установленного действующим законодательством Приднестровской Молдавской Республики.</w:t>
      </w:r>
    </w:p>
    <w:p w14:paraId="0F9D233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Надбавки к пенсиям и повышения пенсий, предусмотренные настоящим Законом, за исключением повышения пенсии, предусмотренного подпунктом м) части первой пункта 1 статьи 44 настоящего Закона, определяются исходя из минимального размера пенсии, установленного действующим законодательством Приднестровской Молдавской Республики.</w:t>
      </w:r>
    </w:p>
    <w:p w14:paraId="1A5DB28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Повышение пенсии, предусмотренное подпунктом м) части первой пункта 1 статьи 44 настоящего Закона, определяется в соответствии с действующим законодательством Приднестровской Молдавской Республики.</w:t>
      </w:r>
    </w:p>
    <w:p w14:paraId="1796B6F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Пенсии с надбавками, повышениями и дополнительными пенсиями не ограничиваются их предельными размерами.</w:t>
      </w:r>
    </w:p>
    <w:p w14:paraId="0BF5037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При наличии в семье двух и более неработающих пенсионеров на каждого нетрудоспособного члена семьи, состоящего на их общем иждивении, начисляется надбавка к пенсии, но лишь одному из пенсионеров по их выбору.</w:t>
      </w:r>
    </w:p>
    <w:p w14:paraId="51936DE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4. При назначении пенсии по случаю потери кормильца на нескольких нетрудоспособных членов семьи повышения, дополнительные пенсии, предусмотренные статьей 44 настоящего Закона, начисляются к пенсии, полагающейся каждому члену семьи, имеющему право на повышение, дополнительную пенсию.</w:t>
      </w:r>
    </w:p>
    <w:p w14:paraId="1FEC5086" w14:textId="77777777" w:rsidR="00C91C1E" w:rsidRPr="003056C4" w:rsidRDefault="00C91C1E" w:rsidP="00103C5D">
      <w:pPr>
        <w:pStyle w:val="ae"/>
        <w:ind w:firstLine="567"/>
        <w:jc w:val="both"/>
        <w:rPr>
          <w:rFonts w:ascii="Times New Roman" w:hAnsi="Times New Roman"/>
          <w:sz w:val="24"/>
          <w:szCs w:val="24"/>
        </w:rPr>
      </w:pPr>
    </w:p>
    <w:p w14:paraId="47D9E618"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46.</w:t>
      </w:r>
      <w:r w:rsidRPr="003056C4">
        <w:rPr>
          <w:rFonts w:ascii="Times New Roman" w:hAnsi="Times New Roman"/>
          <w:sz w:val="24"/>
          <w:szCs w:val="24"/>
        </w:rPr>
        <w:t xml:space="preserve"> Пересмотр минимальных размеров пенсий за выслугу лет, по инвалидности, по случаю потери кормильца, надбавок к пенсиям, повышений пенсий, дополнительных пенсий</w:t>
      </w:r>
    </w:p>
    <w:p w14:paraId="0D5CF02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Минимальные размеры пенсий за выслугу лет, по инвалидности, по случаю потери кормильца, дополнительные пенсии, предусмотренные настоящим Законом, пересматриваются одновременно с увеличением минимального размера пенсии по возрасту, установленного действующим законодательством Приднестровской Молдавской Республики.</w:t>
      </w:r>
    </w:p>
    <w:p w14:paraId="4175BBF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Надбавки к пенсиям, повышения пенсий, предусмотренные настоящим Законом (за исключением повышения пенсии, установленного подпунктом м) части первой пункта 1 статьи 44 настоящего Закона), пересматриваются одновременно с увеличением минимального размера пенсии, установленного действующим законодательством Приднестровской Молдавской Республики.</w:t>
      </w:r>
    </w:p>
    <w:p w14:paraId="5CB7FA1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Повышение, предусмотренное подпунктом м) части первой пункта 1 статьи 44 настоящего Закона, пересматривается одновременно с увеличением расчетного уровня минимальной заработной платы, установленного действующим законодательством Приднестровской Молдавской Республики. </w:t>
      </w:r>
    </w:p>
    <w:p w14:paraId="190259FD" w14:textId="77777777" w:rsidR="00C91C1E" w:rsidRPr="003056C4" w:rsidRDefault="00C91C1E" w:rsidP="00103C5D">
      <w:pPr>
        <w:pStyle w:val="ae"/>
        <w:ind w:firstLine="567"/>
        <w:jc w:val="both"/>
        <w:rPr>
          <w:rFonts w:ascii="Times New Roman" w:hAnsi="Times New Roman"/>
          <w:sz w:val="24"/>
          <w:szCs w:val="24"/>
        </w:rPr>
      </w:pPr>
    </w:p>
    <w:p w14:paraId="0A430EA3"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47.</w:t>
      </w:r>
      <w:r w:rsidRPr="003056C4">
        <w:rPr>
          <w:rFonts w:ascii="Times New Roman" w:hAnsi="Times New Roman"/>
          <w:sz w:val="24"/>
          <w:szCs w:val="24"/>
        </w:rPr>
        <w:t xml:space="preserve"> Пересмотр пенсий при повышении оплаты труда</w:t>
      </w:r>
    </w:p>
    <w:p w14:paraId="499540E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Пенсии, назначенные лицам, указанным в статье 1 настоящего Закона, их семьям подлежат пересмотру при увеличении соответствующим категориям военнослужащих, лиц рядового и начальствующего состава органов внутренних дел, уголовно-исполнительной системы, должностным лицам службы судебных исполнителей, налоговых и таможенных органов, состоящим на службе, денежного довольствия, учитываемого для исчисления пенсий в соответствии со статьей 42 настоящего Закона, одновременно с произошедшим увеличением.</w:t>
      </w:r>
    </w:p>
    <w:p w14:paraId="7DE6E46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2. Порядок пересмотра пенсий определяется Правительством Приднестровской Молдавской Республики.</w:t>
      </w:r>
    </w:p>
    <w:p w14:paraId="1DD46BFB" w14:textId="77777777" w:rsidR="00FA4662" w:rsidRPr="003056C4" w:rsidRDefault="00FA4662" w:rsidP="00103C5D">
      <w:pPr>
        <w:pStyle w:val="ae"/>
        <w:ind w:firstLine="567"/>
        <w:jc w:val="both"/>
        <w:rPr>
          <w:rFonts w:ascii="Times New Roman" w:hAnsi="Times New Roman"/>
          <w:sz w:val="24"/>
          <w:szCs w:val="24"/>
        </w:rPr>
      </w:pPr>
    </w:p>
    <w:p w14:paraId="793F30B5" w14:textId="77777777" w:rsidR="00C91C1E" w:rsidRPr="005F2FA8" w:rsidRDefault="00C91C1E" w:rsidP="00103C5D">
      <w:pPr>
        <w:pStyle w:val="ae"/>
        <w:ind w:firstLine="567"/>
        <w:jc w:val="both"/>
        <w:rPr>
          <w:rFonts w:ascii="Times New Roman" w:hAnsi="Times New Roman"/>
          <w:b/>
          <w:bCs/>
          <w:sz w:val="24"/>
          <w:szCs w:val="24"/>
        </w:rPr>
      </w:pPr>
      <w:r w:rsidRPr="005F2FA8">
        <w:rPr>
          <w:rFonts w:ascii="Times New Roman" w:hAnsi="Times New Roman"/>
          <w:b/>
          <w:bCs/>
          <w:sz w:val="24"/>
          <w:szCs w:val="24"/>
        </w:rPr>
        <w:t>ГЛАВА 6. НАЗНАЧЕНИЕ И ВЫПЛАТА ПЕНСИЙ</w:t>
      </w:r>
    </w:p>
    <w:p w14:paraId="083C7642"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48.</w:t>
      </w:r>
      <w:r w:rsidRPr="003056C4">
        <w:rPr>
          <w:rFonts w:ascii="Times New Roman" w:hAnsi="Times New Roman"/>
          <w:sz w:val="24"/>
          <w:szCs w:val="24"/>
        </w:rPr>
        <w:t xml:space="preserve"> Обращение за назначением пенсий</w:t>
      </w:r>
    </w:p>
    <w:p w14:paraId="1291880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Лица, указанные в статье 1 настоящего Закона, и члены их семей (кроме указанных в пункте 2 статьи 2 настоящего Закона) обращаются с заявлениями о назначении пенсий в соответствующие пенсионные органы по ведомственной принадлежности, указанной в статье 11 настоящего Закона.</w:t>
      </w:r>
    </w:p>
    <w:p w14:paraId="741C94B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Лица, указанные в статье 2 настоящего Закона, и члены их семей обращаются с заявлениями о назначении пенсий в органы социального обеспечения по месту их жительства.</w:t>
      </w:r>
    </w:p>
    <w:p w14:paraId="0782FDD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Заявления о назначении пенсий предоставляются в пенсионные органы (органы социального обеспечения) вместе с соответствующими документами, необходимыми для решения вопроса о назначении пенсии.</w:t>
      </w:r>
    </w:p>
    <w:p w14:paraId="4750D93A" w14:textId="77777777" w:rsidR="00C91C1E" w:rsidRPr="003056C4" w:rsidRDefault="00C91C1E" w:rsidP="00103C5D">
      <w:pPr>
        <w:pStyle w:val="ae"/>
        <w:ind w:firstLine="567"/>
        <w:jc w:val="both"/>
        <w:rPr>
          <w:rFonts w:ascii="Times New Roman" w:hAnsi="Times New Roman"/>
          <w:sz w:val="24"/>
          <w:szCs w:val="24"/>
        </w:rPr>
      </w:pPr>
    </w:p>
    <w:p w14:paraId="03AA61C9"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49.</w:t>
      </w:r>
      <w:r w:rsidRPr="003056C4">
        <w:rPr>
          <w:rFonts w:ascii="Times New Roman" w:hAnsi="Times New Roman"/>
          <w:sz w:val="24"/>
          <w:szCs w:val="24"/>
        </w:rPr>
        <w:t xml:space="preserve"> Рассмотрение заявлений о назначении пенсий</w:t>
      </w:r>
    </w:p>
    <w:p w14:paraId="3A761C1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Заявления и поступившие вместе с ними документы для назначения пенсий лицам, указанным в статье 1 настоящего Закона, и их семьям рассматриваются пенсионными органами не позднее десяти дней после поступления всех документов, необходимых для назначения пенсии.</w:t>
      </w:r>
    </w:p>
    <w:p w14:paraId="60203715" w14:textId="77777777" w:rsidR="00C91C1E" w:rsidRPr="003056C4" w:rsidRDefault="00C91C1E" w:rsidP="00103C5D">
      <w:pPr>
        <w:pStyle w:val="ae"/>
        <w:ind w:firstLine="567"/>
        <w:jc w:val="both"/>
        <w:rPr>
          <w:rFonts w:ascii="Times New Roman" w:hAnsi="Times New Roman"/>
          <w:sz w:val="24"/>
          <w:szCs w:val="24"/>
        </w:rPr>
      </w:pPr>
    </w:p>
    <w:p w14:paraId="4EEDF838"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50.</w:t>
      </w:r>
      <w:r w:rsidRPr="003056C4">
        <w:rPr>
          <w:rFonts w:ascii="Times New Roman" w:hAnsi="Times New Roman"/>
          <w:sz w:val="24"/>
          <w:szCs w:val="24"/>
        </w:rPr>
        <w:t xml:space="preserve"> Сроки назначения пенсий</w:t>
      </w:r>
    </w:p>
    <w:p w14:paraId="1A58632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Пенсии в соответствии с настоящим Законом назначаются: </w:t>
      </w:r>
    </w:p>
    <w:p w14:paraId="4BE0645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а) лицам, указанным в статье 1 настоящего Закона, - со дня увольнения со службы, но не ранее дня, до которого им выплачено денежное довольствие при увольнении, кроме случаев назначения им пенсии с более поздних сроков при установлении инвалидности по истечении трех месяцев со дня увольнения со службы либо вследствие несчастного случая, или заболевания, полученных после увольнения, - со дня установления инвалидности;</w:t>
      </w:r>
    </w:p>
    <w:p w14:paraId="7A7779D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б) семьям лиц, указанных в статье 1 настоящего Закона, и пенсионеров из числа этих лиц - со дня смерти кормильца, но не ранее дня, до которого ему выплачены денежное довольствие или пенсия, кроме случаев назначения пенсии членам семьи с более поздних сроков, если пенсии назначаются членам семьи, приобретшим право на пенсию после смерти с достижением пенсионного возраста или установлением им инвалидности, - со дня достижения этого возраста или установления инвалидности.</w:t>
      </w:r>
    </w:p>
    <w:p w14:paraId="548AD599"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При несвоевременном обращении, пенсия за прошлое время назначается со дня возникновения права на пенсию, но не более, чем за 12 месяцев, предшествующих дню обращения за ней.</w:t>
      </w:r>
    </w:p>
    <w:p w14:paraId="6D311EFA" w14:textId="77777777" w:rsidR="00C91C1E" w:rsidRPr="003056C4" w:rsidRDefault="00C91C1E" w:rsidP="00103C5D">
      <w:pPr>
        <w:pStyle w:val="ae"/>
        <w:ind w:firstLine="567"/>
        <w:jc w:val="both"/>
        <w:rPr>
          <w:rFonts w:ascii="Times New Roman" w:hAnsi="Times New Roman"/>
          <w:sz w:val="24"/>
          <w:szCs w:val="24"/>
        </w:rPr>
      </w:pPr>
    </w:p>
    <w:p w14:paraId="107E5934"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51.</w:t>
      </w:r>
      <w:r w:rsidRPr="003056C4">
        <w:rPr>
          <w:rFonts w:ascii="Times New Roman" w:hAnsi="Times New Roman"/>
          <w:sz w:val="24"/>
          <w:szCs w:val="24"/>
        </w:rPr>
        <w:t xml:space="preserve"> День обращения за назначением пенсии</w:t>
      </w:r>
    </w:p>
    <w:p w14:paraId="5A30E77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Днем обращения за назначением пенсии считается день подачи в соответствующий пенсионный орган заявления о назначении пенсии со всеми необходимыми документами, а при пересылке заявления и документов по почте - дата их отправления.</w:t>
      </w:r>
    </w:p>
    <w:p w14:paraId="212BEC2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случаях, когда к заявлению о назначении пенсии приложены не все необходимые для назначения пенсии документы, заявителю разъясняется, какие документы он должен предоставить дополнительно. При предоставлении им этих документов до истечения трех месяцев со дня получения указанного разъяснения днем обращения за пенсией считается день подачи заявления или дата отправления документов по почте, указанные в пункте 1 настоящей статьи.</w:t>
      </w:r>
    </w:p>
    <w:p w14:paraId="2D0FC261" w14:textId="77777777" w:rsidR="00C91C1E" w:rsidRPr="003056C4" w:rsidRDefault="00C91C1E" w:rsidP="00103C5D">
      <w:pPr>
        <w:pStyle w:val="ae"/>
        <w:ind w:firstLine="567"/>
        <w:jc w:val="both"/>
        <w:rPr>
          <w:rFonts w:ascii="Times New Roman" w:hAnsi="Times New Roman"/>
          <w:sz w:val="24"/>
          <w:szCs w:val="24"/>
        </w:rPr>
      </w:pPr>
    </w:p>
    <w:p w14:paraId="50A0C2C7"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52.</w:t>
      </w:r>
      <w:r w:rsidRPr="003056C4">
        <w:rPr>
          <w:rFonts w:ascii="Times New Roman" w:hAnsi="Times New Roman"/>
          <w:sz w:val="24"/>
          <w:szCs w:val="24"/>
        </w:rPr>
        <w:t xml:space="preserve"> Срок перерасчета назначенных пенсий, пенсионных компенсаций</w:t>
      </w:r>
    </w:p>
    <w:p w14:paraId="425D275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При наступлении обстоятельств, влекущих изменение размеров пенсий, назначенных лицам, указанным в статье 1 настоящего Закона, и их семьям, перерасчет пенсий производится с первого числа месяца, следующего за тем месяцем, в котором наступили указанные обстоятельства. В случае, если пенсионер приобрел право на повышение пенсии, разница между новым и прежним размерами пенсии при несвоевременном его обращении может быть выплачена ему за прошлое время, но не более чем за 12 месяцев, предшествующих дню обращения за перерасчетом пенсии.</w:t>
      </w:r>
    </w:p>
    <w:p w14:paraId="0ABAB5F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При наступлении обстоятельств (изменение группы инвалидности или увеличение продолжительности выслуги лет либо общего трудового стажа), влекущих изменение размеров пенсионных компенсаций, назначенных лицам, указанным в статье 1 настоящего Закона, перерасчет пенсионной компенсации  производится по заявлению лица, получающего компенсацию, с первого числа месяца, следующего за тем месяцем, в котором наступили указанные обстоятельства, но не более чем за 12 (двенадцать) месяцев, предшествующих дню обращения за перерасчетом пенсионной компенсации.</w:t>
      </w:r>
    </w:p>
    <w:p w14:paraId="37E335D2" w14:textId="77777777" w:rsidR="00C91C1E" w:rsidRPr="003056C4" w:rsidRDefault="00C91C1E" w:rsidP="00103C5D">
      <w:pPr>
        <w:pStyle w:val="ae"/>
        <w:ind w:firstLine="567"/>
        <w:jc w:val="both"/>
        <w:rPr>
          <w:rFonts w:ascii="Times New Roman" w:hAnsi="Times New Roman"/>
          <w:sz w:val="24"/>
          <w:szCs w:val="24"/>
        </w:rPr>
      </w:pPr>
    </w:p>
    <w:p w14:paraId="22948D83"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53.</w:t>
      </w:r>
      <w:r w:rsidRPr="003056C4">
        <w:rPr>
          <w:rFonts w:ascii="Times New Roman" w:hAnsi="Times New Roman"/>
          <w:sz w:val="24"/>
          <w:szCs w:val="24"/>
        </w:rPr>
        <w:t xml:space="preserve"> Общий порядок выплаты пенсий и органы,</w:t>
      </w:r>
      <w:r w:rsidR="003774E1" w:rsidRPr="003056C4">
        <w:rPr>
          <w:rFonts w:ascii="Times New Roman" w:hAnsi="Times New Roman"/>
          <w:sz w:val="24"/>
          <w:szCs w:val="24"/>
        </w:rPr>
        <w:t xml:space="preserve"> </w:t>
      </w:r>
      <w:r w:rsidRPr="003056C4">
        <w:rPr>
          <w:rFonts w:ascii="Times New Roman" w:hAnsi="Times New Roman"/>
          <w:sz w:val="24"/>
          <w:szCs w:val="24"/>
        </w:rPr>
        <w:t>их выплачивающие</w:t>
      </w:r>
    </w:p>
    <w:p w14:paraId="3805945C" w14:textId="77777777" w:rsidR="006F61E9" w:rsidRPr="003056C4" w:rsidRDefault="006F61E9" w:rsidP="00103C5D">
      <w:pPr>
        <w:pStyle w:val="ae"/>
        <w:ind w:firstLine="567"/>
        <w:jc w:val="both"/>
        <w:rPr>
          <w:rFonts w:ascii="Times New Roman" w:hAnsi="Times New Roman"/>
          <w:sz w:val="24"/>
          <w:szCs w:val="24"/>
        </w:rPr>
      </w:pPr>
      <w:r w:rsidRPr="003056C4">
        <w:rPr>
          <w:rFonts w:ascii="Times New Roman" w:hAnsi="Times New Roman"/>
          <w:sz w:val="24"/>
          <w:szCs w:val="24"/>
        </w:rPr>
        <w:t>1. Выплата пенсий всех видов, предусмотренных настоящим Законом, производится на основании документов, удостоверяющих личность и содержащих сведения о регистрации по месту жительства, или документов, удостоверяющих личность, и документов, содержащих сведения о регистрации по месту пребывания.</w:t>
      </w:r>
    </w:p>
    <w:p w14:paraId="491968FC" w14:textId="77777777" w:rsidR="006F61E9" w:rsidRPr="003056C4" w:rsidRDefault="006F61E9" w:rsidP="00103C5D">
      <w:pPr>
        <w:pStyle w:val="ae"/>
        <w:ind w:firstLine="567"/>
        <w:jc w:val="both"/>
        <w:rPr>
          <w:rFonts w:ascii="Times New Roman" w:hAnsi="Times New Roman"/>
          <w:sz w:val="24"/>
          <w:szCs w:val="24"/>
        </w:rPr>
      </w:pPr>
      <w:r w:rsidRPr="003056C4">
        <w:rPr>
          <w:rFonts w:ascii="Times New Roman" w:hAnsi="Times New Roman"/>
          <w:sz w:val="24"/>
          <w:szCs w:val="24"/>
        </w:rPr>
        <w:t>Выплата пенсий производится за текущий месяц в сроки, определяемые пенсионными органами по согласованию с банками.</w:t>
      </w:r>
    </w:p>
    <w:p w14:paraId="6EDD6409" w14:textId="77777777" w:rsidR="006F61E9" w:rsidRPr="003056C4" w:rsidRDefault="006F61E9" w:rsidP="00103C5D">
      <w:pPr>
        <w:pStyle w:val="ae"/>
        <w:ind w:firstLine="567"/>
        <w:jc w:val="both"/>
        <w:rPr>
          <w:rFonts w:ascii="Times New Roman" w:hAnsi="Times New Roman"/>
          <w:sz w:val="24"/>
          <w:szCs w:val="24"/>
        </w:rPr>
      </w:pPr>
      <w:r w:rsidRPr="003056C4">
        <w:rPr>
          <w:rFonts w:ascii="Times New Roman" w:hAnsi="Times New Roman"/>
          <w:sz w:val="24"/>
          <w:szCs w:val="24"/>
        </w:rPr>
        <w:t>2. Выплата пенсий производится через банк, указанный в заявлении получателя, путем зачисления сумм пенсий на счет пенсионера в этом банке.</w:t>
      </w:r>
    </w:p>
    <w:p w14:paraId="3E539AF7" w14:textId="77777777" w:rsidR="006F61E9" w:rsidRPr="003056C4" w:rsidRDefault="006F61E9"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взаимодействия банка, осуществляющего выплату пенсий, с пенсионными органами, указанными в статье 11 настоящего Закона, устанавливается договором.</w:t>
      </w:r>
    </w:p>
    <w:p w14:paraId="286CCC93" w14:textId="77777777" w:rsidR="006F61E9" w:rsidRPr="003056C4" w:rsidRDefault="006F61E9" w:rsidP="00103C5D">
      <w:pPr>
        <w:pStyle w:val="ae"/>
        <w:ind w:firstLine="567"/>
        <w:jc w:val="both"/>
        <w:rPr>
          <w:rFonts w:ascii="Times New Roman" w:hAnsi="Times New Roman"/>
          <w:sz w:val="24"/>
          <w:szCs w:val="24"/>
        </w:rPr>
      </w:pPr>
      <w:r w:rsidRPr="003056C4">
        <w:rPr>
          <w:rFonts w:ascii="Times New Roman" w:hAnsi="Times New Roman"/>
          <w:sz w:val="24"/>
          <w:szCs w:val="24"/>
        </w:rPr>
        <w:t>Оплата услуг по выплате пенсий пенсионеру банком, заключившим соответствующий договор с пенсионными органами, указанными в статье 11 настоящего Закона, производится за счет средств соответствующих бюджетов».</w:t>
      </w:r>
    </w:p>
    <w:p w14:paraId="70F0EAE2" w14:textId="77777777" w:rsidR="00C91C1E" w:rsidRPr="003056C4" w:rsidRDefault="00C91C1E" w:rsidP="00103C5D">
      <w:pPr>
        <w:pStyle w:val="ae"/>
        <w:ind w:firstLine="567"/>
        <w:jc w:val="both"/>
        <w:rPr>
          <w:rFonts w:ascii="Times New Roman" w:hAnsi="Times New Roman"/>
          <w:sz w:val="24"/>
          <w:szCs w:val="24"/>
        </w:rPr>
      </w:pPr>
    </w:p>
    <w:p w14:paraId="656FC4E1"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54.</w:t>
      </w:r>
      <w:r w:rsidRPr="003056C4">
        <w:rPr>
          <w:rFonts w:ascii="Times New Roman" w:hAnsi="Times New Roman"/>
          <w:sz w:val="24"/>
          <w:szCs w:val="24"/>
        </w:rPr>
        <w:t xml:space="preserve"> Выплата пенсий пенсионерам при наличии заработка</w:t>
      </w:r>
      <w:r w:rsidR="003774E1" w:rsidRPr="003056C4">
        <w:rPr>
          <w:rFonts w:ascii="Times New Roman" w:hAnsi="Times New Roman"/>
          <w:sz w:val="24"/>
          <w:szCs w:val="24"/>
        </w:rPr>
        <w:t xml:space="preserve"> </w:t>
      </w:r>
      <w:r w:rsidRPr="003056C4">
        <w:rPr>
          <w:rFonts w:ascii="Times New Roman" w:hAnsi="Times New Roman"/>
          <w:sz w:val="24"/>
          <w:szCs w:val="24"/>
        </w:rPr>
        <w:t>или другого дохода</w:t>
      </w:r>
    </w:p>
    <w:p w14:paraId="0BE0D16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Пенсии, назначаемые в соответствии с настоящим Законом, выплачиваются полностью независимо от наличия у пенсионеров заработка или другого дохода, за исключением случаев, предусмотренных пунктом 3 статьи 6 настоящего Закона. Пенсионерам, поступившим на работу или имеющим доход от занятия предпринимательской деятельностью, не выплачиваются только надбавки к пенсии, предусмотренные для неработающих пенсионеров подпунктом б) статьи 16 и статьёй 23 настоящего Закона.</w:t>
      </w:r>
    </w:p>
    <w:p w14:paraId="4ACEBC01" w14:textId="77777777" w:rsidR="00C91C1E" w:rsidRPr="003056C4" w:rsidRDefault="00C91C1E" w:rsidP="00103C5D">
      <w:pPr>
        <w:pStyle w:val="ae"/>
        <w:ind w:firstLine="567"/>
        <w:jc w:val="both"/>
        <w:rPr>
          <w:rFonts w:ascii="Times New Roman" w:hAnsi="Times New Roman"/>
          <w:sz w:val="24"/>
          <w:szCs w:val="24"/>
        </w:rPr>
      </w:pPr>
    </w:p>
    <w:p w14:paraId="780F4CC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55.</w:t>
      </w:r>
      <w:r w:rsidRPr="003056C4">
        <w:rPr>
          <w:rFonts w:ascii="Times New Roman" w:hAnsi="Times New Roman"/>
          <w:sz w:val="24"/>
          <w:szCs w:val="24"/>
        </w:rPr>
        <w:t xml:space="preserve"> Выплата пенсии, не полученной своевременно пенсионером</w:t>
      </w:r>
    </w:p>
    <w:p w14:paraId="7E02378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Сумма пенсии, начисленная пенсионеру из числа лиц, указанных в статье 1 настоящего Закона и семьям этих лиц, но не востребованная своевременно, выплачивается за прошлое время, но не более чем за три года перед обращением за ее получением.</w:t>
      </w:r>
    </w:p>
    <w:p w14:paraId="361914F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Сумма пенсии, не полученная пенсионером своевременно по вине органа, назначающего или выплачивающего пенсию, выплачивается за прошлое время без ограничения каким-либо сроком.</w:t>
      </w:r>
    </w:p>
    <w:p w14:paraId="7B469A0D" w14:textId="77777777" w:rsidR="00C91C1E" w:rsidRPr="003056C4" w:rsidRDefault="00C91C1E" w:rsidP="00103C5D">
      <w:pPr>
        <w:pStyle w:val="ae"/>
        <w:ind w:firstLine="567"/>
        <w:jc w:val="both"/>
        <w:rPr>
          <w:rFonts w:ascii="Times New Roman" w:hAnsi="Times New Roman"/>
          <w:sz w:val="24"/>
          <w:szCs w:val="24"/>
        </w:rPr>
      </w:pPr>
    </w:p>
    <w:p w14:paraId="5E90DFC1"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56.</w:t>
      </w:r>
      <w:r w:rsidRPr="003056C4">
        <w:rPr>
          <w:rFonts w:ascii="Times New Roman" w:hAnsi="Times New Roman"/>
          <w:sz w:val="24"/>
          <w:szCs w:val="24"/>
        </w:rPr>
        <w:t xml:space="preserve"> Выплата пенсий за время пребывания пенсионера в государственных или муниципальных стационарных учреждениях социальной защиты</w:t>
      </w:r>
    </w:p>
    <w:p w14:paraId="76E4D2D7"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Пенсионерам из числа лиц, указанных в статье 1 настоящего Закона, и членам их семей, в том числе детям, проживающим в государственных или муниципальных учреждениях социальной защиты на полном государственном (муниципальном) содержании, выплачивается 25 процентов назначенной пенсии, но не менее 20 процентов минимального размера пенсии по возрасту в месяц, за исключением случаев, установленных частью второй настоящего пункта.</w:t>
      </w:r>
    </w:p>
    <w:p w14:paraId="4379793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период временного отсутствия дееспособного пенсионера (дееспособного члена его семьи) в указанных учреждениях по согласованию с администрациями соответствующих стационарных учреждений социальной защиты, не связанного с пребыванием на стационарном лечении, ему выплачивается 50 процентов назначенной пенсии. При этом периодом временного отсутствия пенсионера считается календарный период от 1 (одного) до 3 (трех) месяцев.</w:t>
      </w:r>
    </w:p>
    <w:p w14:paraId="262D122C"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При наличии у пенсионера, проживающего в государственном или муниципальном стационарном учреждении социальной защиты (исключая периоды временного отсутствия пенсионера в указанных учреждениях по согласованию с администрациями соответствующих стационарных учреждений социальной защиты), нетрудоспособных членов семьи, состоящих </w:t>
      </w:r>
      <w:r w:rsidRPr="003056C4">
        <w:rPr>
          <w:rFonts w:ascii="Times New Roman" w:hAnsi="Times New Roman"/>
          <w:sz w:val="24"/>
          <w:szCs w:val="24"/>
        </w:rPr>
        <w:lastRenderedPageBreak/>
        <w:t>на его иждивении, выплата назначенной ему пенсии производится в следующем порядке: на одного члена семьи пенсионера выплачивается четверть, двух членов его семьи – треть, трех и более членов его семьи – половина назначенной пенсии; 25 процентов оставшейся части пенсии, но не менее 20 процентов минимального размера пенсии по возрасту, выплачивается самому пенсионеру.</w:t>
      </w:r>
    </w:p>
    <w:p w14:paraId="2A1EE2E0"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При наличии у пенсионера, временно отсутствующего в государственном или муниципальном стационарном учреждении социальной защиты, нетрудоспособных членов семьи, состоящих на его иждивении, пенсия выплачивается в следующем порядке: 50 процентов назначенного размера пенсии выплачивается самому пенсионеру, на одного члена семьи пенсионера выплачивается четверть, двух членов его семьи – треть, трех и более членов его семьи – половина назначенной пенсии.</w:t>
      </w:r>
    </w:p>
    <w:p w14:paraId="7DF26A63"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Разница между суммами назначенной и выплачиваемой пенсии подлежит направлению в государственное или муниципальное стационарное учреждение социальной защиты, где проживает пенсионер. Указанные средства зачисляются на счета этих учреждений сверх бюджетных ассигнований и направляются на укрепление их материально-технической базы и улучшение проживания в них престарелых и инвалидов в порядке, установленном Правительством Приднестровской Молдавской Республики.</w:t>
      </w:r>
    </w:p>
    <w:p w14:paraId="57E84EF3" w14:textId="77777777" w:rsidR="00C91C1E" w:rsidRPr="003056C4" w:rsidRDefault="00C91C1E" w:rsidP="00103C5D">
      <w:pPr>
        <w:pStyle w:val="ae"/>
        <w:ind w:firstLine="567"/>
        <w:jc w:val="both"/>
        <w:rPr>
          <w:rFonts w:ascii="Times New Roman" w:hAnsi="Times New Roman"/>
          <w:sz w:val="24"/>
          <w:szCs w:val="24"/>
        </w:rPr>
      </w:pPr>
    </w:p>
    <w:p w14:paraId="0629AB34"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57.</w:t>
      </w:r>
      <w:r w:rsidRPr="003056C4">
        <w:rPr>
          <w:rFonts w:ascii="Times New Roman" w:hAnsi="Times New Roman"/>
          <w:sz w:val="24"/>
          <w:szCs w:val="24"/>
        </w:rPr>
        <w:t xml:space="preserve"> Выплата пенсий в период пребывания на</w:t>
      </w:r>
      <w:r w:rsidR="003774E1" w:rsidRPr="003056C4">
        <w:rPr>
          <w:rFonts w:ascii="Times New Roman" w:hAnsi="Times New Roman"/>
          <w:sz w:val="24"/>
          <w:szCs w:val="24"/>
        </w:rPr>
        <w:t xml:space="preserve"> </w:t>
      </w:r>
      <w:r w:rsidRPr="003056C4">
        <w:rPr>
          <w:rFonts w:ascii="Times New Roman" w:hAnsi="Times New Roman"/>
          <w:sz w:val="24"/>
          <w:szCs w:val="24"/>
        </w:rPr>
        <w:t>стационарном лечении</w:t>
      </w:r>
    </w:p>
    <w:p w14:paraId="0799A51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За время пребывания пенсионеров из числа лиц, указанных в статье 1 настоящего Закона и членов их семей на стационарном лечении (в больнице, клинике, госпитале, лепрозории и других лечебных учреждениях) назначенная им пенсия выплачивается на общих основаниях. </w:t>
      </w:r>
    </w:p>
    <w:p w14:paraId="2C5F0380" w14:textId="77777777" w:rsidR="00C91C1E" w:rsidRPr="003056C4" w:rsidRDefault="00C91C1E" w:rsidP="00103C5D">
      <w:pPr>
        <w:pStyle w:val="ae"/>
        <w:ind w:firstLine="567"/>
        <w:jc w:val="both"/>
        <w:rPr>
          <w:rFonts w:ascii="Times New Roman" w:hAnsi="Times New Roman"/>
          <w:sz w:val="24"/>
          <w:szCs w:val="24"/>
        </w:rPr>
      </w:pPr>
    </w:p>
    <w:p w14:paraId="54161C6A"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58.</w:t>
      </w:r>
      <w:r w:rsidRPr="003056C4">
        <w:rPr>
          <w:rFonts w:ascii="Times New Roman" w:hAnsi="Times New Roman"/>
          <w:sz w:val="24"/>
          <w:szCs w:val="24"/>
        </w:rPr>
        <w:t xml:space="preserve"> Удержания из пенсии и порядок выплаты пенсии за выслугу лет при обнаружении ошибки</w:t>
      </w:r>
    </w:p>
    <w:p w14:paraId="6F4D035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Удержания из пенсии, выплачиваемой в соответствии с настоящим Законом, производятся на основании судебных решений, определений, постановлений и приговоров (в части имущественных взысканий), исполнительных надписей нотариальных контор и других решений и постановлений, исполнение которых в соответствии с действующим законодательством Приднестровской Молдавской Республики производится в порядке, установленном для исполнения судебных решений. Сумма пенсии или пособия, излишне выплаченная пенсионеру вследствие злоупотребления с его стороны, может удерживаться из пенсии на основании решения соответствующего пенсионного органа ежемесячно в размере, не превышающем 20 процентов причитающейся к выплате пенсии, сверх удержаний по другим основаниям. Во всех случаях обращения взыскания на пенсию за пенсионером сохраняется не менее 50 процентов причитающейся ему пенсии.</w:t>
      </w:r>
    </w:p>
    <w:p w14:paraId="78854172"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прекращения выплаты пенсии до полного погашения задолженности по излишне выплаченным суммам пенсии или пособия оставшаяся задолженность взыскивается в судебном порядке.</w:t>
      </w:r>
    </w:p>
    <w:p w14:paraId="2B2C988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случае обнаружения ошибки, допущенной при назначении пенсии за выслугу лет, производится устранение этой ошибки в соответствии с действующим законодательством Приднестровской Молдавской Республики.</w:t>
      </w:r>
    </w:p>
    <w:p w14:paraId="68E4D626"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4. В случае утраты пенсионером права на пенсию за выслугу лет в результате устранения допущенной ошибки, обнаруженной по истечении 3 (трех) лет с даты назначения пенсии, являющейся его единственным источником дохода, пенсионный орган при условии отсутствия виновных действий пенсионера, приведших к неправомерному назначению пенсии, принимает решение о выплате суммы, равной размеру пенсии, выплачиваемой на дату обнаружения ошибки.</w:t>
      </w:r>
    </w:p>
    <w:p w14:paraId="2DF85ED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Указанная в части первой настоящего пункта сумма выплачивается ежемесячно до возникновения у пенсионера права на получение пенсии в соответствии с настоящим Законом либо права на назначение любой другой пенсии, за исключением случаев, установленных действующим пенсионным законодательством Приднестровской Молдавской Республики.</w:t>
      </w:r>
    </w:p>
    <w:p w14:paraId="2C5B8C0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5. Прекращение выплаты пенсии за выслугу лет в связи с отсутствием права на нее либо приобретением права на другой вид пенсии производится с первого числа месяца, следующего за месяцем, в котором наступили указанные обстоятельства.</w:t>
      </w:r>
    </w:p>
    <w:p w14:paraId="4F173F7B" w14:textId="77777777" w:rsidR="00BF4635" w:rsidRPr="003056C4" w:rsidRDefault="00BF4635" w:rsidP="00103C5D">
      <w:pPr>
        <w:pStyle w:val="ae"/>
        <w:ind w:firstLine="567"/>
        <w:jc w:val="both"/>
        <w:rPr>
          <w:rFonts w:ascii="Times New Roman" w:hAnsi="Times New Roman"/>
          <w:sz w:val="24"/>
          <w:szCs w:val="24"/>
        </w:rPr>
      </w:pPr>
    </w:p>
    <w:p w14:paraId="49EB3D35"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59.</w:t>
      </w:r>
      <w:r w:rsidRPr="003056C4">
        <w:rPr>
          <w:rFonts w:ascii="Times New Roman" w:hAnsi="Times New Roman"/>
          <w:sz w:val="24"/>
          <w:szCs w:val="24"/>
        </w:rPr>
        <w:t xml:space="preserve"> Выплата пенсии и пособий в случае смерти пенсионера</w:t>
      </w:r>
    </w:p>
    <w:p w14:paraId="6097E6D4"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1. Сумма пенсии, причитавшаяся пенсионеру из числа лиц, указанных в статье 1 настоящего Закона, членов их семей и оставшаяся недополученной в связи с его смертью, выплачивается членам семьи умершего пенсионера, если они осуществляли его погребение, без включения этих сумм в состав наследства. В других случаях сумма пенсии, недополученная пенсионером в связи со смертью, выплачивается его наследникам на общих основаниях, установленных гражданским законодательством, действующим на территории Приднестровской Молдавской Республики.</w:t>
      </w:r>
    </w:p>
    <w:p w14:paraId="3E7F454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смерти пенсионера его семье или лицам, организовавшим похороны, выплачивается пособие на погребение в размере двухмесячной пенсии умершего, но не менее размера пособия на погребение, установленного действующим законодательством Приднестровской Молдавской Республики. Указанное пособие выплачивается, если обращение за ним последовало не позднее 6 (шести) месяцев после смерти пенсионера.</w:t>
      </w:r>
    </w:p>
    <w:p w14:paraId="3391B512" w14:textId="77777777" w:rsidR="00C91C1E" w:rsidRPr="003056C4" w:rsidRDefault="00C91C1E" w:rsidP="00103C5D">
      <w:pPr>
        <w:pStyle w:val="ae"/>
        <w:ind w:firstLine="567"/>
        <w:jc w:val="both"/>
        <w:rPr>
          <w:rFonts w:ascii="Times New Roman" w:hAnsi="Times New Roman"/>
          <w:sz w:val="24"/>
          <w:szCs w:val="24"/>
        </w:rPr>
      </w:pPr>
    </w:p>
    <w:p w14:paraId="77DC4C2D"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60.</w:t>
      </w:r>
      <w:r w:rsidRPr="003056C4">
        <w:rPr>
          <w:rFonts w:ascii="Times New Roman" w:hAnsi="Times New Roman"/>
          <w:sz w:val="24"/>
          <w:szCs w:val="24"/>
        </w:rPr>
        <w:t xml:space="preserve"> Пенсионное обеспечение при выезде за границу</w:t>
      </w:r>
    </w:p>
    <w:p w14:paraId="596355F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Вопросы пенсионного обеспечения лиц, указанных в статье 1 настоящего Закона и членов их семей, выезжающих (выехавших) на постоянное жительство за границу, решаются в соответствии с законодательством Приднестровской Молдавской Республики и договорами (соглашениями) о социальном обеспечении, заключенными Приднестровской Молдавской Республики с другими государствами.</w:t>
      </w:r>
    </w:p>
    <w:p w14:paraId="52E64CEF"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По заявлению пенсионера, выезжающего на постоянное место жительства в другое государство, пенсия выплачивается наперед:</w:t>
      </w:r>
    </w:p>
    <w:p w14:paraId="682242FD"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при выезде в страны СНГ - за два месяца;</w:t>
      </w:r>
    </w:p>
    <w:p w14:paraId="0570DFC5"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при выезде в страны Балтии и дальнего зарубежья - за шесть месяцев.</w:t>
      </w:r>
    </w:p>
    <w:p w14:paraId="564545B5" w14:textId="77777777" w:rsidR="00C91C1E" w:rsidRPr="003056C4" w:rsidRDefault="00C91C1E" w:rsidP="00103C5D">
      <w:pPr>
        <w:pStyle w:val="ae"/>
        <w:ind w:firstLine="567"/>
        <w:jc w:val="both"/>
        <w:rPr>
          <w:rFonts w:ascii="Times New Roman" w:hAnsi="Times New Roman"/>
          <w:sz w:val="24"/>
          <w:szCs w:val="24"/>
        </w:rPr>
      </w:pPr>
    </w:p>
    <w:p w14:paraId="3A9012FC"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61.</w:t>
      </w:r>
      <w:r w:rsidRPr="003056C4">
        <w:rPr>
          <w:rFonts w:ascii="Times New Roman" w:hAnsi="Times New Roman"/>
          <w:sz w:val="24"/>
          <w:szCs w:val="24"/>
        </w:rPr>
        <w:t xml:space="preserve"> Споры по пенсионным вопросам</w:t>
      </w:r>
    </w:p>
    <w:p w14:paraId="44352C68"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Споры по вопросам назначения и выплаты пенсий лицам, указанным в статье 1 настоящего Закона, их семьям, взыскания излишне выплаченных сумм пенсий и пособий разрешаются вышестоящими органами в порядке подчиненности соответствующих пенсионных органов центральным органам государственного управления Приднестровской Молдавской Республики, либо в судебном порядке в соответствии с законодательством Приднестровской Молдавской Республики. </w:t>
      </w:r>
    </w:p>
    <w:p w14:paraId="46F569F9" w14:textId="77777777" w:rsidR="00FA4662" w:rsidRPr="003056C4" w:rsidRDefault="00FA4662" w:rsidP="00103C5D">
      <w:pPr>
        <w:pStyle w:val="ae"/>
        <w:ind w:firstLine="567"/>
        <w:jc w:val="both"/>
        <w:rPr>
          <w:rFonts w:ascii="Times New Roman" w:hAnsi="Times New Roman"/>
          <w:sz w:val="24"/>
          <w:szCs w:val="24"/>
        </w:rPr>
      </w:pPr>
    </w:p>
    <w:p w14:paraId="4FEF4747" w14:textId="77777777" w:rsidR="00C91C1E" w:rsidRPr="005F2FA8" w:rsidRDefault="00C91C1E" w:rsidP="00103C5D">
      <w:pPr>
        <w:pStyle w:val="ae"/>
        <w:ind w:firstLine="567"/>
        <w:jc w:val="both"/>
        <w:rPr>
          <w:rFonts w:ascii="Times New Roman" w:hAnsi="Times New Roman"/>
          <w:b/>
          <w:bCs/>
          <w:sz w:val="24"/>
          <w:szCs w:val="24"/>
        </w:rPr>
      </w:pPr>
      <w:r w:rsidRPr="005F2FA8">
        <w:rPr>
          <w:rFonts w:ascii="Times New Roman" w:hAnsi="Times New Roman"/>
          <w:b/>
          <w:bCs/>
          <w:sz w:val="24"/>
          <w:szCs w:val="24"/>
        </w:rPr>
        <w:t>ГЛАВА 7. ЗАКЛЮЧИТЕЛЬНЫЕ ПОЛОЖЕНИЯ</w:t>
      </w:r>
    </w:p>
    <w:p w14:paraId="298E561F"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62</w:t>
      </w:r>
      <w:r w:rsidRPr="003056C4">
        <w:rPr>
          <w:rFonts w:ascii="Times New Roman" w:hAnsi="Times New Roman"/>
          <w:sz w:val="24"/>
          <w:szCs w:val="24"/>
        </w:rPr>
        <w:t>. О вступлении в силу настоящего Закона</w:t>
      </w:r>
    </w:p>
    <w:p w14:paraId="548AA93E"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 1 января 2000 года.</w:t>
      </w:r>
    </w:p>
    <w:p w14:paraId="668BA263" w14:textId="77777777" w:rsidR="00C91C1E" w:rsidRPr="003056C4" w:rsidRDefault="00C91C1E" w:rsidP="00103C5D">
      <w:pPr>
        <w:pStyle w:val="ae"/>
        <w:ind w:firstLine="567"/>
        <w:jc w:val="both"/>
        <w:rPr>
          <w:rFonts w:ascii="Times New Roman" w:hAnsi="Times New Roman"/>
          <w:sz w:val="24"/>
          <w:szCs w:val="24"/>
        </w:rPr>
      </w:pPr>
    </w:p>
    <w:p w14:paraId="15E19B44"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63.</w:t>
      </w:r>
      <w:r w:rsidRPr="003056C4">
        <w:rPr>
          <w:rFonts w:ascii="Times New Roman" w:hAnsi="Times New Roman"/>
          <w:sz w:val="24"/>
          <w:szCs w:val="24"/>
        </w:rPr>
        <w:t xml:space="preserve"> О признании утратившим силу Закон Приднестровской</w:t>
      </w:r>
      <w:r w:rsidR="003774E1" w:rsidRPr="003056C4">
        <w:rPr>
          <w:rFonts w:ascii="Times New Roman" w:hAnsi="Times New Roman"/>
          <w:sz w:val="24"/>
          <w:szCs w:val="24"/>
        </w:rPr>
        <w:t xml:space="preserve"> </w:t>
      </w:r>
      <w:r w:rsidRPr="003056C4">
        <w:rPr>
          <w:rFonts w:ascii="Times New Roman" w:hAnsi="Times New Roman"/>
          <w:sz w:val="24"/>
          <w:szCs w:val="24"/>
        </w:rPr>
        <w:t>Молдавской Республики «О пенсионном обеспечении</w:t>
      </w:r>
      <w:r w:rsidR="003774E1" w:rsidRPr="003056C4">
        <w:rPr>
          <w:rFonts w:ascii="Times New Roman" w:hAnsi="Times New Roman"/>
          <w:sz w:val="24"/>
          <w:szCs w:val="24"/>
        </w:rPr>
        <w:t xml:space="preserve"> </w:t>
      </w:r>
      <w:r w:rsidRPr="003056C4">
        <w:rPr>
          <w:rFonts w:ascii="Times New Roman" w:hAnsi="Times New Roman"/>
          <w:sz w:val="24"/>
          <w:szCs w:val="24"/>
        </w:rPr>
        <w:t>военнослужащих Министерства обороны, органов</w:t>
      </w:r>
      <w:r w:rsidR="003774E1" w:rsidRPr="003056C4">
        <w:rPr>
          <w:rFonts w:ascii="Times New Roman" w:hAnsi="Times New Roman"/>
          <w:sz w:val="24"/>
          <w:szCs w:val="24"/>
        </w:rPr>
        <w:t xml:space="preserve"> </w:t>
      </w:r>
      <w:r w:rsidRPr="003056C4">
        <w:rPr>
          <w:rFonts w:ascii="Times New Roman" w:hAnsi="Times New Roman"/>
          <w:sz w:val="24"/>
          <w:szCs w:val="24"/>
        </w:rPr>
        <w:t>Внутренних дел, Государственной безопасности,</w:t>
      </w:r>
      <w:r w:rsidR="003774E1" w:rsidRPr="003056C4">
        <w:rPr>
          <w:rFonts w:ascii="Times New Roman" w:hAnsi="Times New Roman"/>
          <w:sz w:val="24"/>
          <w:szCs w:val="24"/>
        </w:rPr>
        <w:t xml:space="preserve"> </w:t>
      </w:r>
      <w:r w:rsidRPr="003056C4">
        <w:rPr>
          <w:rFonts w:ascii="Times New Roman" w:hAnsi="Times New Roman"/>
          <w:sz w:val="24"/>
          <w:szCs w:val="24"/>
        </w:rPr>
        <w:t>должностных лиц таможенных органов и их семей в</w:t>
      </w:r>
      <w:r w:rsidR="003774E1" w:rsidRPr="003056C4">
        <w:rPr>
          <w:rFonts w:ascii="Times New Roman" w:hAnsi="Times New Roman"/>
          <w:sz w:val="24"/>
          <w:szCs w:val="24"/>
        </w:rPr>
        <w:t xml:space="preserve"> </w:t>
      </w:r>
      <w:r w:rsidRPr="003056C4">
        <w:rPr>
          <w:rFonts w:ascii="Times New Roman" w:hAnsi="Times New Roman"/>
          <w:sz w:val="24"/>
          <w:szCs w:val="24"/>
        </w:rPr>
        <w:t>Приднестровской Молдавской Республике»</w:t>
      </w:r>
    </w:p>
    <w:p w14:paraId="0B0E3761"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В связи с принятием настоящего Закона признать утратившим силу Закон Приднестровской Молдавской Республики «О пенсионном обеспечении военнослужащих Министерства обороны, органов Внутренних дел, Государственной безопасности, должностных лиц таможенных органов и их семей в Приднестровской Молдавской Республике» от 3 ноября 1992 года с последующими изменениями и дополнениями к нему.</w:t>
      </w:r>
    </w:p>
    <w:p w14:paraId="3B6F3624" w14:textId="77777777" w:rsidR="00C91C1E" w:rsidRPr="003056C4" w:rsidRDefault="00C91C1E" w:rsidP="00103C5D">
      <w:pPr>
        <w:pStyle w:val="ae"/>
        <w:ind w:firstLine="567"/>
        <w:jc w:val="both"/>
        <w:rPr>
          <w:rFonts w:ascii="Times New Roman" w:hAnsi="Times New Roman"/>
          <w:sz w:val="24"/>
          <w:szCs w:val="24"/>
        </w:rPr>
      </w:pPr>
    </w:p>
    <w:p w14:paraId="347CDBDF" w14:textId="77777777" w:rsidR="00C91C1E" w:rsidRPr="003056C4" w:rsidRDefault="00C91C1E" w:rsidP="00103C5D">
      <w:pPr>
        <w:pStyle w:val="ae"/>
        <w:ind w:firstLine="567"/>
        <w:jc w:val="both"/>
        <w:rPr>
          <w:rFonts w:ascii="Times New Roman" w:hAnsi="Times New Roman"/>
          <w:sz w:val="24"/>
          <w:szCs w:val="24"/>
        </w:rPr>
      </w:pPr>
      <w:r w:rsidRPr="005F2FA8">
        <w:rPr>
          <w:rFonts w:ascii="Times New Roman" w:hAnsi="Times New Roman"/>
          <w:b/>
          <w:bCs/>
          <w:sz w:val="24"/>
          <w:szCs w:val="24"/>
        </w:rPr>
        <w:t>Статья 64.</w:t>
      </w:r>
      <w:r w:rsidRPr="003056C4">
        <w:rPr>
          <w:rFonts w:ascii="Times New Roman" w:hAnsi="Times New Roman"/>
          <w:sz w:val="24"/>
          <w:szCs w:val="24"/>
        </w:rPr>
        <w:t xml:space="preserve"> О приведении нормативных правовых актов в соответствие</w:t>
      </w:r>
      <w:r w:rsidR="003774E1" w:rsidRPr="003056C4">
        <w:rPr>
          <w:rFonts w:ascii="Times New Roman" w:hAnsi="Times New Roman"/>
          <w:sz w:val="24"/>
          <w:szCs w:val="24"/>
        </w:rPr>
        <w:t xml:space="preserve"> </w:t>
      </w:r>
      <w:r w:rsidRPr="003056C4">
        <w:rPr>
          <w:rFonts w:ascii="Times New Roman" w:hAnsi="Times New Roman"/>
          <w:sz w:val="24"/>
          <w:szCs w:val="24"/>
        </w:rPr>
        <w:t>с настоящим Законом</w:t>
      </w:r>
    </w:p>
    <w:p w14:paraId="350BB6D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1. Предложить Президенту Приднестровской Молдавской Республики поручить Правительству Приднестровской Молдавской Республики привести свои нормативные правовые акты в соответствие с настоящим Законом, а также принять необходимые нормативные правовые акты в целях обеспечения выполнения данного Закона.</w:t>
      </w:r>
    </w:p>
    <w:p w14:paraId="1D72B5EB"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t>2. Поручить Правительству Приднестровской Молдавской Республики внести в Верховный Совет Приднестровской Молдавской Республики предложения о внесении изменений и дополнений в законы Приднестровской Молдавской Республики, которые вытекают из настоящего Закона.</w:t>
      </w:r>
    </w:p>
    <w:p w14:paraId="54B9C15A" w14:textId="77777777" w:rsidR="00C91C1E" w:rsidRPr="003056C4" w:rsidRDefault="00C91C1E"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3. Обязать центральные органы государственного управления, на которые возложено пенсионное обеспечение лиц, проходивших военную службу, службу в органах внутренних дел, таможенных органах и их семей, с 1 января 2000 года произвести перерасчет и обеспечить выплату пенсий указанным лицам в строгом соответствии с настоящим Законом.</w:t>
      </w:r>
    </w:p>
    <w:p w14:paraId="753B7062" w14:textId="6538C569" w:rsidR="00C91C1E" w:rsidRPr="003056C4" w:rsidRDefault="00C91C1E" w:rsidP="00103C5D">
      <w:pPr>
        <w:pStyle w:val="ae"/>
        <w:ind w:firstLine="567"/>
        <w:jc w:val="both"/>
        <w:rPr>
          <w:rFonts w:ascii="Times New Roman" w:hAnsi="Times New Roman"/>
          <w:sz w:val="24"/>
          <w:szCs w:val="24"/>
        </w:rPr>
      </w:pPr>
    </w:p>
    <w:p w14:paraId="4DFA3512" w14:textId="12D2CAE9" w:rsidR="008F45CE" w:rsidRPr="003056C4" w:rsidRDefault="008F45CE" w:rsidP="00103C5D">
      <w:pPr>
        <w:pStyle w:val="ae"/>
        <w:ind w:firstLine="567"/>
        <w:jc w:val="both"/>
        <w:rPr>
          <w:rFonts w:ascii="Times New Roman" w:hAnsi="Times New Roman"/>
          <w:sz w:val="24"/>
          <w:szCs w:val="24"/>
        </w:rPr>
      </w:pPr>
    </w:p>
    <w:p w14:paraId="7075FFBA" w14:textId="79E0633A" w:rsidR="008F45CE" w:rsidRPr="003056C4" w:rsidRDefault="008F45CE" w:rsidP="00103C5D">
      <w:pPr>
        <w:pStyle w:val="ae"/>
        <w:ind w:firstLine="567"/>
        <w:jc w:val="both"/>
        <w:rPr>
          <w:rFonts w:ascii="Times New Roman" w:hAnsi="Times New Roman"/>
          <w:sz w:val="24"/>
          <w:szCs w:val="24"/>
        </w:rPr>
      </w:pPr>
    </w:p>
    <w:p w14:paraId="304B8E33" w14:textId="5D9B042E" w:rsidR="008F45CE" w:rsidRPr="003056C4" w:rsidRDefault="008F45CE" w:rsidP="00103C5D">
      <w:pPr>
        <w:pStyle w:val="ae"/>
        <w:ind w:firstLine="567"/>
        <w:jc w:val="both"/>
        <w:rPr>
          <w:rFonts w:ascii="Times New Roman" w:hAnsi="Times New Roman"/>
          <w:sz w:val="24"/>
          <w:szCs w:val="24"/>
        </w:rPr>
      </w:pPr>
    </w:p>
    <w:p w14:paraId="1EFC47C2" w14:textId="77777777" w:rsidR="008F45CE" w:rsidRPr="003056C4" w:rsidRDefault="008F45CE" w:rsidP="00103C5D">
      <w:pPr>
        <w:pStyle w:val="ae"/>
        <w:ind w:firstLine="567"/>
        <w:jc w:val="both"/>
        <w:rPr>
          <w:rFonts w:ascii="Times New Roman" w:hAnsi="Times New Roman"/>
          <w:sz w:val="24"/>
          <w:szCs w:val="24"/>
        </w:rPr>
      </w:pPr>
    </w:p>
    <w:p w14:paraId="045365E1" w14:textId="77777777" w:rsidR="00240CA7" w:rsidRPr="00E91A60" w:rsidRDefault="00240CA7" w:rsidP="001C448C">
      <w:pPr>
        <w:pStyle w:val="ae"/>
        <w:ind w:firstLine="567"/>
        <w:jc w:val="center"/>
        <w:rPr>
          <w:rFonts w:ascii="Times New Roman" w:hAnsi="Times New Roman"/>
          <w:b/>
          <w:bCs/>
          <w:sz w:val="24"/>
          <w:szCs w:val="24"/>
        </w:rPr>
      </w:pPr>
      <w:r w:rsidRPr="00E91A60">
        <w:rPr>
          <w:rFonts w:ascii="Times New Roman" w:hAnsi="Times New Roman"/>
          <w:b/>
          <w:bCs/>
          <w:sz w:val="24"/>
          <w:szCs w:val="24"/>
        </w:rPr>
        <w:t>ЗАКОН</w:t>
      </w:r>
    </w:p>
    <w:p w14:paraId="0E780909" w14:textId="77777777" w:rsidR="00240CA7" w:rsidRPr="00E91A60" w:rsidRDefault="00240CA7" w:rsidP="001C448C">
      <w:pPr>
        <w:pStyle w:val="ae"/>
        <w:ind w:firstLine="567"/>
        <w:jc w:val="center"/>
        <w:rPr>
          <w:rFonts w:ascii="Times New Roman" w:hAnsi="Times New Roman"/>
          <w:b/>
          <w:bCs/>
          <w:sz w:val="24"/>
          <w:szCs w:val="24"/>
        </w:rPr>
      </w:pPr>
      <w:r w:rsidRPr="00E91A60">
        <w:rPr>
          <w:rFonts w:ascii="Times New Roman" w:hAnsi="Times New Roman"/>
          <w:b/>
          <w:bCs/>
          <w:sz w:val="24"/>
          <w:szCs w:val="24"/>
        </w:rPr>
        <w:t>Приднестровской Молдавской Республики</w:t>
      </w:r>
    </w:p>
    <w:p w14:paraId="2DFF5CC3" w14:textId="77777777" w:rsidR="00240CA7" w:rsidRPr="00E91A60" w:rsidRDefault="005F7D9D" w:rsidP="001C448C">
      <w:pPr>
        <w:pStyle w:val="ae"/>
        <w:ind w:firstLine="567"/>
        <w:jc w:val="center"/>
        <w:rPr>
          <w:rFonts w:ascii="Times New Roman" w:hAnsi="Times New Roman"/>
          <w:b/>
          <w:bCs/>
          <w:sz w:val="24"/>
          <w:szCs w:val="24"/>
        </w:rPr>
      </w:pPr>
      <w:r w:rsidRPr="00E91A60">
        <w:rPr>
          <w:rFonts w:ascii="Times New Roman" w:hAnsi="Times New Roman"/>
          <w:b/>
          <w:bCs/>
          <w:sz w:val="24"/>
          <w:szCs w:val="24"/>
        </w:rPr>
        <w:t>от 17 июля 1997 года № 52-З</w:t>
      </w:r>
    </w:p>
    <w:p w14:paraId="38966B0C" w14:textId="77777777" w:rsidR="00D924CB" w:rsidRPr="00E91A60" w:rsidRDefault="00295FDB" w:rsidP="001C448C">
      <w:pPr>
        <w:pStyle w:val="2"/>
      </w:pPr>
      <w:bookmarkStart w:id="3" w:name="_Toc56515834"/>
      <w:r w:rsidRPr="00E91A60">
        <w:t>«</w:t>
      </w:r>
      <w:r w:rsidR="00D924CB" w:rsidRPr="00E91A60">
        <w:t xml:space="preserve">О </w:t>
      </w:r>
      <w:r w:rsidRPr="00E91A60">
        <w:t xml:space="preserve">пенсионном обеспечении работников органов </w:t>
      </w:r>
      <w:r w:rsidR="00A0508C" w:rsidRPr="00E91A60">
        <w:t>П</w:t>
      </w:r>
      <w:r w:rsidRPr="00E91A60">
        <w:t>рокуратуры, имеющих классные чины, и их семей в</w:t>
      </w:r>
      <w:r w:rsidR="00D924CB" w:rsidRPr="00E91A60">
        <w:t xml:space="preserve"> </w:t>
      </w:r>
      <w:r w:rsidRPr="00E91A60">
        <w:t>Приднестровской Молдавской Республике»</w:t>
      </w:r>
      <w:bookmarkEnd w:id="3"/>
    </w:p>
    <w:p w14:paraId="7D958CC3" w14:textId="77777777" w:rsidR="005F7D9D" w:rsidRPr="003056C4" w:rsidRDefault="005F7D9D" w:rsidP="001C448C">
      <w:pPr>
        <w:pStyle w:val="ae"/>
        <w:ind w:firstLine="567"/>
        <w:jc w:val="center"/>
        <w:rPr>
          <w:rFonts w:ascii="Times New Roman" w:hAnsi="Times New Roman"/>
          <w:sz w:val="24"/>
          <w:szCs w:val="24"/>
        </w:rPr>
      </w:pPr>
      <w:r w:rsidRPr="003056C4">
        <w:rPr>
          <w:rFonts w:ascii="Times New Roman" w:hAnsi="Times New Roman"/>
          <w:sz w:val="24"/>
          <w:szCs w:val="24"/>
        </w:rPr>
        <w:t>(СЗМР 97-3)</w:t>
      </w:r>
    </w:p>
    <w:p w14:paraId="6D461A23" w14:textId="77777777" w:rsidR="00D924CB" w:rsidRPr="003056C4" w:rsidRDefault="00D924CB" w:rsidP="001C448C">
      <w:pPr>
        <w:pStyle w:val="ae"/>
        <w:ind w:firstLine="567"/>
        <w:jc w:val="center"/>
        <w:rPr>
          <w:rFonts w:ascii="Times New Roman" w:hAnsi="Times New Roman"/>
          <w:sz w:val="24"/>
          <w:szCs w:val="24"/>
        </w:rPr>
      </w:pPr>
      <w:r w:rsidRPr="003056C4">
        <w:rPr>
          <w:rFonts w:ascii="Times New Roman" w:hAnsi="Times New Roman"/>
          <w:sz w:val="24"/>
          <w:szCs w:val="24"/>
        </w:rPr>
        <w:t>(</w:t>
      </w:r>
      <w:r w:rsidR="005F7D9D" w:rsidRPr="003056C4">
        <w:rPr>
          <w:rFonts w:ascii="Times New Roman" w:hAnsi="Times New Roman"/>
          <w:sz w:val="24"/>
          <w:szCs w:val="24"/>
        </w:rPr>
        <w:t xml:space="preserve">текущая редакция по состоянию на </w:t>
      </w:r>
      <w:r w:rsidR="00A0508C" w:rsidRPr="003056C4">
        <w:rPr>
          <w:rFonts w:ascii="Times New Roman" w:hAnsi="Times New Roman"/>
          <w:sz w:val="24"/>
          <w:szCs w:val="24"/>
        </w:rPr>
        <w:t>22</w:t>
      </w:r>
      <w:r w:rsidR="005F7D9D" w:rsidRPr="003056C4">
        <w:rPr>
          <w:rFonts w:ascii="Times New Roman" w:hAnsi="Times New Roman"/>
          <w:sz w:val="24"/>
          <w:szCs w:val="24"/>
        </w:rPr>
        <w:t xml:space="preserve"> </w:t>
      </w:r>
      <w:r w:rsidR="00A0508C" w:rsidRPr="003056C4">
        <w:rPr>
          <w:rFonts w:ascii="Times New Roman" w:hAnsi="Times New Roman"/>
          <w:sz w:val="24"/>
          <w:szCs w:val="24"/>
        </w:rPr>
        <w:t>апреля</w:t>
      </w:r>
      <w:r w:rsidR="005F7D9D" w:rsidRPr="003056C4">
        <w:rPr>
          <w:rFonts w:ascii="Times New Roman" w:hAnsi="Times New Roman"/>
          <w:sz w:val="24"/>
          <w:szCs w:val="24"/>
        </w:rPr>
        <w:t xml:space="preserve"> 2020 года</w:t>
      </w:r>
      <w:r w:rsidRPr="003056C4">
        <w:rPr>
          <w:rFonts w:ascii="Times New Roman" w:hAnsi="Times New Roman"/>
          <w:sz w:val="24"/>
          <w:szCs w:val="24"/>
        </w:rPr>
        <w:t>)</w:t>
      </w:r>
    </w:p>
    <w:p w14:paraId="35658FF3" w14:textId="77777777" w:rsidR="00D924CB" w:rsidRPr="003056C4" w:rsidRDefault="00D924CB" w:rsidP="00103C5D">
      <w:pPr>
        <w:pStyle w:val="ae"/>
        <w:ind w:firstLine="567"/>
        <w:jc w:val="both"/>
        <w:rPr>
          <w:rFonts w:ascii="Times New Roman" w:hAnsi="Times New Roman"/>
          <w:sz w:val="24"/>
          <w:szCs w:val="24"/>
        </w:rPr>
      </w:pPr>
    </w:p>
    <w:p w14:paraId="1450320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 соответствии с Конституцией Приднестровской Молдавской Республики и Конституционным законом Приднестровской Молдавской Республики «О Прокуратуре Приднестровской Молдавской Республики» определяет условия, нормы и порядок пенсионного обеспечения работников прокуратуры Приднестровской Молдавской Республики, имеющих классные чины (далее – прокурорские работники) и их семей. Настоящий Закон распространяется также на военнослужащих военной прокуратуры Приднестровской Молдавской Республики и их семей, на бывших работников прокуратуры СССР, имеющих классные чины и являющихся гражданами Приднестровской Молдавской Республики.</w:t>
      </w:r>
    </w:p>
    <w:p w14:paraId="639BD45D" w14:textId="77777777" w:rsidR="00D924CB" w:rsidRPr="00E048F4" w:rsidRDefault="00D924CB" w:rsidP="00103C5D">
      <w:pPr>
        <w:pStyle w:val="ae"/>
        <w:ind w:firstLine="567"/>
        <w:jc w:val="both"/>
        <w:rPr>
          <w:rFonts w:ascii="Times New Roman" w:hAnsi="Times New Roman"/>
          <w:b/>
          <w:bCs/>
          <w:sz w:val="24"/>
          <w:szCs w:val="24"/>
        </w:rPr>
      </w:pPr>
    </w:p>
    <w:p w14:paraId="6C2ED8DC" w14:textId="77777777" w:rsidR="00D924CB" w:rsidRPr="00E048F4" w:rsidRDefault="00D924CB" w:rsidP="00103C5D">
      <w:pPr>
        <w:pStyle w:val="ae"/>
        <w:ind w:firstLine="567"/>
        <w:jc w:val="both"/>
        <w:rPr>
          <w:rFonts w:ascii="Times New Roman" w:hAnsi="Times New Roman"/>
          <w:b/>
          <w:bCs/>
          <w:sz w:val="24"/>
          <w:szCs w:val="24"/>
        </w:rPr>
      </w:pPr>
      <w:r w:rsidRPr="00E048F4">
        <w:rPr>
          <w:rFonts w:ascii="Times New Roman" w:hAnsi="Times New Roman"/>
          <w:b/>
          <w:bCs/>
          <w:sz w:val="24"/>
          <w:szCs w:val="24"/>
        </w:rPr>
        <w:t>ГЛАВА I. ОБЩИЕ ПОЛОЖЕНИЯ</w:t>
      </w:r>
    </w:p>
    <w:p w14:paraId="5C427166"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w:t>
      </w:r>
      <w:r w:rsidRPr="003056C4">
        <w:rPr>
          <w:rFonts w:ascii="Times New Roman" w:hAnsi="Times New Roman"/>
          <w:sz w:val="24"/>
          <w:szCs w:val="24"/>
        </w:rPr>
        <w:t xml:space="preserve"> Виды пенсионного обеспечения</w:t>
      </w:r>
    </w:p>
    <w:p w14:paraId="7C052B1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Прокурорские работники, при наличии установленной настоящим Законом выслуги лет в органах прокуратуры, имеют право на пожизненную пенсию за выслугу лет.</w:t>
      </w:r>
    </w:p>
    <w:p w14:paraId="6D533E2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Прокурорские работники, ставшие инвалидами при условиях, предусмотренных настоящим Законом, приобретают право на пенсию по инвалидности.</w:t>
      </w:r>
    </w:p>
    <w:p w14:paraId="2D83BFD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гибели или смерти прокурорского работника его семья имеет право на пенсию по случаю потери кормильца.</w:t>
      </w:r>
    </w:p>
    <w:p w14:paraId="3262C5EA"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Прокурорским работникам, подвергшимся радиоактивному воздействию при проведении взрывов и испытаний ядерного оружия либо в результате аварийных ситуаций на ядерных объектах гражданского и военного назначения, а также при ликвидации последствий этих аварий, и семьям этих лиц предоставляются дополнительные льготные условия назначения пенсий, выплачиваются надбавки к пенсиям, пособия и компенсации в соответствии с законодательством Приднестровской Молдавской Республики о социальной защите граждан, подвергшихся радиационному воздействию. </w:t>
      </w:r>
    </w:p>
    <w:p w14:paraId="124F67B2" w14:textId="77777777" w:rsidR="00D924CB" w:rsidRPr="003056C4" w:rsidRDefault="00D924CB" w:rsidP="00103C5D">
      <w:pPr>
        <w:pStyle w:val="ae"/>
        <w:ind w:firstLine="567"/>
        <w:jc w:val="both"/>
        <w:rPr>
          <w:rFonts w:ascii="Times New Roman" w:hAnsi="Times New Roman"/>
          <w:sz w:val="24"/>
          <w:szCs w:val="24"/>
        </w:rPr>
      </w:pPr>
    </w:p>
    <w:p w14:paraId="0B49C84C"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w:t>
      </w:r>
      <w:r w:rsidRPr="003056C4">
        <w:rPr>
          <w:rFonts w:ascii="Times New Roman" w:hAnsi="Times New Roman"/>
          <w:sz w:val="24"/>
          <w:szCs w:val="24"/>
        </w:rPr>
        <w:t xml:space="preserve"> Условия пенсионного обеспечения</w:t>
      </w:r>
    </w:p>
    <w:p w14:paraId="2895BAA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Прокурорским работникам, имеющим право на пенсионное обеспечение, пенсии в соответствии с настоящим Законом назначаются и выплачиваются при увольнении со службы.</w:t>
      </w:r>
    </w:p>
    <w:p w14:paraId="1326E84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Прокурорским работникам пенсии по инвалидности, а их семьям пенсии по случаю потери кормильца, назначаются независимо от продолжительности службы.</w:t>
      </w:r>
    </w:p>
    <w:p w14:paraId="56AA6B99" w14:textId="77777777" w:rsidR="00D924CB" w:rsidRPr="003056C4" w:rsidRDefault="00D924CB" w:rsidP="00103C5D">
      <w:pPr>
        <w:pStyle w:val="ae"/>
        <w:ind w:firstLine="567"/>
        <w:jc w:val="both"/>
        <w:rPr>
          <w:rFonts w:ascii="Times New Roman" w:hAnsi="Times New Roman"/>
          <w:sz w:val="24"/>
          <w:szCs w:val="24"/>
        </w:rPr>
      </w:pPr>
    </w:p>
    <w:p w14:paraId="62EEAB11"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w:t>
      </w:r>
      <w:r w:rsidRPr="003056C4">
        <w:rPr>
          <w:rFonts w:ascii="Times New Roman" w:hAnsi="Times New Roman"/>
          <w:sz w:val="24"/>
          <w:szCs w:val="24"/>
        </w:rPr>
        <w:t xml:space="preserve"> Назначение пенсий прокурорским работникам и их семьям</w:t>
      </w:r>
      <w:r w:rsidR="0021762B" w:rsidRPr="003056C4">
        <w:rPr>
          <w:rFonts w:ascii="Times New Roman" w:hAnsi="Times New Roman"/>
          <w:sz w:val="24"/>
          <w:szCs w:val="24"/>
        </w:rPr>
        <w:t xml:space="preserve"> </w:t>
      </w:r>
      <w:r w:rsidRPr="003056C4">
        <w:rPr>
          <w:rFonts w:ascii="Times New Roman" w:hAnsi="Times New Roman"/>
          <w:sz w:val="24"/>
          <w:szCs w:val="24"/>
        </w:rPr>
        <w:t>на основаниях, установленных Законом Приднестровской</w:t>
      </w:r>
      <w:r w:rsidR="0021762B" w:rsidRPr="003056C4">
        <w:rPr>
          <w:rFonts w:ascii="Times New Roman" w:hAnsi="Times New Roman"/>
          <w:sz w:val="24"/>
          <w:szCs w:val="24"/>
        </w:rPr>
        <w:t xml:space="preserve"> </w:t>
      </w:r>
      <w:r w:rsidRPr="003056C4">
        <w:rPr>
          <w:rFonts w:ascii="Times New Roman" w:hAnsi="Times New Roman"/>
          <w:sz w:val="24"/>
          <w:szCs w:val="24"/>
        </w:rPr>
        <w:t>Молдавской Республики «О пенсионном обеспечении граждан в Приднестровской Молдавской Республике</w:t>
      </w:r>
    </w:p>
    <w:p w14:paraId="792586E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Прокурорским работникам и их семьям могут (по их желанию) назначаться пенсии на условиях и по нормам, установленным Законом Приднестровской Молдавской Республики «О государственном пенсионном обеспечении граждан в Приднестровской Молдавской </w:t>
      </w:r>
      <w:r w:rsidRPr="003056C4">
        <w:rPr>
          <w:rFonts w:ascii="Times New Roman" w:hAnsi="Times New Roman"/>
          <w:sz w:val="24"/>
          <w:szCs w:val="24"/>
        </w:rPr>
        <w:lastRenderedPageBreak/>
        <w:t>Республике». При исчислении пенсий учитывается денежное содержание (довольствие), получаемое прокурорским работником перед назначением пенсии.</w:t>
      </w:r>
    </w:p>
    <w:p w14:paraId="2FB498E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 основаниях, установленных Законом Приднестровской Молдавской Республики «О государственном пенсионном обеспечении граждан в Приднестровской Молдавской Республике», назначаются также пенсии бывшим прокурорским работникам, лишенным в установленном порядке классных чинов, и их семьям при наличии у них права на пенсионное обеспечение в соответствии с указанным Законом.</w:t>
      </w:r>
    </w:p>
    <w:p w14:paraId="3E5A485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Прокурорским работникам и их семьям, имеющим одновременно право на различные государственные пенсии, назначается одна пенсия по выбору.</w:t>
      </w:r>
    </w:p>
    <w:p w14:paraId="2896A99F" w14:textId="77777777" w:rsidR="00D924CB" w:rsidRPr="003056C4" w:rsidRDefault="00D924CB" w:rsidP="00103C5D">
      <w:pPr>
        <w:pStyle w:val="ae"/>
        <w:ind w:firstLine="567"/>
        <w:jc w:val="both"/>
        <w:rPr>
          <w:rFonts w:ascii="Times New Roman" w:hAnsi="Times New Roman"/>
          <w:sz w:val="24"/>
          <w:szCs w:val="24"/>
        </w:rPr>
      </w:pPr>
    </w:p>
    <w:p w14:paraId="36F5F514"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3.1.</w:t>
      </w:r>
      <w:r w:rsidRPr="003056C4">
        <w:rPr>
          <w:rFonts w:ascii="Times New Roman" w:hAnsi="Times New Roman"/>
          <w:sz w:val="24"/>
          <w:szCs w:val="24"/>
        </w:rPr>
        <w:t xml:space="preserve"> Право выбора пенсии</w:t>
      </w:r>
    </w:p>
    <w:p w14:paraId="14C7E29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1. Лицам, указанным в статье 1 настоящего Закона, и их семьям, имеющим одновременно право на различные виды пенсии, назначается одна пенсия по их выбору.</w:t>
      </w:r>
    </w:p>
    <w:p w14:paraId="534BE0D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2. Право на получение двух государственных пенсий предоставляется:</w:t>
      </w:r>
    </w:p>
    <w:p w14:paraId="20FE78B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гражданам, ставшим инвалидами вследствие военной травмы (подпункта) статьи 14 настоящего Закона);</w:t>
      </w:r>
    </w:p>
    <w:p w14:paraId="5D69FD0A"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участникам боевых действий в период войны с Финляндией, Великой Отечественной войны и войны с Японией, ставшим инвалидами независимо от причины инвалидности, за исключением лиц, инвалидность которых наступила вследствие их противоправных действий.</w:t>
      </w:r>
    </w:p>
    <w:p w14:paraId="461D4C7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Им могут устанавливаться пенсии: пенсия за выслугу лет и пенсия по инвалидности; </w:t>
      </w:r>
    </w:p>
    <w:p w14:paraId="6D0A3C6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вдовам прокурорских работников, погибших в период войны с Финляндией, Великой Отечественной войны и войны с Японией, и вдовам умерших инвалидов названных войн, не вступившим в новый брак.</w:t>
      </w:r>
    </w:p>
    <w:p w14:paraId="3CBD165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погибшего (умершего) мужа;</w:t>
      </w:r>
    </w:p>
    <w:p w14:paraId="3D0EBB1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вдовам, не вступившим в новый брак, и родителям защитников Приднестровской Молдавской Республики, </w:t>
      </w:r>
      <w:r w:rsidR="008A1B18"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полученных в период боевых действий при защите Приднестровской Молдавской Республики.</w:t>
      </w:r>
    </w:p>
    <w:p w14:paraId="792BE64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погибшего (умершего).</w:t>
      </w:r>
    </w:p>
    <w:p w14:paraId="242EF15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действующим законодательством о пенсионном обеспечении граждан в Приднестровской Молдавской Республике;</w:t>
      </w:r>
    </w:p>
    <w:p w14:paraId="37EE4B1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вдовам, не вступившим в новый брак, и родителям участников боевых действий, </w:t>
      </w:r>
      <w:r w:rsidR="008A1B18"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полученных в период боевых действий на территории других государств, перечень которых установлен действующим законодательством Приднестровской Молдавской Республики. </w:t>
      </w:r>
    </w:p>
    <w:p w14:paraId="4BC35DB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погибшего (умершего).</w:t>
      </w:r>
    </w:p>
    <w:p w14:paraId="20EEFD5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действующим законодательством о пенсионном обеспечении граждан в Приднестровской Молдавской Республике;</w:t>
      </w:r>
    </w:p>
    <w:p w14:paraId="0B79AD8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е) вдовам, не вступившим в новый брак, и родителям умерших инвалидов вследствие военной травмы или заболевания, полученных в период боевых действий при защите Приднестровской Молдавской Республики либо на территории других государств, перечень которых установлен действующим законодательством Приднестровской Молдавской Республики, независимо от причины смерти.</w:t>
      </w:r>
    </w:p>
    <w:p w14:paraId="5601D87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Им могут устанавливаться пенсии: по возрасту (старости) или за выслугу лет, или по инвалидности и пенсия по случаю потери кормильца за умершего.</w:t>
      </w:r>
    </w:p>
    <w:p w14:paraId="1FDB678A"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две пенсии в соответствии с настоящим подпунктом возникает по достижении вдовой (родителями) общеустановленного возраста выхода на пенсию, предусмотренного действующим законодательством о пенсионном обеспечении граждан в Приднестровской Молдавской Республике.</w:t>
      </w:r>
    </w:p>
    <w:p w14:paraId="3F1FE61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3. Лицам, получающим две пенсии на основании данной статьи, повышения, дополнительные пенсии, дополнительное материальное обеспечение, предусмотренные статьей 35 настоящего Закона, не назначаются, за исключением случаев, предусмотренных частью второй настоящего пункта.</w:t>
      </w:r>
    </w:p>
    <w:p w14:paraId="45CAA25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I, II, III групп вследствие военной травмы, полученной в результате боевых действий в войнах, вооруженных конфликтах, иных боевых операциях по защите СССР и Приднестровской Молдавской Республики, в том числе в локальных войнах и вооруженных конфликтах на территории других государств, получающим две пенсии на основании данной статьи, к одной из пенсий устанавливаются повышения, предусмотренные подпунктами б), в) пункта 1 статьи 35 настоящего Закона.</w:t>
      </w:r>
    </w:p>
    <w:p w14:paraId="09C40230" w14:textId="77777777" w:rsidR="00D924CB" w:rsidRPr="003056C4" w:rsidRDefault="00D924CB" w:rsidP="00103C5D">
      <w:pPr>
        <w:pStyle w:val="ae"/>
        <w:ind w:firstLine="567"/>
        <w:jc w:val="both"/>
        <w:rPr>
          <w:rFonts w:ascii="Times New Roman" w:hAnsi="Times New Roman"/>
          <w:sz w:val="24"/>
          <w:szCs w:val="24"/>
        </w:rPr>
      </w:pPr>
    </w:p>
    <w:p w14:paraId="3F949F97"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w:t>
      </w:r>
      <w:r w:rsidRPr="003056C4">
        <w:rPr>
          <w:rFonts w:ascii="Times New Roman" w:hAnsi="Times New Roman"/>
          <w:sz w:val="24"/>
          <w:szCs w:val="24"/>
        </w:rPr>
        <w:t xml:space="preserve"> Средства на выплату пенсий, освобождение пенсий от налогов</w:t>
      </w:r>
    </w:p>
    <w:p w14:paraId="43BB278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Выплата пенсий лицам, указанным в статье 1 настоящего Закона, обеспечивается за счет средств Республиканского бюджета. Пенсии налогами не облагаются.</w:t>
      </w:r>
    </w:p>
    <w:p w14:paraId="7DE7CD9D" w14:textId="77777777" w:rsidR="00D924CB" w:rsidRPr="003056C4" w:rsidRDefault="00D924CB" w:rsidP="00103C5D">
      <w:pPr>
        <w:pStyle w:val="ae"/>
        <w:ind w:firstLine="567"/>
        <w:jc w:val="both"/>
        <w:rPr>
          <w:rFonts w:ascii="Times New Roman" w:hAnsi="Times New Roman"/>
          <w:sz w:val="24"/>
          <w:szCs w:val="24"/>
        </w:rPr>
      </w:pPr>
    </w:p>
    <w:p w14:paraId="40C7F7FF"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5.</w:t>
      </w:r>
      <w:r w:rsidRPr="003056C4">
        <w:rPr>
          <w:rFonts w:ascii="Times New Roman" w:hAnsi="Times New Roman"/>
          <w:sz w:val="24"/>
          <w:szCs w:val="24"/>
        </w:rPr>
        <w:t xml:space="preserve"> Органы, осуществляющие пенсионное обеспечение</w:t>
      </w:r>
    </w:p>
    <w:p w14:paraId="5281C422"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Пенсионное обеспечение прокурорских работников и их семей осуществляется пенсионной службой Прокуратуры Приднестровской Молдавской Республики.</w:t>
      </w:r>
    </w:p>
    <w:p w14:paraId="574E25AA" w14:textId="77777777" w:rsidR="00D924CB" w:rsidRPr="003056C4" w:rsidRDefault="00D924CB" w:rsidP="00103C5D">
      <w:pPr>
        <w:pStyle w:val="ae"/>
        <w:ind w:firstLine="567"/>
        <w:jc w:val="both"/>
        <w:rPr>
          <w:rFonts w:ascii="Times New Roman" w:hAnsi="Times New Roman"/>
          <w:sz w:val="24"/>
          <w:szCs w:val="24"/>
        </w:rPr>
      </w:pPr>
    </w:p>
    <w:p w14:paraId="6C07D860" w14:textId="77777777" w:rsidR="00D924CB" w:rsidRPr="00E048F4" w:rsidRDefault="00D924CB" w:rsidP="00103C5D">
      <w:pPr>
        <w:pStyle w:val="ae"/>
        <w:ind w:firstLine="567"/>
        <w:jc w:val="both"/>
        <w:rPr>
          <w:rFonts w:ascii="Times New Roman" w:hAnsi="Times New Roman"/>
          <w:b/>
          <w:bCs/>
          <w:sz w:val="24"/>
          <w:szCs w:val="24"/>
        </w:rPr>
      </w:pPr>
      <w:r w:rsidRPr="00E048F4">
        <w:rPr>
          <w:rFonts w:ascii="Times New Roman" w:hAnsi="Times New Roman"/>
          <w:b/>
          <w:bCs/>
          <w:sz w:val="24"/>
          <w:szCs w:val="24"/>
        </w:rPr>
        <w:t>ГЛАВА II. ПЕНСИИ ЗА ВЫСЛУГУ ЛЕТ</w:t>
      </w:r>
    </w:p>
    <w:p w14:paraId="0404D11E"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6.</w:t>
      </w:r>
      <w:r w:rsidRPr="003056C4">
        <w:rPr>
          <w:rFonts w:ascii="Times New Roman" w:hAnsi="Times New Roman"/>
          <w:sz w:val="24"/>
          <w:szCs w:val="24"/>
        </w:rPr>
        <w:t xml:space="preserve"> Условия назначения пенсий</w:t>
      </w:r>
    </w:p>
    <w:p w14:paraId="47D7114A"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пенсию за выслугу лет имеют:</w:t>
      </w:r>
    </w:p>
    <w:p w14:paraId="20BF0FD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прокурорские работники, имеющие на день увольнения со службы выслугу 20 лет и более;</w:t>
      </w:r>
    </w:p>
    <w:p w14:paraId="5CD04BC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лица, уволенные из органов прокуратуры по возрасту, по болезни или в связи с организационно-штатными мероприятиями и достигшие на день увольнения 50-летнего возраста, имеющие общий трудовой стаж 25 календарных лет и более, из которых не менее 12 лет 06 месяцев составляет выслуга лет в органах прокуратуры.</w:t>
      </w:r>
    </w:p>
    <w:p w14:paraId="3DF8F25B" w14:textId="77777777" w:rsidR="00063FB6" w:rsidRPr="003056C4" w:rsidRDefault="00063FB6"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настоящего Закона под выслугой лет понимается суммарная продолжительность периода службы в органах прокуратуры и иной деятельности, предусмотренной законодательством Приднестровской Молдавской Республики о порядке исчисления выслуги лет для назначения пенсий работникам органов прокуратуры. В выслугу лет для назначения пенсии также засчитывается время нахождения в отпуске по уходу за каждым ребенком до достижения им возраста 3 (трех) лет, но не более 6 (шести) лет в общей сложности в календарном исчислении.</w:t>
      </w:r>
    </w:p>
    <w:p w14:paraId="127662B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При повторном поступлении на службу в органы прокуратуры выплата назначенных пенсий приостанавливается на время службы.</w:t>
      </w:r>
    </w:p>
    <w:p w14:paraId="62B55E7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Прокурорским работникам, имеющим выслугу 20 и более лет, но продолжающим службу в органах прокуратуры и не получающим какую-либо пенсию, выплачивается ежемесячная пенсионная компенсация в размере, равном размеру пенсии, которая могла быть им назначена либо была назначена ранее, но приостановлена в связи с повторным поступлением на службу, с учетом установленных к ней дополнительных пенсий, повышения пенсий и дополнительного материального обеспечения, определенных статьей 35 настоящего Закона.</w:t>
      </w:r>
    </w:p>
    <w:p w14:paraId="62F5FB9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Назначение пенсионной компенсации производится со дня подачи в пенсионную службу Прокуратуры Приднестровской Молдавской Республики заявления об установлении ежемесячной пенсионной компенсации с соответствующими документами, необходимыми для решения вопроса о её назначении, но не ранее:</w:t>
      </w:r>
    </w:p>
    <w:p w14:paraId="11C162B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дня достижения 20 лет выслуги прокурорским работником, продолжающим службу в органах прокуратуры;</w:t>
      </w:r>
    </w:p>
    <w:p w14:paraId="42F5BDC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дня, до которого выплачена пенсия.</w:t>
      </w:r>
      <w:r w:rsidRPr="003056C4">
        <w:rPr>
          <w:rFonts w:ascii="Times New Roman" w:hAnsi="Times New Roman"/>
          <w:sz w:val="24"/>
          <w:szCs w:val="24"/>
        </w:rPr>
        <w:tab/>
      </w:r>
    </w:p>
    <w:p w14:paraId="687F7D2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Размер ежемесячной пенсионной компенсации ежегодно перерасчитывается исходя из выслуги и трудового стажа в порядке, предусмотренном частью первой статьи 7 настоящего Закона.</w:t>
      </w:r>
    </w:p>
    <w:p w14:paraId="7DF1EC0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Размер пенсионной компенсации также подлежит пересчету при изменении группы инвалидности в порядке, предусмотренном статьей 19 настоящего Закона.</w:t>
      </w:r>
    </w:p>
    <w:p w14:paraId="44F9C49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Размер ежемесячной пенсионной компенсации перерасчитывается одновременно с перерасчетом пенсий и иных выплат в случаях, предусмотренных статьей 34 настоящего Закона.</w:t>
      </w:r>
    </w:p>
    <w:p w14:paraId="3CF7466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Выплата пенсионной компенсации прекращается в случае утраты права на пенсию, выплата которой приостановлена на время службы, а также в случае увольнения со службы или смерти прокурорского работника.</w:t>
      </w:r>
    </w:p>
    <w:p w14:paraId="7554685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Пенсионная компенсация выплачивается пенсионной службой Прокуратуры Приднестровской Молдавской Республики через банки путем зачисления сумм на счета получателей, за счет средств республиканского бюджета и налогообложению не подлежит.</w:t>
      </w:r>
    </w:p>
    <w:p w14:paraId="423458D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Суммы пенсионной компенсации, недополученные в связи со смертью лица, указанного в части первой настоящей статьи, выплачиваются в порядке, установленном статьей 44 настоящего Закона для выплаты недополученной пенсии в связи со смертью пенсионера.</w:t>
      </w:r>
    </w:p>
    <w:p w14:paraId="6D409AE6" w14:textId="77777777" w:rsidR="00D924CB" w:rsidRPr="003056C4" w:rsidRDefault="00D924CB" w:rsidP="00103C5D">
      <w:pPr>
        <w:pStyle w:val="ae"/>
        <w:ind w:firstLine="567"/>
        <w:jc w:val="both"/>
        <w:rPr>
          <w:rFonts w:ascii="Times New Roman" w:hAnsi="Times New Roman"/>
          <w:sz w:val="24"/>
          <w:szCs w:val="24"/>
        </w:rPr>
      </w:pPr>
    </w:p>
    <w:p w14:paraId="62835A3F"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7.</w:t>
      </w:r>
      <w:r w:rsidRPr="003056C4">
        <w:rPr>
          <w:rFonts w:ascii="Times New Roman" w:hAnsi="Times New Roman"/>
          <w:sz w:val="24"/>
          <w:szCs w:val="24"/>
        </w:rPr>
        <w:t xml:space="preserve"> Размеры пенсий</w:t>
      </w:r>
    </w:p>
    <w:p w14:paraId="642A03E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за выслугу лет устанавливается в следующих размерах:</w:t>
      </w:r>
    </w:p>
    <w:p w14:paraId="3AE530D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прокурорским работникам, имеющим выслугу 20 лет и более: за выслугу 20 лет – 50 процентов соответствующих сумм денежного содержания (довольствия), предусмотренного статьей 33 настоящего Закона; за каждый год выслуги свыше 20 лет – 3 процента указанных сумм денежного содержания (довольствия), но всего не более 75 процентов этих сумм;</w:t>
      </w:r>
    </w:p>
    <w:p w14:paraId="058F026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лицам, достигшим 50-летнего возраста и имеющим общий трудовой стаж 25 календарных лет и более, из которых не менее 12 лет и 6 месяцев составляет выслуга лет: за общий трудовой стаж 25 лет – 50 процентов денежного содержания (довольствия), предусмотренного статьей 33 настоящего Закона, и за каждый год стажа свыше 25 лет – 1 процент указанных сумм денежного содержания (довольствия), но не более 75 процентов этих сумм.</w:t>
      </w:r>
    </w:p>
    <w:p w14:paraId="5A5C8EB2" w14:textId="77777777" w:rsidR="00D924CB" w:rsidRPr="003056C4" w:rsidRDefault="00D924CB" w:rsidP="00103C5D">
      <w:pPr>
        <w:pStyle w:val="ae"/>
        <w:ind w:firstLine="567"/>
        <w:jc w:val="both"/>
        <w:rPr>
          <w:rFonts w:ascii="Times New Roman" w:hAnsi="Times New Roman"/>
          <w:sz w:val="24"/>
          <w:szCs w:val="24"/>
        </w:rPr>
      </w:pPr>
    </w:p>
    <w:p w14:paraId="2BDB3BF9"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8.</w:t>
      </w:r>
      <w:r w:rsidRPr="003056C4">
        <w:rPr>
          <w:rFonts w:ascii="Times New Roman" w:hAnsi="Times New Roman"/>
          <w:sz w:val="24"/>
          <w:szCs w:val="24"/>
        </w:rPr>
        <w:t xml:space="preserve"> Минимальный размер пенсии за выслугу лет</w:t>
      </w:r>
    </w:p>
    <w:p w14:paraId="14989C3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за выслугу лет, назначаемая в соответствии с настоящим Законом, не может быть ниже минимального размера пенсии по возрасту, установленного действующим законодательством Приднестровской Молдавской Республики.</w:t>
      </w:r>
    </w:p>
    <w:p w14:paraId="3DADE53D" w14:textId="77777777" w:rsidR="00345333" w:rsidRPr="003056C4" w:rsidRDefault="00345333" w:rsidP="00103C5D">
      <w:pPr>
        <w:pStyle w:val="ae"/>
        <w:ind w:firstLine="567"/>
        <w:jc w:val="both"/>
        <w:rPr>
          <w:rFonts w:ascii="Times New Roman" w:hAnsi="Times New Roman"/>
          <w:sz w:val="24"/>
          <w:szCs w:val="24"/>
        </w:rPr>
      </w:pPr>
    </w:p>
    <w:p w14:paraId="53402748"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9.</w:t>
      </w:r>
      <w:r w:rsidRPr="003056C4">
        <w:rPr>
          <w:rFonts w:ascii="Times New Roman" w:hAnsi="Times New Roman"/>
          <w:sz w:val="24"/>
          <w:szCs w:val="24"/>
        </w:rPr>
        <w:t xml:space="preserve"> Надбавки к пенсии за выслугу лет</w:t>
      </w:r>
    </w:p>
    <w:p w14:paraId="5F2FD1F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К пенсии за выслугу лет, в том числе исчисленной в минимальном размере, начисляются следующие надбавки:</w:t>
      </w:r>
    </w:p>
    <w:p w14:paraId="4897D92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неработающим пенсионерам, достигшим 50-летнего возраста, имеющим на своем иждивении нетрудоспособных членов семьи, – на каждого нетрудоспособного члена семьи в размере 50 процентов минимального размера пенсии, установленного действующим законодательством Приднестровской Молдавской Республики;  </w:t>
      </w:r>
    </w:p>
    <w:p w14:paraId="0471E1B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пенсионерам, достигшим 75-летнего возраста, - на уход за ними в размере 50 процентов минимального размера пенсии;</w:t>
      </w:r>
    </w:p>
    <w:p w14:paraId="1FED06B2"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пенсионерам, достигшим возраста 100 лет, – на уход за ними в размере 150 процентов минимального размера пенсии.</w:t>
      </w:r>
    </w:p>
    <w:p w14:paraId="63268CA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Надбавки, предусмотренные пунктами а) и б), а) и в) части первой настоящей статьи, могут начисляться одновременно.</w:t>
      </w:r>
    </w:p>
    <w:p w14:paraId="58EE4F56" w14:textId="77777777" w:rsidR="00D924CB" w:rsidRPr="003056C4" w:rsidRDefault="00D924CB" w:rsidP="00103C5D">
      <w:pPr>
        <w:pStyle w:val="ae"/>
        <w:ind w:firstLine="567"/>
        <w:jc w:val="both"/>
        <w:rPr>
          <w:rFonts w:ascii="Times New Roman" w:hAnsi="Times New Roman"/>
          <w:sz w:val="24"/>
          <w:szCs w:val="24"/>
        </w:rPr>
      </w:pPr>
    </w:p>
    <w:p w14:paraId="49667553"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10.</w:t>
      </w:r>
      <w:r w:rsidRPr="003056C4">
        <w:rPr>
          <w:rFonts w:ascii="Times New Roman" w:hAnsi="Times New Roman"/>
          <w:sz w:val="24"/>
          <w:szCs w:val="24"/>
        </w:rPr>
        <w:t xml:space="preserve"> (исключена).</w:t>
      </w:r>
    </w:p>
    <w:p w14:paraId="7AAFDE3F"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11.</w:t>
      </w:r>
      <w:r w:rsidRPr="003056C4">
        <w:rPr>
          <w:rFonts w:ascii="Times New Roman" w:hAnsi="Times New Roman"/>
          <w:sz w:val="24"/>
          <w:szCs w:val="24"/>
        </w:rPr>
        <w:t xml:space="preserve"> Исчисление выслуги лет</w:t>
      </w:r>
    </w:p>
    <w:p w14:paraId="47EE02B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исчисления выслуги лет для назначения пенсий в соответствии с настоящим Законом определяется Правительством Приднестровской Молдавской Республики.</w:t>
      </w:r>
    </w:p>
    <w:p w14:paraId="10EAC248" w14:textId="77777777" w:rsidR="00D924CB" w:rsidRPr="003056C4" w:rsidRDefault="00D924CB" w:rsidP="00103C5D">
      <w:pPr>
        <w:pStyle w:val="ae"/>
        <w:ind w:firstLine="567"/>
        <w:jc w:val="both"/>
        <w:rPr>
          <w:rFonts w:ascii="Times New Roman" w:hAnsi="Times New Roman"/>
          <w:sz w:val="24"/>
          <w:szCs w:val="24"/>
        </w:rPr>
      </w:pPr>
    </w:p>
    <w:p w14:paraId="192C068C" w14:textId="77777777" w:rsidR="00D924CB" w:rsidRPr="00E048F4" w:rsidRDefault="00D924CB" w:rsidP="00103C5D">
      <w:pPr>
        <w:pStyle w:val="ae"/>
        <w:ind w:firstLine="567"/>
        <w:jc w:val="both"/>
        <w:rPr>
          <w:rFonts w:ascii="Times New Roman" w:hAnsi="Times New Roman"/>
          <w:b/>
          <w:bCs/>
          <w:sz w:val="24"/>
          <w:szCs w:val="24"/>
        </w:rPr>
      </w:pPr>
      <w:r w:rsidRPr="00E048F4">
        <w:rPr>
          <w:rFonts w:ascii="Times New Roman" w:hAnsi="Times New Roman"/>
          <w:b/>
          <w:bCs/>
          <w:sz w:val="24"/>
          <w:szCs w:val="24"/>
        </w:rPr>
        <w:t>ГЛАВА III. ПЕНСИИ ПО ИНВАЛИДНОСТИ</w:t>
      </w:r>
    </w:p>
    <w:p w14:paraId="4903D9CA"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12.</w:t>
      </w:r>
      <w:r w:rsidRPr="003056C4">
        <w:rPr>
          <w:rFonts w:ascii="Times New Roman" w:hAnsi="Times New Roman"/>
          <w:sz w:val="24"/>
          <w:szCs w:val="24"/>
        </w:rPr>
        <w:t xml:space="preserve"> Условия назначения пенсии</w:t>
      </w:r>
    </w:p>
    <w:p w14:paraId="33C6E55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инвалидности назначается прокурорским работникам, ставшим инвалидами, если инвалидность наступила в период прохождения ими службы или не позднее 3-х месяцев после увольнения со службы, либо если инвалидность наступила позднее этого срока, но вследствие ранения, контузии, увечья или заболевания, имевших место в период прохождения службы.</w:t>
      </w:r>
    </w:p>
    <w:p w14:paraId="7057FA1D" w14:textId="77777777" w:rsidR="00D924CB" w:rsidRPr="00E048F4" w:rsidRDefault="00D924CB" w:rsidP="00103C5D">
      <w:pPr>
        <w:pStyle w:val="ae"/>
        <w:ind w:firstLine="567"/>
        <w:jc w:val="both"/>
        <w:rPr>
          <w:rFonts w:ascii="Times New Roman" w:hAnsi="Times New Roman"/>
          <w:b/>
          <w:bCs/>
          <w:sz w:val="24"/>
          <w:szCs w:val="24"/>
        </w:rPr>
      </w:pPr>
    </w:p>
    <w:p w14:paraId="7A231262"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13.</w:t>
      </w:r>
      <w:r w:rsidRPr="003056C4">
        <w:rPr>
          <w:rFonts w:ascii="Times New Roman" w:hAnsi="Times New Roman"/>
          <w:sz w:val="24"/>
          <w:szCs w:val="24"/>
        </w:rPr>
        <w:t xml:space="preserve"> Установление инвалидности</w:t>
      </w:r>
    </w:p>
    <w:p w14:paraId="2E85308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Признание лица инвалидом, установление причины инвалидности, а также времени ее наступления осуществляются в соответствии с действующим законодательством Приднестровской Молдавской Республики.</w:t>
      </w:r>
    </w:p>
    <w:p w14:paraId="46A2F59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зависимости от степени утраты трудоспособности инвалиды подразделяются на три группы.</w:t>
      </w:r>
    </w:p>
    <w:p w14:paraId="74B59B0B" w14:textId="77777777" w:rsidR="00D924CB" w:rsidRPr="003056C4" w:rsidRDefault="00D924CB" w:rsidP="00103C5D">
      <w:pPr>
        <w:pStyle w:val="ae"/>
        <w:ind w:firstLine="567"/>
        <w:jc w:val="both"/>
        <w:rPr>
          <w:rFonts w:ascii="Times New Roman" w:hAnsi="Times New Roman"/>
          <w:sz w:val="24"/>
          <w:szCs w:val="24"/>
        </w:rPr>
      </w:pPr>
    </w:p>
    <w:p w14:paraId="7609DD5E"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14.</w:t>
      </w:r>
      <w:r w:rsidRPr="003056C4">
        <w:rPr>
          <w:rFonts w:ascii="Times New Roman" w:hAnsi="Times New Roman"/>
          <w:sz w:val="24"/>
          <w:szCs w:val="24"/>
        </w:rPr>
        <w:t xml:space="preserve"> Категории инвалидов</w:t>
      </w:r>
    </w:p>
    <w:p w14:paraId="737E606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Инвалиды из числа прокурорских работников, в зависимости от причины инвалидности, подразделяются на следующие категории:</w:t>
      </w:r>
    </w:p>
    <w:p w14:paraId="52450FA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инвалиды вследствие военной травмы – лица, ставшие инвалидами вследствие ранения, контузии или увечья, полученных при защите СССР и Приднестровской Молдавской Республики, при выполнении интернационального долга в государствах, где велись боевые действия, или при исполнении иных обязанностей военной службы (служебных обязанностей), либо вследствие заболевания, связанного с пребыванием на фронте, в том числе с прохождением службы в государствах, где велись боевые действия, или с исполнением иных обязанностей военной службы (служебных обязанностей);</w:t>
      </w:r>
    </w:p>
    <w:p w14:paraId="3E7586F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инвалиды вследствие иных причин, не указанных в подпункте а) настоящей статьи.</w:t>
      </w:r>
    </w:p>
    <w:p w14:paraId="3DC714F5"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15.</w:t>
      </w:r>
      <w:r w:rsidRPr="003056C4">
        <w:rPr>
          <w:rFonts w:ascii="Times New Roman" w:hAnsi="Times New Roman"/>
          <w:sz w:val="24"/>
          <w:szCs w:val="24"/>
        </w:rPr>
        <w:t xml:space="preserve"> Размеры пенсии</w:t>
      </w:r>
    </w:p>
    <w:p w14:paraId="197BDE7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Пенсия по инвалидности назначается в следующих размерах: </w:t>
      </w:r>
    </w:p>
    <w:p w14:paraId="4011239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Инвалидам войны I и II групп - 75 процентов, III группы – 50 процентов денежного содержания (довольствия);</w:t>
      </w:r>
    </w:p>
    <w:p w14:paraId="6C8F147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другим инвалидам I и II групп - 55 процентов, III группы – 30 процентов денежного содержания (довольствия);</w:t>
      </w:r>
    </w:p>
    <w:p w14:paraId="48113DC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в размерах, предусмотренных пунктом «а» настоящей статьи, пенсия по инвалидности назначается также прокурорским работникам, инвалидность которых наступила вследствие:</w:t>
      </w:r>
    </w:p>
    <w:p w14:paraId="587BAA4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увечья, полученного в результате несчастного случая, если несчастный случай, вызвавший инвалидность, произошел: в пути следования на службу, при следовании в командировку, при служебных поездках во время командировки и возвращении к месту службы; </w:t>
      </w:r>
    </w:p>
    <w:p w14:paraId="1B40150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увечья, ранения полученного при охране правопорядка, охране государственной, иных форм собственности и собственности граждан Приднестровской Молдавской Республики.</w:t>
      </w:r>
    </w:p>
    <w:p w14:paraId="0472651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инвалидности, назначенная в соответствии с настоящей статьей, не может быть ниже минимальной пенсии по возрасту и выплачивается полностью, независимо от заработка или другого дохода.</w:t>
      </w:r>
    </w:p>
    <w:p w14:paraId="339DC148" w14:textId="77777777" w:rsidR="00D924CB" w:rsidRPr="003056C4" w:rsidRDefault="00D924CB" w:rsidP="00103C5D">
      <w:pPr>
        <w:pStyle w:val="ae"/>
        <w:ind w:firstLine="567"/>
        <w:jc w:val="both"/>
        <w:rPr>
          <w:rFonts w:ascii="Times New Roman" w:hAnsi="Times New Roman"/>
          <w:sz w:val="24"/>
          <w:szCs w:val="24"/>
        </w:rPr>
      </w:pPr>
    </w:p>
    <w:p w14:paraId="460CC664"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16.</w:t>
      </w:r>
      <w:r w:rsidRPr="003056C4">
        <w:rPr>
          <w:rFonts w:ascii="Times New Roman" w:hAnsi="Times New Roman"/>
          <w:sz w:val="24"/>
          <w:szCs w:val="24"/>
        </w:rPr>
        <w:t xml:space="preserve"> Минимальные размеры пенсии по инвалидности</w:t>
      </w:r>
    </w:p>
    <w:p w14:paraId="7323BEF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инвалидности не может быть ниже:</w:t>
      </w:r>
    </w:p>
    <w:p w14:paraId="3D63203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для инвалидов I и II групп вследствие военной травмы – 300 процентов, инвалидов III группы вследствие военной травмы – 150 процентов минимального размера пенсии по возрасту;</w:t>
      </w:r>
    </w:p>
    <w:p w14:paraId="1ED7C742"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другим инвалидам I и II групп – 100 процентов, III группы – 50 процентов минимального размера пенсии по возрасту.</w:t>
      </w:r>
    </w:p>
    <w:p w14:paraId="5703EA52" w14:textId="77777777" w:rsidR="00D924CB" w:rsidRPr="003056C4" w:rsidRDefault="00D924CB" w:rsidP="00103C5D">
      <w:pPr>
        <w:pStyle w:val="ae"/>
        <w:ind w:firstLine="567"/>
        <w:jc w:val="both"/>
        <w:rPr>
          <w:rFonts w:ascii="Times New Roman" w:hAnsi="Times New Roman"/>
          <w:sz w:val="24"/>
          <w:szCs w:val="24"/>
        </w:rPr>
      </w:pPr>
    </w:p>
    <w:p w14:paraId="4C41203C"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17.</w:t>
      </w:r>
      <w:r w:rsidRPr="003056C4">
        <w:rPr>
          <w:rFonts w:ascii="Times New Roman" w:hAnsi="Times New Roman"/>
          <w:sz w:val="24"/>
          <w:szCs w:val="24"/>
        </w:rPr>
        <w:t xml:space="preserve"> Надбавки к пенсии по инвалидности</w:t>
      </w:r>
    </w:p>
    <w:p w14:paraId="797E6C7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К пенсии по инвалидности, в том числе исчисленной в минимальном размере, устанавливаются надбавки в следующих случаях:</w:t>
      </w:r>
    </w:p>
    <w:p w14:paraId="02142D2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неработающим инвалидам I и II групп, имеющим на своем иждивении нетрудоспособных членов семьи, – на каждого нетрудоспособного члена семьи в размере 50 процентов минимального размера пенсии.</w:t>
      </w:r>
    </w:p>
    <w:p w14:paraId="5B15313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Надбавка назначается для тех членов семьи, которые не получают трудовой или социальной пенсии;</w:t>
      </w:r>
    </w:p>
    <w:p w14:paraId="570E1B72"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инвалидам I группы, инвалидам II группы, нуждающимся в посторонней помощи по заключению лечебного учреждения, – на уход за ними в размере 100 процентов минимального размера пенсии; </w:t>
      </w:r>
    </w:p>
    <w:p w14:paraId="533FB6A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пенсионерам, достигшим 75-летнего возраста, – на уход за ними в размере 50 процентов минимального размера пенсии;</w:t>
      </w:r>
    </w:p>
    <w:p w14:paraId="4E50425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г) пенсионерам, достигшим возраста 100 лет, – на уход за ними в размере 150 процентов минимального размера пенсии.</w:t>
      </w:r>
    </w:p>
    <w:p w14:paraId="780E23F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Надбавки, предусмотренные подпунктами а) и б), а) и в), а) и г) части первой настоящей статьи, могут начисляться одновременно.</w:t>
      </w:r>
    </w:p>
    <w:p w14:paraId="5186166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При возникновении права на надбавки, предусмотренные подпунктами б), в), г) части первой настоящей статьи, устанавливается одна, большая по размеру.</w:t>
      </w:r>
    </w:p>
    <w:p w14:paraId="2015D093" w14:textId="77777777" w:rsidR="00D924CB" w:rsidRPr="003056C4" w:rsidRDefault="00D924CB" w:rsidP="00103C5D">
      <w:pPr>
        <w:pStyle w:val="ae"/>
        <w:ind w:firstLine="567"/>
        <w:jc w:val="both"/>
        <w:rPr>
          <w:rFonts w:ascii="Times New Roman" w:hAnsi="Times New Roman"/>
          <w:sz w:val="24"/>
          <w:szCs w:val="24"/>
        </w:rPr>
      </w:pPr>
    </w:p>
    <w:p w14:paraId="7FEF4D7F"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18.</w:t>
      </w:r>
      <w:r w:rsidRPr="003056C4">
        <w:rPr>
          <w:rFonts w:ascii="Times New Roman" w:hAnsi="Times New Roman"/>
          <w:sz w:val="24"/>
          <w:szCs w:val="24"/>
        </w:rPr>
        <w:t xml:space="preserve"> Период, на который назначается пенсия по инвалидности</w:t>
      </w:r>
    </w:p>
    <w:p w14:paraId="1A7D06E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инвалидности назначается на все время инвалидности, установленной в соответствии с действующим законодательством Приднестровской Молдавской Республики.</w:t>
      </w:r>
    </w:p>
    <w:p w14:paraId="497DEEC8" w14:textId="77777777" w:rsidR="00D924CB" w:rsidRPr="003056C4" w:rsidRDefault="00D924CB" w:rsidP="00103C5D">
      <w:pPr>
        <w:pStyle w:val="ae"/>
        <w:ind w:firstLine="567"/>
        <w:jc w:val="both"/>
        <w:rPr>
          <w:rFonts w:ascii="Times New Roman" w:hAnsi="Times New Roman"/>
          <w:sz w:val="24"/>
          <w:szCs w:val="24"/>
        </w:rPr>
      </w:pPr>
    </w:p>
    <w:p w14:paraId="7F3E50F5"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19.</w:t>
      </w:r>
      <w:r w:rsidRPr="003056C4">
        <w:rPr>
          <w:rFonts w:ascii="Times New Roman" w:hAnsi="Times New Roman"/>
          <w:sz w:val="24"/>
          <w:szCs w:val="24"/>
        </w:rPr>
        <w:t xml:space="preserve"> Изменение размера пенсии при пересмотре группы</w:t>
      </w:r>
      <w:r w:rsidR="00FC2F0B" w:rsidRPr="003056C4">
        <w:rPr>
          <w:rFonts w:ascii="Times New Roman" w:hAnsi="Times New Roman"/>
          <w:sz w:val="24"/>
          <w:szCs w:val="24"/>
        </w:rPr>
        <w:t xml:space="preserve"> </w:t>
      </w:r>
      <w:r w:rsidRPr="003056C4">
        <w:rPr>
          <w:rFonts w:ascii="Times New Roman" w:hAnsi="Times New Roman"/>
          <w:sz w:val="24"/>
          <w:szCs w:val="24"/>
        </w:rPr>
        <w:t>инвалидности</w:t>
      </w:r>
    </w:p>
    <w:p w14:paraId="14B4D33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Если при очередном переосвидетельствовании инвалид переведен в другую группу инвалидности (более высокую или более низкую), то пенсия в новом размере выплачивается со дня изменения группы инвалидности.</w:t>
      </w:r>
    </w:p>
    <w:p w14:paraId="7816F94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досрочного изменения группы инвалидности пенсия в новом размере выплачивается со дня изменения группы инвалидности.</w:t>
      </w:r>
    </w:p>
    <w:p w14:paraId="246724DE" w14:textId="77777777" w:rsidR="00D924CB" w:rsidRPr="00E048F4" w:rsidRDefault="00D924CB" w:rsidP="00103C5D">
      <w:pPr>
        <w:pStyle w:val="ae"/>
        <w:ind w:firstLine="567"/>
        <w:jc w:val="both"/>
        <w:rPr>
          <w:rFonts w:ascii="Times New Roman" w:hAnsi="Times New Roman"/>
          <w:b/>
          <w:bCs/>
          <w:sz w:val="24"/>
          <w:szCs w:val="24"/>
        </w:rPr>
      </w:pPr>
    </w:p>
    <w:p w14:paraId="23FE121F"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20.</w:t>
      </w:r>
      <w:r w:rsidRPr="003056C4">
        <w:rPr>
          <w:rFonts w:ascii="Times New Roman" w:hAnsi="Times New Roman"/>
          <w:sz w:val="24"/>
          <w:szCs w:val="24"/>
        </w:rPr>
        <w:t xml:space="preserve"> Приостановление и возобновление выплаты пенсии при</w:t>
      </w:r>
      <w:r w:rsidR="00FC2F0B" w:rsidRPr="003056C4">
        <w:rPr>
          <w:rFonts w:ascii="Times New Roman" w:hAnsi="Times New Roman"/>
          <w:sz w:val="24"/>
          <w:szCs w:val="24"/>
        </w:rPr>
        <w:t xml:space="preserve"> </w:t>
      </w:r>
      <w:r w:rsidRPr="003056C4">
        <w:rPr>
          <w:rFonts w:ascii="Times New Roman" w:hAnsi="Times New Roman"/>
          <w:sz w:val="24"/>
          <w:szCs w:val="24"/>
        </w:rPr>
        <w:t>пропуске срока переосвидетельствования</w:t>
      </w:r>
    </w:p>
    <w:p w14:paraId="6509EEF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При пропуске инвалидом срока переосвидетельствования КВЭЖ выплата назначенной пенсии приостанавливается со дня, до которого ему была установлена инвалидность, а в случае признания его вновь инвалидом - возобновляется со дня установления ему вновь инвалидности.</w:t>
      </w:r>
    </w:p>
    <w:p w14:paraId="4920C94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пропуска инвалидом срока переосвидетельствования по уважительной причине и установления ему КВЭЖ инвалидности за прошлое время выплата пенсии возобновляется с того дня, с которого он признан инвалидом.</w:t>
      </w:r>
    </w:p>
    <w:p w14:paraId="09D58873" w14:textId="77777777" w:rsidR="00D924CB" w:rsidRPr="003056C4" w:rsidRDefault="00D924CB" w:rsidP="00103C5D">
      <w:pPr>
        <w:pStyle w:val="ae"/>
        <w:ind w:firstLine="567"/>
        <w:jc w:val="both"/>
        <w:rPr>
          <w:rFonts w:ascii="Times New Roman" w:hAnsi="Times New Roman"/>
          <w:sz w:val="24"/>
          <w:szCs w:val="24"/>
        </w:rPr>
      </w:pPr>
    </w:p>
    <w:p w14:paraId="5FE06257" w14:textId="77777777" w:rsidR="00D924CB" w:rsidRPr="00E048F4" w:rsidRDefault="00D924CB" w:rsidP="00103C5D">
      <w:pPr>
        <w:pStyle w:val="ae"/>
        <w:ind w:firstLine="567"/>
        <w:jc w:val="both"/>
        <w:rPr>
          <w:rFonts w:ascii="Times New Roman" w:hAnsi="Times New Roman"/>
          <w:b/>
          <w:bCs/>
          <w:sz w:val="24"/>
          <w:szCs w:val="24"/>
        </w:rPr>
      </w:pPr>
      <w:r w:rsidRPr="00E048F4">
        <w:rPr>
          <w:rFonts w:ascii="Times New Roman" w:hAnsi="Times New Roman"/>
          <w:b/>
          <w:bCs/>
          <w:sz w:val="24"/>
          <w:szCs w:val="24"/>
        </w:rPr>
        <w:t>ГЛАВА IY. ПЕНСИИ ПО СЛУЧАЮ ПОТЕРИ КОРМИЛЬЦА</w:t>
      </w:r>
    </w:p>
    <w:p w14:paraId="3E299725"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21.</w:t>
      </w:r>
      <w:r w:rsidRPr="003056C4">
        <w:rPr>
          <w:rFonts w:ascii="Times New Roman" w:hAnsi="Times New Roman"/>
          <w:sz w:val="24"/>
          <w:szCs w:val="24"/>
        </w:rPr>
        <w:t xml:space="preserve"> Условия назначения пенсии</w:t>
      </w:r>
    </w:p>
    <w:p w14:paraId="5C9843BA"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семьям прокурорских работников назначается, если кормилец умер (погиб) в период прохождения службы или не позднее 3-х месяцев после увольнения со службы, либо позднее этого срока, но вследствие ранения, контузии, увечья или заболевания, имевших место в период прохождения службы, а семьям пенсионеров – если кормилец умер в период получения пенсии.</w:t>
      </w:r>
    </w:p>
    <w:p w14:paraId="586B15E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Семьи прокурорских работников, пропавших без вести в период участия в боевых действиях, приравниваются к семьям погибших в ходе </w:t>
      </w:r>
      <w:r w:rsidR="00FC2F0B" w:rsidRPr="003056C4">
        <w:rPr>
          <w:rFonts w:ascii="Times New Roman" w:hAnsi="Times New Roman"/>
          <w:sz w:val="24"/>
          <w:szCs w:val="24"/>
        </w:rPr>
        <w:t>боевых действий,</w:t>
      </w:r>
      <w:r w:rsidRPr="003056C4">
        <w:rPr>
          <w:rFonts w:ascii="Times New Roman" w:hAnsi="Times New Roman"/>
          <w:sz w:val="24"/>
          <w:szCs w:val="24"/>
        </w:rPr>
        <w:t xml:space="preserve"> либо умерших вследствие ранения, контузии, увечья или заболевания, связанного с участием в боевых действиях.</w:t>
      </w:r>
    </w:p>
    <w:p w14:paraId="1F333461" w14:textId="77777777" w:rsidR="00D924CB" w:rsidRPr="003056C4" w:rsidRDefault="00D924CB" w:rsidP="00103C5D">
      <w:pPr>
        <w:pStyle w:val="ae"/>
        <w:ind w:firstLine="567"/>
        <w:jc w:val="both"/>
        <w:rPr>
          <w:rFonts w:ascii="Times New Roman" w:hAnsi="Times New Roman"/>
          <w:sz w:val="24"/>
          <w:szCs w:val="24"/>
        </w:rPr>
      </w:pPr>
    </w:p>
    <w:p w14:paraId="0A6D2656"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22.</w:t>
      </w:r>
      <w:r w:rsidRPr="003056C4">
        <w:rPr>
          <w:rFonts w:ascii="Times New Roman" w:hAnsi="Times New Roman"/>
          <w:sz w:val="24"/>
          <w:szCs w:val="24"/>
        </w:rPr>
        <w:t xml:space="preserve"> Члены семьи, имеющие право на пенсию</w:t>
      </w:r>
    </w:p>
    <w:p w14:paraId="1864747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пенсию по случаю потери кормильца имеют нетрудоспособные члены семьи умерших (погибших) прокурорских работников, состоявшие на их иждивении. Независимо от нахождения на иждивении кормильца пенсия назначается:</w:t>
      </w:r>
    </w:p>
    <w:p w14:paraId="60D45D5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нетрудоспособным детям;</w:t>
      </w:r>
    </w:p>
    <w:p w14:paraId="4E0E5662"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нетрудоспособным родителям и супругу, если они после смерти кормильца утратили источники средств к существованию.</w:t>
      </w:r>
    </w:p>
    <w:p w14:paraId="1714BDC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Нетрудоспособными членами семьи считаются:</w:t>
      </w:r>
    </w:p>
    <w:p w14:paraId="11C13C6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дети, братья, сестры и внуки погибшего (умершего) кормильца, не достигшие возраста 18 (восемнадцати) лет, а если они обучаются по очной форме в образовательных учреждениях всех типов и видов независимо от их организационно-правовых форм, за исключением образовательных учреждений дополнительного образования, то до окончания ими такого обучения, но не позднее, чем до достижения ими возраста 23 (двадцати трех) лет, или старше этого возраста, если они стали инвалидами до достижения ими возраста 18 (восемнадцати) лет. </w:t>
      </w:r>
      <w:r w:rsidRPr="003056C4">
        <w:rPr>
          <w:rFonts w:ascii="Times New Roman" w:hAnsi="Times New Roman"/>
          <w:sz w:val="24"/>
          <w:szCs w:val="24"/>
        </w:rPr>
        <w:lastRenderedPageBreak/>
        <w:t>При этом братья, сестры и внуки признаются нетрудоспособными членами семьи при условии, что они не имеют трудоспособных родителей;</w:t>
      </w:r>
    </w:p>
    <w:p w14:paraId="3D3735B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Отец, мать, супруг, если они достигли пенсионного возраста: мужчины - 60 лет, женщины - 55 лет, либо являются инвалидами.</w:t>
      </w:r>
    </w:p>
    <w:p w14:paraId="0A13FEA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Супруг или один из родителей либо дед, бабушка, брат или сестра, независимо от возраста и трудоспособности, если он (она) заняты уходом за детьми, братьями, сестрами умершего кормильца, не достигшими 8 лет, и не работают.</w:t>
      </w:r>
    </w:p>
    <w:p w14:paraId="3C1D125A"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г) Дед и бабушка - при отсутствии лиц, которые по Закону обязаны их содержать.</w:t>
      </w:r>
    </w:p>
    <w:p w14:paraId="4255DDB0" w14:textId="77777777" w:rsidR="00D924CB" w:rsidRPr="003056C4" w:rsidRDefault="00D924CB" w:rsidP="00103C5D">
      <w:pPr>
        <w:pStyle w:val="ae"/>
        <w:ind w:firstLine="567"/>
        <w:jc w:val="both"/>
        <w:rPr>
          <w:rFonts w:ascii="Times New Roman" w:hAnsi="Times New Roman"/>
          <w:sz w:val="24"/>
          <w:szCs w:val="24"/>
        </w:rPr>
      </w:pPr>
    </w:p>
    <w:p w14:paraId="73267E5A"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23.</w:t>
      </w:r>
      <w:r w:rsidRPr="003056C4">
        <w:rPr>
          <w:rFonts w:ascii="Times New Roman" w:hAnsi="Times New Roman"/>
          <w:sz w:val="24"/>
          <w:szCs w:val="24"/>
        </w:rPr>
        <w:t xml:space="preserve"> Члены семьи умершего, считающиеся иждивенцами</w:t>
      </w:r>
    </w:p>
    <w:p w14:paraId="26CA459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Члены семьи умершего считаются состоявшими на его иждивении, если они находились на его полном содержании или получали от него помощь, которая была для них постоянным и основным источником средств к существованию.</w:t>
      </w:r>
    </w:p>
    <w:p w14:paraId="38DCBEA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Члены семьи умершего, для которых его помощь была постоянным и основным источником средств к существованию, но которые сами получали какую-либо пенсию, имеют право перейти на новую пенсию.</w:t>
      </w:r>
    </w:p>
    <w:p w14:paraId="078AA566" w14:textId="77777777" w:rsidR="00D924CB" w:rsidRPr="003056C4" w:rsidRDefault="00D924CB" w:rsidP="00103C5D">
      <w:pPr>
        <w:pStyle w:val="ae"/>
        <w:ind w:firstLine="567"/>
        <w:jc w:val="both"/>
        <w:rPr>
          <w:rFonts w:ascii="Times New Roman" w:hAnsi="Times New Roman"/>
          <w:sz w:val="24"/>
          <w:szCs w:val="24"/>
        </w:rPr>
      </w:pPr>
    </w:p>
    <w:p w14:paraId="6CF7EB48"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24.</w:t>
      </w:r>
      <w:r w:rsidRPr="003056C4">
        <w:rPr>
          <w:rFonts w:ascii="Times New Roman" w:hAnsi="Times New Roman"/>
          <w:sz w:val="24"/>
          <w:szCs w:val="24"/>
        </w:rPr>
        <w:t xml:space="preserve"> Право на пенсию на льготных условиях</w:t>
      </w:r>
    </w:p>
    <w:p w14:paraId="7E0A0FF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Супруги лиц, умерших (погибших) вследствие военной травмы, занятые уходом за детьми умерших, не достигшими 8-летнего возраста, имеют право на пенсию по случаю потери кормильца независимо от возраста, трудоспособности и от того, работает супруг или нет.</w:t>
      </w:r>
    </w:p>
    <w:p w14:paraId="63130BE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Родителям лиц, умерших (погибших) вследствие военной травмы, пенсия по случаю потери кормильца назначается по достижении матерью пятидесятилетнего возраста, отцом – пятидесятипятилетнего возраста. При этом пенсия устанавливается каждому из родителей в размере, предусмотренном настоящим Законом.</w:t>
      </w:r>
    </w:p>
    <w:p w14:paraId="6CBDB93F" w14:textId="77777777" w:rsidR="00D924CB" w:rsidRPr="003056C4" w:rsidRDefault="00D924CB" w:rsidP="00103C5D">
      <w:pPr>
        <w:pStyle w:val="ae"/>
        <w:ind w:firstLine="567"/>
        <w:jc w:val="both"/>
        <w:rPr>
          <w:rFonts w:ascii="Times New Roman" w:hAnsi="Times New Roman"/>
          <w:sz w:val="24"/>
          <w:szCs w:val="24"/>
        </w:rPr>
      </w:pPr>
    </w:p>
    <w:p w14:paraId="45789588"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25.</w:t>
      </w:r>
      <w:r w:rsidRPr="003056C4">
        <w:rPr>
          <w:rFonts w:ascii="Times New Roman" w:hAnsi="Times New Roman"/>
          <w:sz w:val="24"/>
          <w:szCs w:val="24"/>
        </w:rPr>
        <w:t xml:space="preserve"> Право на пенсию усыновителей и усыновленных</w:t>
      </w:r>
    </w:p>
    <w:p w14:paraId="3E0D4EC2"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Усыновители имеют право на пенсию наравне с родителями, а усыновленные - наравне с родными детьми.</w:t>
      </w:r>
    </w:p>
    <w:p w14:paraId="1F9345D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Несовершеннолетние, имеющие право на пенсию по случаю потери кормильца, сохраняют это право и при их усыновлении.</w:t>
      </w:r>
    </w:p>
    <w:p w14:paraId="6FEB090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Отчим и мачеха имеют право на пенсию наравне с отцом и матерью при условии, что они воспитывали и содержали умершего пасынка или падчерицу не менее 5 лет.</w:t>
      </w:r>
    </w:p>
    <w:p w14:paraId="26C5DC5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Пасынок и падчерица, если они не получали алименты от родителей, имеют право на пенсию наравне с родными детьми.</w:t>
      </w:r>
    </w:p>
    <w:p w14:paraId="0FA288B7" w14:textId="77777777" w:rsidR="00D924CB" w:rsidRPr="003056C4" w:rsidRDefault="00D924CB" w:rsidP="00103C5D">
      <w:pPr>
        <w:pStyle w:val="ae"/>
        <w:ind w:firstLine="567"/>
        <w:jc w:val="both"/>
        <w:rPr>
          <w:rFonts w:ascii="Times New Roman" w:hAnsi="Times New Roman"/>
          <w:sz w:val="24"/>
          <w:szCs w:val="24"/>
        </w:rPr>
      </w:pPr>
    </w:p>
    <w:p w14:paraId="6963942B"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26.</w:t>
      </w:r>
      <w:r w:rsidRPr="003056C4">
        <w:rPr>
          <w:rFonts w:ascii="Times New Roman" w:hAnsi="Times New Roman"/>
          <w:sz w:val="24"/>
          <w:szCs w:val="24"/>
        </w:rPr>
        <w:t xml:space="preserve"> Сохранение пенсии при вступлении в новый брак</w:t>
      </w:r>
    </w:p>
    <w:p w14:paraId="2C381E9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назначенная супругу умершего, сохраняется и при вступлении супруга в новый брак.</w:t>
      </w:r>
    </w:p>
    <w:p w14:paraId="7FFA9969" w14:textId="77777777" w:rsidR="00D924CB" w:rsidRPr="003056C4" w:rsidRDefault="00D924CB" w:rsidP="00103C5D">
      <w:pPr>
        <w:pStyle w:val="ae"/>
        <w:ind w:firstLine="567"/>
        <w:jc w:val="both"/>
        <w:rPr>
          <w:rFonts w:ascii="Times New Roman" w:hAnsi="Times New Roman"/>
          <w:sz w:val="24"/>
          <w:szCs w:val="24"/>
        </w:rPr>
      </w:pPr>
    </w:p>
    <w:p w14:paraId="4BDC5C70"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27.</w:t>
      </w:r>
      <w:r w:rsidRPr="003056C4">
        <w:rPr>
          <w:rFonts w:ascii="Times New Roman" w:hAnsi="Times New Roman"/>
          <w:sz w:val="24"/>
          <w:szCs w:val="24"/>
        </w:rPr>
        <w:t xml:space="preserve"> Размеры пенсий</w:t>
      </w:r>
    </w:p>
    <w:p w14:paraId="5FD301F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Пенсии по случаю потери кормильца назначаются в следующих размерах:</w:t>
      </w:r>
    </w:p>
    <w:p w14:paraId="3CFE387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семьям лиц, умерших (погибших) вследствие военной травмы - 40 процентов денежного содержания (довольствия) на каждого нетрудоспособного члена семьи. В таких же размерах устанавливается пенсия, независимо от причин смерти кормильца, семьям умерших пенсионеров, являвшихся на день смерти инвалидами войны, детям, потерявшим обоих родителей, детям умершей одинокой матери;</w:t>
      </w:r>
    </w:p>
    <w:p w14:paraId="7FC8223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семьям лиц, умерших вследствие иных причин, не указанных в подпункте а) настоящей статьи - 30 процентов заработка кормильца на каждого нетрудоспособного члена семьи.</w:t>
      </w:r>
    </w:p>
    <w:p w14:paraId="3BD65A2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на всех членов семьи не может превышать заработка умершего кормильца.</w:t>
      </w:r>
    </w:p>
    <w:p w14:paraId="294E25EC" w14:textId="77777777" w:rsidR="00D924CB" w:rsidRPr="003056C4" w:rsidRDefault="00D924CB" w:rsidP="00103C5D">
      <w:pPr>
        <w:pStyle w:val="ae"/>
        <w:ind w:firstLine="567"/>
        <w:jc w:val="both"/>
        <w:rPr>
          <w:rFonts w:ascii="Times New Roman" w:hAnsi="Times New Roman"/>
          <w:sz w:val="24"/>
          <w:szCs w:val="24"/>
        </w:rPr>
      </w:pPr>
    </w:p>
    <w:p w14:paraId="3611A3B4"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28.</w:t>
      </w:r>
      <w:r w:rsidRPr="003056C4">
        <w:rPr>
          <w:rFonts w:ascii="Times New Roman" w:hAnsi="Times New Roman"/>
          <w:sz w:val="24"/>
          <w:szCs w:val="24"/>
        </w:rPr>
        <w:t xml:space="preserve"> Минимальные размеры пенсии по случаю потери кормильца</w:t>
      </w:r>
    </w:p>
    <w:p w14:paraId="5DC2097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в расчете на каждого нетрудоспособного члена семьи не может быть ниже:</w:t>
      </w:r>
    </w:p>
    <w:p w14:paraId="77F28C6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при исчислении пенсии в соответствии с подпунктом а) статьи 27 настоящего Закона – 150 процентов минимального размера пенсии по возрасту;</w:t>
      </w:r>
    </w:p>
    <w:p w14:paraId="2F01014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при исчислении пенсии в соответствии с подпунктом б) статьи 27 настоящего Закона – 100 процентов минимального размера пенсии по возрасту.</w:t>
      </w:r>
    </w:p>
    <w:p w14:paraId="549B64C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 детей, потерявших обоих родителей (круглых сирот) или детей умершей одинокой матери, пенсия на каждого ребенка не может быть менее минимального размера пенсии по возрасту.</w:t>
      </w:r>
    </w:p>
    <w:p w14:paraId="6876DC0B" w14:textId="77777777" w:rsidR="00D924CB" w:rsidRPr="003056C4" w:rsidRDefault="00D924CB" w:rsidP="00103C5D">
      <w:pPr>
        <w:pStyle w:val="ae"/>
        <w:ind w:firstLine="567"/>
        <w:jc w:val="both"/>
        <w:rPr>
          <w:rFonts w:ascii="Times New Roman" w:hAnsi="Times New Roman"/>
          <w:sz w:val="24"/>
          <w:szCs w:val="24"/>
        </w:rPr>
      </w:pPr>
    </w:p>
    <w:p w14:paraId="32E48E74"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29.</w:t>
      </w:r>
      <w:r w:rsidRPr="003056C4">
        <w:rPr>
          <w:rFonts w:ascii="Times New Roman" w:hAnsi="Times New Roman"/>
          <w:sz w:val="24"/>
          <w:szCs w:val="24"/>
        </w:rPr>
        <w:t xml:space="preserve"> Период, на который назначается пенсия</w:t>
      </w:r>
    </w:p>
    <w:p w14:paraId="0539C6A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Пенсия по случаю потери кормильца назначается на весь период, в течение которого члены семьи умершего считаются нетрудоспособными в соответствии с настоящим Законом, а членам семьи, достигшим: мужчины - 60 лет, женщины - 55 лет, - пожизненно.</w:t>
      </w:r>
    </w:p>
    <w:p w14:paraId="14874F63" w14:textId="77777777" w:rsidR="00D924CB" w:rsidRPr="003056C4" w:rsidRDefault="00D924CB" w:rsidP="00103C5D">
      <w:pPr>
        <w:pStyle w:val="ae"/>
        <w:ind w:firstLine="567"/>
        <w:jc w:val="both"/>
        <w:rPr>
          <w:rFonts w:ascii="Times New Roman" w:hAnsi="Times New Roman"/>
          <w:sz w:val="24"/>
          <w:szCs w:val="24"/>
        </w:rPr>
      </w:pPr>
    </w:p>
    <w:p w14:paraId="25FD4476"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30.</w:t>
      </w:r>
      <w:r w:rsidRPr="003056C4">
        <w:rPr>
          <w:rFonts w:ascii="Times New Roman" w:hAnsi="Times New Roman"/>
          <w:sz w:val="24"/>
          <w:szCs w:val="24"/>
        </w:rPr>
        <w:t xml:space="preserve"> Назначение одной пенсии на всех членов семьи.</w:t>
      </w:r>
      <w:r w:rsidR="00C5251C" w:rsidRPr="003056C4">
        <w:rPr>
          <w:rFonts w:ascii="Times New Roman" w:hAnsi="Times New Roman"/>
          <w:sz w:val="24"/>
          <w:szCs w:val="24"/>
        </w:rPr>
        <w:t xml:space="preserve"> </w:t>
      </w:r>
      <w:r w:rsidRPr="003056C4">
        <w:rPr>
          <w:rFonts w:ascii="Times New Roman" w:hAnsi="Times New Roman"/>
          <w:sz w:val="24"/>
          <w:szCs w:val="24"/>
        </w:rPr>
        <w:t>Выделение доли пенсии</w:t>
      </w:r>
    </w:p>
    <w:p w14:paraId="00381EE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 всех членов семьи, имеющих право на пенсию, назначается одна общая пенсия.</w:t>
      </w:r>
    </w:p>
    <w:p w14:paraId="0405B0E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По заявлению члена семьи причитающаяся ему доля пенсии по случаю потери кормильца выделяется и выплачивается отдельно.</w:t>
      </w:r>
    </w:p>
    <w:p w14:paraId="6960378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Выделение доли пенсии производится с учетом норм исчисления пенсии, предусмотренных настоящим Законом для члена семьи, обратившегося за ее выделением. Выделение доли пенсии производится с первого числа месяца, следующего за тем месяцем, в котором поступило заявление.</w:t>
      </w:r>
    </w:p>
    <w:p w14:paraId="2B3E30CF" w14:textId="77777777" w:rsidR="00F23926" w:rsidRPr="003056C4" w:rsidRDefault="00F23926" w:rsidP="00103C5D">
      <w:pPr>
        <w:pStyle w:val="ae"/>
        <w:ind w:firstLine="567"/>
        <w:jc w:val="both"/>
        <w:rPr>
          <w:rFonts w:ascii="Times New Roman" w:hAnsi="Times New Roman"/>
          <w:sz w:val="24"/>
          <w:szCs w:val="24"/>
        </w:rPr>
      </w:pPr>
    </w:p>
    <w:p w14:paraId="0BE339D6"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31.</w:t>
      </w:r>
      <w:r w:rsidRPr="003056C4">
        <w:rPr>
          <w:rFonts w:ascii="Times New Roman" w:hAnsi="Times New Roman"/>
          <w:sz w:val="24"/>
          <w:szCs w:val="24"/>
        </w:rPr>
        <w:t xml:space="preserve"> Изменение размера пенсии и прекращение ее выплаты</w:t>
      </w:r>
    </w:p>
    <w:p w14:paraId="272E88E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Если в составе семьи, которой была назначена пенсия по случаю потери кормильца, произойдет изменение, в результате которого отдельные члены или семья в целом утратят право на пенсию, перерасчет пенсии или прекращение ее выплаты производится с первого числа месяца, следующего за тем месяцем, в котором произошло это изменение.</w:t>
      </w:r>
    </w:p>
    <w:p w14:paraId="3F46EEAB" w14:textId="77777777" w:rsidR="00D924CB" w:rsidRPr="003056C4" w:rsidRDefault="00D924CB" w:rsidP="00103C5D">
      <w:pPr>
        <w:pStyle w:val="ae"/>
        <w:ind w:firstLine="567"/>
        <w:jc w:val="both"/>
        <w:rPr>
          <w:rFonts w:ascii="Times New Roman" w:hAnsi="Times New Roman"/>
          <w:sz w:val="24"/>
          <w:szCs w:val="24"/>
        </w:rPr>
      </w:pPr>
    </w:p>
    <w:p w14:paraId="1F3EED6A"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32.</w:t>
      </w:r>
      <w:r w:rsidRPr="003056C4">
        <w:rPr>
          <w:rFonts w:ascii="Times New Roman" w:hAnsi="Times New Roman"/>
          <w:sz w:val="24"/>
          <w:szCs w:val="24"/>
        </w:rPr>
        <w:t xml:space="preserve"> Выплата пенсии по случаю потери кормильца детям,</w:t>
      </w:r>
      <w:r w:rsidR="00C5251C" w:rsidRPr="003056C4">
        <w:rPr>
          <w:rFonts w:ascii="Times New Roman" w:hAnsi="Times New Roman"/>
          <w:sz w:val="24"/>
          <w:szCs w:val="24"/>
        </w:rPr>
        <w:t xml:space="preserve"> </w:t>
      </w:r>
      <w:r w:rsidRPr="003056C4">
        <w:rPr>
          <w:rFonts w:ascii="Times New Roman" w:hAnsi="Times New Roman"/>
          <w:sz w:val="24"/>
          <w:szCs w:val="24"/>
        </w:rPr>
        <w:t>находящимся на полном государственном обеспечении</w:t>
      </w:r>
    </w:p>
    <w:p w14:paraId="4C26C67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Детям, потерявшим обоих родителей, и детям умершей одинокой матери, за исключением детей, указанных в части первой статьи 41 настоящего Закона, в период нахождения их на полном государственном обеспечении пенсия выплачивается в полном размере.</w:t>
      </w:r>
    </w:p>
    <w:p w14:paraId="069782B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Другим детям, находящимся на полном государственном обеспечении, выплачивается 50 процентов назначенной пенсии.</w:t>
      </w:r>
    </w:p>
    <w:p w14:paraId="7D7F7482" w14:textId="77777777" w:rsidR="00D924CB" w:rsidRPr="003056C4" w:rsidRDefault="00D924CB" w:rsidP="00103C5D">
      <w:pPr>
        <w:pStyle w:val="ae"/>
        <w:ind w:firstLine="567"/>
        <w:jc w:val="both"/>
        <w:rPr>
          <w:rFonts w:ascii="Times New Roman" w:hAnsi="Times New Roman"/>
          <w:sz w:val="24"/>
          <w:szCs w:val="24"/>
        </w:rPr>
      </w:pPr>
    </w:p>
    <w:p w14:paraId="1DA595FE" w14:textId="77777777" w:rsidR="00D924CB" w:rsidRPr="00E048F4" w:rsidRDefault="00D924CB" w:rsidP="00103C5D">
      <w:pPr>
        <w:pStyle w:val="ae"/>
        <w:ind w:firstLine="567"/>
        <w:jc w:val="both"/>
        <w:rPr>
          <w:rFonts w:ascii="Times New Roman" w:hAnsi="Times New Roman"/>
          <w:b/>
          <w:bCs/>
          <w:sz w:val="24"/>
          <w:szCs w:val="24"/>
        </w:rPr>
      </w:pPr>
      <w:r w:rsidRPr="00E048F4">
        <w:rPr>
          <w:rFonts w:ascii="Times New Roman" w:hAnsi="Times New Roman"/>
          <w:b/>
          <w:bCs/>
          <w:sz w:val="24"/>
          <w:szCs w:val="24"/>
        </w:rPr>
        <w:t>ГЛАВА Y. ИСЧИСЛЕНИЕ ПЕНСИЙ</w:t>
      </w:r>
    </w:p>
    <w:p w14:paraId="7477E100"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33.</w:t>
      </w:r>
      <w:r w:rsidRPr="003056C4">
        <w:rPr>
          <w:rFonts w:ascii="Times New Roman" w:hAnsi="Times New Roman"/>
          <w:sz w:val="24"/>
          <w:szCs w:val="24"/>
        </w:rPr>
        <w:t xml:space="preserve"> Денежное содержание (довольствие) для исчисления</w:t>
      </w:r>
      <w:r w:rsidR="00C5251C" w:rsidRPr="003056C4">
        <w:rPr>
          <w:rFonts w:ascii="Times New Roman" w:hAnsi="Times New Roman"/>
          <w:sz w:val="24"/>
          <w:szCs w:val="24"/>
        </w:rPr>
        <w:t xml:space="preserve"> </w:t>
      </w:r>
      <w:r w:rsidRPr="003056C4">
        <w:rPr>
          <w:rFonts w:ascii="Times New Roman" w:hAnsi="Times New Roman"/>
          <w:sz w:val="24"/>
          <w:szCs w:val="24"/>
        </w:rPr>
        <w:t>пенсий</w:t>
      </w:r>
    </w:p>
    <w:p w14:paraId="35FFB1E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Размер назначаемой прокурорским работникам пенсии устанавливается из расчета суммы денежного содержания (довольствия) за месяц, предшествующий назначению пенсии. </w:t>
      </w:r>
    </w:p>
    <w:p w14:paraId="2D58391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денежное содержание (довольствие) включаются должностной оклад, надбавка за классный чин (оклад по воинскому званию), надбавка за выслугу лет, месячная стоимость продовольственного пайка и иные выплаты, предусмотренные действующим законодательством Приднестровской Молдавской Республики. </w:t>
      </w:r>
    </w:p>
    <w:p w14:paraId="2C93093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Лицам, имеющим классный чин старшего советника юстиции (полковника юстиции) и выше, переведенным приказом Прокурора Приднестровской Молдавской Республики в интересах службы по состоянию здоровья или в связи с организационно-штатными мероприятиями с должностей, которые они занимали не менее 3 календарных лет, на должности с меньшим должностным окладом, имевшим на день перевода выслугу не менее 20 лет, пенсия при последующем увольнении их с этой должности может исчисляться исходя из оклада по штатной должности, которую они занимали до указанного перевода.</w:t>
      </w:r>
    </w:p>
    <w:p w14:paraId="1FD53F0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Прокурорским работникам, выплата пенсии которым была приостановлена в связи с поступлением на службу, при последующем увольнении выплата пенсии по желанию пенсионера возобновляется с учетом повышения (индексации) либо назначается вновь исходя из денежного содержания (довольствия) по последней штатной должности прокурора и </w:t>
      </w:r>
      <w:r w:rsidRPr="003056C4">
        <w:rPr>
          <w:rFonts w:ascii="Times New Roman" w:hAnsi="Times New Roman"/>
          <w:sz w:val="24"/>
          <w:szCs w:val="24"/>
        </w:rPr>
        <w:lastRenderedPageBreak/>
        <w:t>выслуги на день последнего увольнения из органов прокуратуры Приднестровской Молдавской Республики.</w:t>
      </w:r>
    </w:p>
    <w:p w14:paraId="52DEA96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Семьям пенсионеров пенсия по случаю потери кормильца исчисляется из размера денежного содержания (довольствия) кормильца, из которого ему была исчислена (перерасчитана) либо подлежала перерасчету пенсия.</w:t>
      </w:r>
    </w:p>
    <w:p w14:paraId="4316D746" w14:textId="77777777" w:rsidR="00D924CB" w:rsidRPr="003056C4" w:rsidRDefault="00D924CB" w:rsidP="00103C5D">
      <w:pPr>
        <w:pStyle w:val="ae"/>
        <w:ind w:firstLine="567"/>
        <w:jc w:val="both"/>
        <w:rPr>
          <w:rFonts w:ascii="Times New Roman" w:hAnsi="Times New Roman"/>
          <w:sz w:val="24"/>
          <w:szCs w:val="24"/>
        </w:rPr>
      </w:pPr>
    </w:p>
    <w:p w14:paraId="5E4D6B00"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34.</w:t>
      </w:r>
      <w:r w:rsidRPr="003056C4">
        <w:rPr>
          <w:rFonts w:ascii="Times New Roman" w:hAnsi="Times New Roman"/>
          <w:sz w:val="24"/>
          <w:szCs w:val="24"/>
        </w:rPr>
        <w:t xml:space="preserve"> Перерасчет пенсий при повышении оплаты труда, увеличение минимальных размеров пенсий за выслугу лет, по инвалидности, по случаю потери кормильца, надбавок к пенсиям, повышения пенсий, дополнительных пенсий</w:t>
      </w:r>
    </w:p>
    <w:p w14:paraId="5B0EBF4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Пенсии, назначенные в соответствии с настоящим Законом, подлежат перерасчету при:</w:t>
      </w:r>
    </w:p>
    <w:p w14:paraId="5FCD16A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увеличении прокурорским работникам денежного содержания (довольствия), учитываемого для исчисления пенсий в соответствии со статьей 33 настоящего Закона, одновременно с произошедшим увеличением;</w:t>
      </w:r>
    </w:p>
    <w:p w14:paraId="59EAFB4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увеличении выслуги лет в соответствии со статьей 7 настоящего Закона, одновременно с произошедшим увеличением;</w:t>
      </w:r>
    </w:p>
    <w:p w14:paraId="26B6C13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увеличении выслуги лет в связи с изменением порядка исчисления выслуги лет, со дня обращения пенсионера за таким перерасчетом.</w:t>
      </w:r>
    </w:p>
    <w:p w14:paraId="4C2010F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2. Порядок перерасчета пенсий определяется Правительством Приднестровской Молдавской Республики.</w:t>
      </w:r>
    </w:p>
    <w:p w14:paraId="0537720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3. Минимальные размеры пенсий за выслугу лет, по инвалидности, по случаю потери кормильца, дополнительные пенсии, предусмотренные настоящим Законом, подлежат перерасчету одновременно с увеличением минимального размера пенсии по возрасту, установленного действующим законодательством Приднестровской Молдавской Республики.</w:t>
      </w:r>
    </w:p>
    <w:p w14:paraId="3B1D528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Надбавки к пенсиям, повышения пенсий, предусмотренные настоящим Законом, за исключением повышения пенсии, предусмотренного подпунктом м) части первой пункта 1 статьи 35 настоящего Закона, подлежат перерасчету одновременно с увеличением минимального размера пенсии, установленного действующим законодательством Приднестровской Молдавской Республики.</w:t>
      </w:r>
    </w:p>
    <w:p w14:paraId="6EF3C76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Повышение, установленное подпунктом м) части первой пункта 1 статьи 35 настоящего Закона, подлежит перерасчету одновременно с увеличением расчетного уровня минимальной заработной платы, установленного действующим законодательством Приднестровской Молдавской Республики. </w:t>
      </w:r>
    </w:p>
    <w:p w14:paraId="19369E41" w14:textId="77777777" w:rsidR="00D924CB" w:rsidRPr="003056C4" w:rsidRDefault="00D924CB" w:rsidP="00103C5D">
      <w:pPr>
        <w:pStyle w:val="ae"/>
        <w:ind w:firstLine="567"/>
        <w:jc w:val="both"/>
        <w:rPr>
          <w:rFonts w:ascii="Times New Roman" w:hAnsi="Times New Roman"/>
          <w:sz w:val="24"/>
          <w:szCs w:val="24"/>
        </w:rPr>
      </w:pPr>
    </w:p>
    <w:p w14:paraId="5F61EE9D"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35.</w:t>
      </w:r>
      <w:r w:rsidRPr="003056C4">
        <w:rPr>
          <w:rFonts w:ascii="Times New Roman" w:hAnsi="Times New Roman"/>
          <w:sz w:val="24"/>
          <w:szCs w:val="24"/>
        </w:rPr>
        <w:t xml:space="preserve"> Дополнительные пенсии, повышение пенсий и Дополнительное материальное обеспечение</w:t>
      </w:r>
    </w:p>
    <w:p w14:paraId="4B0BF66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 пенсии за выслугу лет, исчисленной в соответствии с настоящим Законом, пенсии по инвалидности, в том числе исчисленной в минимальном размере, пенсии по случаю потери кормильца повышается:</w:t>
      </w:r>
    </w:p>
    <w:p w14:paraId="24F94A9A"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участникам боевых действий в период Великой Отечественной войны (за исключением лиц, предусмотренных статьей 3.1 настоящего Закона), в том числе лицам вольнонаемного состава, - на 125 процентов минимального размера пенсии;</w:t>
      </w:r>
    </w:p>
    <w:p w14:paraId="0AAFC6B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участникам боевых действий по защите Приднестровской Молдавской Республики - на 125 процентов минимального размера пенсии;</w:t>
      </w:r>
    </w:p>
    <w:p w14:paraId="1467535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участникам боевых действий в других войнах, вооруженных конфликтах, иных боевых операциях по защите СССР, в том числе в локальных войнах и вооруженных конфликтах на территории других государств, - на 125 процентов минимального размера пенсии;</w:t>
      </w:r>
    </w:p>
    <w:p w14:paraId="5AF509E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г) бывшим узникам концлагерей, гетто и других мест принудительного содержания, созданных фашистами и их союзниками в период Второй мировой войны, - на 125 процентов минимального размера пенсии;</w:t>
      </w:r>
    </w:p>
    <w:p w14:paraId="058A69F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д) гражданам, награжденным медалью «За оборону Ленинграда» или знаком «Жителю блокадного Ленинграда», - на 125 процентов минимального размера пенсии;</w:t>
      </w:r>
    </w:p>
    <w:p w14:paraId="2A11052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гражданам, не менее 4 (четырех) месяцев находившимся на военной службе в период с 22 июня 1941 года по 3 сентября 1945 года, - на 75 процентов минимального размера пенсии; </w:t>
      </w:r>
    </w:p>
    <w:p w14:paraId="69FF4E6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гражданам, проработавшим не менее 6 (шести) месяцев в годы Великой Отечественной войны с 22 июня 1941 года по 9 мая 1945 года, исключая время работы в </w:t>
      </w:r>
      <w:r w:rsidRPr="003056C4">
        <w:rPr>
          <w:rFonts w:ascii="Times New Roman" w:hAnsi="Times New Roman"/>
          <w:sz w:val="24"/>
          <w:szCs w:val="24"/>
        </w:rPr>
        <w:lastRenderedPageBreak/>
        <w:t>районах, временно оккупированных неприятелем, или награжденным орденами и медалями СССР или Приднестровской Молдавской Республики за самоотверженный труд и безупречную воинскую службу в тылу врага в годы Великой Отечественной войны, - на 60 процентов минимального размера пенсии;</w:t>
      </w:r>
    </w:p>
    <w:p w14:paraId="026FD03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з) инвалидам с детства вследствие ранения, контузии, увечья, связанных с боевыми действиями в период Великой Отечественной войны или боевыми действиями в Приднестровской Молдавской Республике либо с их последствиями, а также лицам, ставшим инвалидами вследствие боевых действий в Приднестровской Молдавской Республике либо их последствий, - на 75 процентов минимального размера пенсии;</w:t>
      </w:r>
    </w:p>
    <w:p w14:paraId="1692843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и) гражданам, необоснованно репрессированным по политическим мотивам и впоследствии реабилитированным, - на 50 процентов минимального размера пенсии;</w:t>
      </w:r>
    </w:p>
    <w:p w14:paraId="0DE66C4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вдовам, за исключением указанных в статье 3.1 настоящего Закона, и родителям лиц, погибших либо умерших вследствие военной травмы или заболевания, полученного в результате участия в боевых действиях по защите СССР или на территории Республики Афганистан, - на 100 процентов минимального размера пенсии; </w:t>
      </w:r>
    </w:p>
    <w:p w14:paraId="5BD5934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л) гражданам, родившимся по 31 декабря 1931 года включительно, без истребования доказательств работы в годы Великой Отечественной войны (22 июня 1941 года-9 мая 1945 года) - на 40 процентов минимального размера пенсии;</w:t>
      </w:r>
    </w:p>
    <w:p w14:paraId="2B80B5D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м) лицам, награжденным знаком «Почетный донор ПМР» или аналогичным знаком СССР или МССР, - в соответствии с действующим законодательством Приднестровской Молдавской Республики;</w:t>
      </w:r>
    </w:p>
    <w:p w14:paraId="03CC837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 исключен;</w:t>
      </w:r>
    </w:p>
    <w:p w14:paraId="57DB88C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о) гражданам, являвшимся депутатами районных, городских Советов народных депутатов 4 (четырех) и более созывов, - на 50 процентов минимального размера пенсии;</w:t>
      </w:r>
    </w:p>
    <w:p w14:paraId="1C1BF8E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 лицам, имеющим ученую степень доктора наук, утвержденную в порядке, предусмотренном действующим законодательством Приднестровской Молдавской Республики, – на 100 процентов минимального размера пенсии.</w:t>
      </w:r>
    </w:p>
    <w:p w14:paraId="7828033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При возникновении права на повышение пенсии по нескольким основаниям устанавливается одно повышение, большее по размеру.</w:t>
      </w:r>
    </w:p>
    <w:p w14:paraId="320F49C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2. К пенсии за выслугу лет, исчисленной в соответствии с настоящим Законом, гражданам, награжденным государственными наградами Приднестровской Молдавской Республики, государственными наградами СССР, устанавливается дополнительное материальное обеспечение за выдающиеся достижения и особые заслуги в размерах и порядке, установленных законодательными актами Приднестровской Молдавской Республики.</w:t>
      </w:r>
    </w:p>
    <w:p w14:paraId="0F8DAB7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3. Гражданам, получающим пенсию на основании статьи 3.1 настоящего Закона, повышения, предусмотренные пунктом 1 настоящей статьи, и дополнительное материальное обеспечение, предусмотренное пунктом 2 настоящей статьи, не выплачиваются, за исключением случаев, предусмотренных частью второй настоящего пункта.</w:t>
      </w:r>
    </w:p>
    <w:p w14:paraId="48F79DB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I, II, III групп вследствие военной травмы, полученной в результате боевых действий в войнах, вооруженных конфликтах, иных боевых операциях по защите СССР и Приднестровской Молдавской Республики, в том числе в локальных войнах и вооруженных конфликтах на территории других государств, получающим пенсию на основании статьи 3.1 настоящего Закона, к одной из пенсий устанавливаются повышения, предусмотренные подпунктами б), в) пункта 1 настоящей статьи.</w:t>
      </w:r>
    </w:p>
    <w:p w14:paraId="5E6B4DA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4. К пенсии по инвалидности, в том числе исчисленной в минимальном размере, устанавливаются дополнительные пенсии:</w:t>
      </w:r>
    </w:p>
    <w:p w14:paraId="558DD78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предусмотренные пунктом 1 настоящей статьи; </w:t>
      </w:r>
    </w:p>
    <w:p w14:paraId="3D923F2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I, II и III групп вследствие военной травмы, полученной в результате боевых действий по защите Приднестровской Молдавской Республики, - в размере 150 процентов минимального размера пенсии по возрасту;</w:t>
      </w:r>
    </w:p>
    <w:p w14:paraId="2E8E286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исключен;</w:t>
      </w:r>
    </w:p>
    <w:p w14:paraId="1EB0610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г) инвалидам вследствие военной травмы, полученной в результате участия в боевых действиях на территории Республики Афганистан:</w:t>
      </w:r>
    </w:p>
    <w:p w14:paraId="6F86A46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1) I и II группы - в размере 100 процентов минимального размера пенсии по возрасту;</w:t>
      </w:r>
    </w:p>
    <w:p w14:paraId="1B5CF37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2) III группы - в размере 50 процентов минимального размера пенсии по возрасту.</w:t>
      </w:r>
    </w:p>
    <w:p w14:paraId="57F5923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При возникновении права на дополнительную пенсию по нескольким основаниям, предусмотренным настоящим пунктом, устанавливается одна дополнительная пенсия, большая по размеру.</w:t>
      </w:r>
    </w:p>
    <w:p w14:paraId="02F754B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5. Исключен.</w:t>
      </w:r>
    </w:p>
    <w:p w14:paraId="65790F2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6. К пенсии по случаю потери кормильца устанавливаются дополнительные пенсии:</w:t>
      </w:r>
    </w:p>
    <w:p w14:paraId="7047008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за </w:t>
      </w:r>
      <w:r w:rsidR="007938C3"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полученного в результате участия в боевых действиях по защите Приднестровской Молдавской Республики, а также 13 и 16 декабря 1991 года - в размере 150 процентов минимального размера пенсии по возрасту на каждого иждивенца;</w:t>
      </w:r>
    </w:p>
    <w:p w14:paraId="6EEBC56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за </w:t>
      </w:r>
      <w:r w:rsidR="007938C3" w:rsidRPr="003056C4">
        <w:rPr>
          <w:rFonts w:ascii="Times New Roman" w:hAnsi="Times New Roman"/>
          <w:sz w:val="24"/>
          <w:szCs w:val="24"/>
        </w:rPr>
        <w:t>погибших,</w:t>
      </w:r>
      <w:r w:rsidRPr="003056C4">
        <w:rPr>
          <w:rFonts w:ascii="Times New Roman" w:hAnsi="Times New Roman"/>
          <w:sz w:val="24"/>
          <w:szCs w:val="24"/>
        </w:rPr>
        <w:t xml:space="preserve"> либо умерших вследствие военной травмы или заболевания, полученного в результате участия в боевых действиях по защите Приднестровской Молдавской Республики, а также 13 и 16 декабря 1991 года, награжденных:</w:t>
      </w:r>
    </w:p>
    <w:p w14:paraId="66001D2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1) Орденом Республики - в размере 100 процентов минимального размера пенсии по возрасту;</w:t>
      </w:r>
    </w:p>
    <w:p w14:paraId="2D6AAE2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2) орденом «За личное мужество» - в размере 50 процентов минимального размера пенсии по возрасту.</w:t>
      </w:r>
    </w:p>
    <w:p w14:paraId="70A7808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При возникновении права на дополнительную пенсию, предусмотренную подпунктами 1) и 2) подпункта б) настоящего пункта, устанавливается одна, большая по размеру.</w:t>
      </w:r>
    </w:p>
    <w:p w14:paraId="64FAB8F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Дополнительные пенсии, предусмотренные подпунктами а) и б) настоящего пункта, могут назначаться одновременно.</w:t>
      </w:r>
    </w:p>
    <w:p w14:paraId="0197F58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получающим пенсию по случаю потери кормильца, устанавливается дополнительное материальное обеспечение, предусмотренное пунктом 2 настоящей статьи.</w:t>
      </w:r>
    </w:p>
    <w:p w14:paraId="3DB28B7D" w14:textId="77777777" w:rsidR="00D924CB" w:rsidRPr="003056C4" w:rsidRDefault="00D924CB" w:rsidP="00103C5D">
      <w:pPr>
        <w:pStyle w:val="ae"/>
        <w:ind w:firstLine="567"/>
        <w:jc w:val="both"/>
        <w:rPr>
          <w:rFonts w:ascii="Times New Roman" w:hAnsi="Times New Roman"/>
          <w:sz w:val="24"/>
          <w:szCs w:val="24"/>
        </w:rPr>
      </w:pPr>
    </w:p>
    <w:p w14:paraId="059E1FA5" w14:textId="77777777" w:rsidR="00D924CB" w:rsidRPr="00E048F4" w:rsidRDefault="00D924CB" w:rsidP="00103C5D">
      <w:pPr>
        <w:pStyle w:val="ae"/>
        <w:ind w:firstLine="567"/>
        <w:jc w:val="both"/>
        <w:rPr>
          <w:rFonts w:ascii="Times New Roman" w:hAnsi="Times New Roman"/>
          <w:b/>
          <w:bCs/>
          <w:sz w:val="24"/>
          <w:szCs w:val="24"/>
        </w:rPr>
      </w:pPr>
      <w:r w:rsidRPr="00E048F4">
        <w:rPr>
          <w:rFonts w:ascii="Times New Roman" w:hAnsi="Times New Roman"/>
          <w:b/>
          <w:bCs/>
          <w:sz w:val="24"/>
          <w:szCs w:val="24"/>
        </w:rPr>
        <w:t>ГЛАВА YI. НАЗНАЧЕНИЕ И ВЫПЛАТА ПЕНСИИ</w:t>
      </w:r>
    </w:p>
    <w:p w14:paraId="1E30A4BB"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36.</w:t>
      </w:r>
      <w:r w:rsidRPr="003056C4">
        <w:rPr>
          <w:rFonts w:ascii="Times New Roman" w:hAnsi="Times New Roman"/>
          <w:sz w:val="24"/>
          <w:szCs w:val="24"/>
        </w:rPr>
        <w:t xml:space="preserve"> Органы, осуществляющие пенсионное обеспечение</w:t>
      </w:r>
    </w:p>
    <w:p w14:paraId="4B2C5EB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Пенсии прокурорским работникам и членам их семей, имеющим право на пенсию в соответствии с настоящим Законом, назначаются по их заявлению пенсионной службой Прокуратуры Приднестровской Молдавской Республики.</w:t>
      </w:r>
    </w:p>
    <w:p w14:paraId="003A88F2"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Пенсии в соответствии с настоящим Законом назначаются:</w:t>
      </w:r>
    </w:p>
    <w:p w14:paraId="60A4660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прокурорским работникам – со дня увольнения со службы, но не ранее дня, до которого им выплачено денежное содержание (довольствие) при увольнении, кроме случаев назначения им пенсии с более поздних сроков: при установлении инвалидности по истечении 3 (трех) месяцев со дня увольнения со службы либо вследствие несчастного случая или заболевания, полученных после увольнения, – со дня установления инвалидности;</w:t>
      </w:r>
    </w:p>
    <w:p w14:paraId="1DEC257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семьям прокурорских работников и семьям пенсионеров из числа этих лиц – со дня смерти кормильца, но не ранее дня, до которого ему выплачено денежное содержание (довольствие) или пенсия, кроме следующих случаев назначения пенсии членам семьи с более поздних сроков:</w:t>
      </w:r>
    </w:p>
    <w:p w14:paraId="0767250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1) членам семьи, приобретшим право на пенсию после смерти кормильца в связи с достижением пенсионного возраста или установлением им инвалидности, – со дня достижения пенсионного возраста или установления инвалидности;</w:t>
      </w:r>
    </w:p>
    <w:p w14:paraId="1B0501C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2) родителям или супругу, приобретшим право на пенсию в связи с утратой ими источника средств к существованию, – со дня обращения за пенсией.</w:t>
      </w:r>
    </w:p>
    <w:p w14:paraId="2A21B630" w14:textId="77777777" w:rsidR="00D924CB" w:rsidRPr="003056C4" w:rsidRDefault="00D924CB" w:rsidP="00103C5D">
      <w:pPr>
        <w:pStyle w:val="ae"/>
        <w:ind w:firstLine="567"/>
        <w:jc w:val="both"/>
        <w:rPr>
          <w:rFonts w:ascii="Times New Roman" w:hAnsi="Times New Roman"/>
          <w:sz w:val="24"/>
          <w:szCs w:val="24"/>
        </w:rPr>
      </w:pPr>
    </w:p>
    <w:p w14:paraId="6A571E2F"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37.</w:t>
      </w:r>
      <w:r w:rsidRPr="003056C4">
        <w:rPr>
          <w:rFonts w:ascii="Times New Roman" w:hAnsi="Times New Roman"/>
          <w:sz w:val="24"/>
          <w:szCs w:val="24"/>
        </w:rPr>
        <w:t xml:space="preserve"> Обращение за назначением пенсии и сроки рассмотрения</w:t>
      </w:r>
      <w:r w:rsidR="009F33FE" w:rsidRPr="003056C4">
        <w:rPr>
          <w:rFonts w:ascii="Times New Roman" w:hAnsi="Times New Roman"/>
          <w:sz w:val="24"/>
          <w:szCs w:val="24"/>
        </w:rPr>
        <w:t xml:space="preserve"> </w:t>
      </w:r>
      <w:r w:rsidRPr="003056C4">
        <w:rPr>
          <w:rFonts w:ascii="Times New Roman" w:hAnsi="Times New Roman"/>
          <w:sz w:val="24"/>
          <w:szCs w:val="24"/>
        </w:rPr>
        <w:t>заявлений о назначении пенсии</w:t>
      </w:r>
    </w:p>
    <w:p w14:paraId="2B2DED9B"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Лица, указанные в статье 1 настоящего Закона, и члены их семей с заявлениями о назначении пенсии обращаются в пенсионную службу Прокуратуры Приднестровской Молдавской Республики.</w:t>
      </w:r>
    </w:p>
    <w:p w14:paraId="1C0128C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Лица, указанные в статье 3 настоящего Закона, и члены их семей с заявлениями о назначении пенсий в соответствии с Законом Приднестровской Молдавской Республики «О государственном пенсионном обеспечении граждан в Приднестровской Молдавской Республике» обращаются в городские (районные) управления социального обеспечения по месту их жительства.</w:t>
      </w:r>
    </w:p>
    <w:p w14:paraId="738723F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Заявления о назначении пенсий предоставляются в пенсионные органы вместе с соответствующими документами, необходимыми для решения данного вопроса.</w:t>
      </w:r>
    </w:p>
    <w:p w14:paraId="227C100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Заявления и поступившие вместе с ними документы для назначения пенсий рассматриваются органами, назначающими пенсии, не позднее 10 дней со дня их поступления.</w:t>
      </w:r>
    </w:p>
    <w:p w14:paraId="0C80A1A9" w14:textId="77777777" w:rsidR="00D924CB" w:rsidRPr="003056C4" w:rsidRDefault="00D924CB" w:rsidP="00103C5D">
      <w:pPr>
        <w:pStyle w:val="ae"/>
        <w:ind w:firstLine="567"/>
        <w:jc w:val="both"/>
        <w:rPr>
          <w:rFonts w:ascii="Times New Roman" w:hAnsi="Times New Roman"/>
          <w:sz w:val="24"/>
          <w:szCs w:val="24"/>
        </w:rPr>
      </w:pPr>
    </w:p>
    <w:p w14:paraId="3DC68931" w14:textId="77777777" w:rsidR="00265B15" w:rsidRPr="003056C4" w:rsidRDefault="00265B15"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38.</w:t>
      </w:r>
      <w:r w:rsidRPr="003056C4">
        <w:rPr>
          <w:rFonts w:ascii="Times New Roman" w:hAnsi="Times New Roman"/>
          <w:sz w:val="24"/>
          <w:szCs w:val="24"/>
        </w:rPr>
        <w:t xml:space="preserve"> Общий порядок выплаты пенсий и органы, их выплачивающие</w:t>
      </w:r>
    </w:p>
    <w:p w14:paraId="0489EA81" w14:textId="77777777" w:rsidR="00265B15" w:rsidRPr="003056C4" w:rsidRDefault="00265B15" w:rsidP="00103C5D">
      <w:pPr>
        <w:pStyle w:val="ae"/>
        <w:ind w:firstLine="567"/>
        <w:jc w:val="both"/>
        <w:rPr>
          <w:rFonts w:ascii="Times New Roman" w:hAnsi="Times New Roman"/>
          <w:sz w:val="24"/>
          <w:szCs w:val="24"/>
        </w:rPr>
      </w:pPr>
      <w:r w:rsidRPr="003056C4">
        <w:rPr>
          <w:rFonts w:ascii="Times New Roman" w:hAnsi="Times New Roman"/>
          <w:sz w:val="24"/>
          <w:szCs w:val="24"/>
        </w:rPr>
        <w:t>1. Пенсионерам из числа прокурорских работников и их семьям выплата пенсий, назначенных в соответствии с настоящим Законом, производится на основании документов, удостоверяющих личность и содержащих сведения о регистрации по месту жительства, или документов, удостоверяющих личность, и документов, содержащих сведения о регистрации по месту пребывания.</w:t>
      </w:r>
    </w:p>
    <w:p w14:paraId="39F61834" w14:textId="77777777" w:rsidR="00265B15" w:rsidRPr="003056C4" w:rsidRDefault="00265B1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Выплата пенсий производится через банк, указанный в заявлении получателя, путем зачисления сумм пенсий на счет пенсионера в этом банке. </w:t>
      </w:r>
    </w:p>
    <w:p w14:paraId="310B455A" w14:textId="77777777" w:rsidR="00265B15" w:rsidRPr="003056C4" w:rsidRDefault="00265B15"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взаимодействия банка, осуществляющего выплату пенсий, с пенсионной службой Прокуратуры Приднестровской Молдавской Республики устанавливается договором.</w:t>
      </w:r>
    </w:p>
    <w:p w14:paraId="18706BF5" w14:textId="77777777" w:rsidR="00265B15" w:rsidRPr="003056C4" w:rsidRDefault="00265B15" w:rsidP="00103C5D">
      <w:pPr>
        <w:pStyle w:val="ae"/>
        <w:ind w:firstLine="567"/>
        <w:jc w:val="both"/>
        <w:rPr>
          <w:rFonts w:ascii="Times New Roman" w:hAnsi="Times New Roman"/>
          <w:sz w:val="24"/>
          <w:szCs w:val="24"/>
        </w:rPr>
      </w:pPr>
      <w:r w:rsidRPr="003056C4">
        <w:rPr>
          <w:rFonts w:ascii="Times New Roman" w:hAnsi="Times New Roman"/>
          <w:sz w:val="24"/>
          <w:szCs w:val="24"/>
        </w:rPr>
        <w:t>Оплата услуг по выплате пенсий пенсионеру банком, заключившим соответствующий договор с пенсионной службой Прокуратуры Приднестровской Молдавской Республики, производится за счет средств соответствующих бюджетов».</w:t>
      </w:r>
    </w:p>
    <w:p w14:paraId="2BEA5CD0" w14:textId="77777777" w:rsidR="00D924CB" w:rsidRPr="003056C4" w:rsidRDefault="00D924CB" w:rsidP="00103C5D">
      <w:pPr>
        <w:pStyle w:val="ae"/>
        <w:ind w:firstLine="567"/>
        <w:jc w:val="both"/>
        <w:rPr>
          <w:rFonts w:ascii="Times New Roman" w:hAnsi="Times New Roman"/>
          <w:sz w:val="24"/>
          <w:szCs w:val="24"/>
        </w:rPr>
      </w:pPr>
    </w:p>
    <w:p w14:paraId="58F763FD"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39.</w:t>
      </w:r>
      <w:r w:rsidRPr="003056C4">
        <w:rPr>
          <w:rFonts w:ascii="Times New Roman" w:hAnsi="Times New Roman"/>
          <w:sz w:val="24"/>
          <w:szCs w:val="24"/>
        </w:rPr>
        <w:t xml:space="preserve"> Выплата пенсии пенсионерам при наличии заработка или</w:t>
      </w:r>
      <w:r w:rsidR="009F33FE" w:rsidRPr="003056C4">
        <w:rPr>
          <w:rFonts w:ascii="Times New Roman" w:hAnsi="Times New Roman"/>
          <w:sz w:val="24"/>
          <w:szCs w:val="24"/>
        </w:rPr>
        <w:t xml:space="preserve"> </w:t>
      </w:r>
      <w:r w:rsidRPr="003056C4">
        <w:rPr>
          <w:rFonts w:ascii="Times New Roman" w:hAnsi="Times New Roman"/>
          <w:sz w:val="24"/>
          <w:szCs w:val="24"/>
        </w:rPr>
        <w:t>другого дохода</w:t>
      </w:r>
    </w:p>
    <w:p w14:paraId="25C3C53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Пенсии, назначаемые в соответствии с настоящим Законом, выплачиваются полностью независимо от наличия у пенсионеров заработка или другого дохода, за исключением случаев, предусмотренных частью второй статьи 6 настоящего Закона.</w:t>
      </w:r>
    </w:p>
    <w:p w14:paraId="62729750" w14:textId="77777777" w:rsidR="00D924CB" w:rsidRPr="003056C4" w:rsidRDefault="00D924CB" w:rsidP="00103C5D">
      <w:pPr>
        <w:pStyle w:val="ae"/>
        <w:ind w:firstLine="567"/>
        <w:jc w:val="both"/>
        <w:rPr>
          <w:rFonts w:ascii="Times New Roman" w:hAnsi="Times New Roman"/>
          <w:sz w:val="24"/>
          <w:szCs w:val="24"/>
        </w:rPr>
      </w:pPr>
    </w:p>
    <w:p w14:paraId="6123D651"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40.</w:t>
      </w:r>
      <w:r w:rsidRPr="003056C4">
        <w:rPr>
          <w:rFonts w:ascii="Times New Roman" w:hAnsi="Times New Roman"/>
          <w:sz w:val="24"/>
          <w:szCs w:val="24"/>
        </w:rPr>
        <w:t xml:space="preserve"> Выплата пенсии за прошлое время</w:t>
      </w:r>
    </w:p>
    <w:p w14:paraId="36E1BDBD"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Сумма пенсии, начисленная пенсионеру из числа лиц, указанных в статье 1 настоящего Закона, и членов их семей, но не востребованная им своевременно, выплачивается за прошлое время, но не более чем за три года перед обращением за ее получением.</w:t>
      </w:r>
    </w:p>
    <w:p w14:paraId="0D38CD1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Сумма пенсии, не полученная пенсионером своевременно по вине органа, назначающего или выплачивающего пенсию, выплачивается за прошлое время без ограничения каким-либо сроком.</w:t>
      </w:r>
    </w:p>
    <w:p w14:paraId="57216FA8" w14:textId="77777777" w:rsidR="00D924CB" w:rsidRPr="003056C4" w:rsidRDefault="00D924CB" w:rsidP="00103C5D">
      <w:pPr>
        <w:pStyle w:val="ae"/>
        <w:ind w:firstLine="567"/>
        <w:jc w:val="both"/>
        <w:rPr>
          <w:rFonts w:ascii="Times New Roman" w:hAnsi="Times New Roman"/>
          <w:sz w:val="24"/>
          <w:szCs w:val="24"/>
        </w:rPr>
      </w:pPr>
    </w:p>
    <w:p w14:paraId="38C55A9F"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41.</w:t>
      </w:r>
      <w:r w:rsidRPr="003056C4">
        <w:rPr>
          <w:rFonts w:ascii="Times New Roman" w:hAnsi="Times New Roman"/>
          <w:sz w:val="24"/>
          <w:szCs w:val="24"/>
        </w:rPr>
        <w:t xml:space="preserve"> Выплата пенсий за время пребывания пенсионера в государственных или муниципальных стационарных учреждениях социальной защиты</w:t>
      </w:r>
    </w:p>
    <w:p w14:paraId="0632506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Пенсионерам из числа лиц, указанных в статье 1 настоящего Закона, и членам их семей, в том числе детям (далее по тексту настоящей статьи –  пенсионер), проживающим в государственных или муниципальных учреждениях социальной защиты на полном государственном (муниципальном) содержании, выплачивается 25 процентов назначенной пенсии, но не менее 20 процентов минимального размера пенсии по возрасту в месяц, за исключением случаев, установленных частью второй настоящей статьи.</w:t>
      </w:r>
    </w:p>
    <w:p w14:paraId="5342E2D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период временного отсутствия дееспособного пенсионера в указанных учреждениях по согласованию с администрациями соответствующих стационарных учреждений социальной защиты, не связанного с пребыванием на стационарном лечении, ему выплачивается 50 процентов назначенной пенсии. При этом периодом временного отсутствия пенсионера считается календарный период от 1 (одного) до 3 (трех) месяцев.</w:t>
      </w:r>
    </w:p>
    <w:p w14:paraId="480656FC"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При наличии у пенсионера, проживающего в государственном или муниципальном стационарном учреждении социальной защиты (исключая периоды временного отсутствия пенсионера в указанных учреждениях по согласованию с администрациями соответствующих стационарных учреждений социальной защиты), нетрудоспособных членов семьи, состоящих на его иждивении, выплата назначенной ему пенсии производится в следующем порядке: на одного члена семьи пенсионера выплачивается четверть, двух членов его семьи – треть, трех и более членов его семьи – половина назначенной пенсии; 25 процентов оставшейся части пенсии, но не менее 20 процентов минимального размера пенсии по возрасту, выплачивается самому пенсионеру.</w:t>
      </w:r>
    </w:p>
    <w:p w14:paraId="3643D07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 наличии у дееспособного пенсионера, временно отсутствующего в государственном или муниципальном стационарном учреждении социальной защиты по согласованию с администрациями соответствующих стационарных учреждений социальной защиты, нетрудоспособных членов семьи, состоящих на его иждивении, пенсия выплачивается в </w:t>
      </w:r>
      <w:r w:rsidRPr="003056C4">
        <w:rPr>
          <w:rFonts w:ascii="Times New Roman" w:hAnsi="Times New Roman"/>
          <w:sz w:val="24"/>
          <w:szCs w:val="24"/>
        </w:rPr>
        <w:lastRenderedPageBreak/>
        <w:t>следующем порядке: 50 процентов назначенного размера пенсии выплачивается самому пенсионеру, на одного члена семьи пенсионера выплачивается четверть, двух членов его семьи – треть, трех и более членов его семьи – половина назначенной пенсии.</w:t>
      </w:r>
    </w:p>
    <w:p w14:paraId="62A08984"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Разница между суммами назначенной и выплачиваемой пенсии подлежит направлению в государственное или муниципальное стационарное учреждение социальной защиты, где проживает пенсионер. Указанные средства зачисляются на счета этих учреждений сверх бюджетных ассигнований и направляются на укрепление их материально-технической базы и улучшение проживания в них престарелых и инвалидов в порядке, установленном Правительством Приднестровской Молдавской Республики.</w:t>
      </w:r>
    </w:p>
    <w:p w14:paraId="43C88091" w14:textId="77777777" w:rsidR="00D924CB" w:rsidRPr="003056C4" w:rsidRDefault="00D924CB" w:rsidP="00103C5D">
      <w:pPr>
        <w:pStyle w:val="ae"/>
        <w:ind w:firstLine="567"/>
        <w:jc w:val="both"/>
        <w:rPr>
          <w:rFonts w:ascii="Times New Roman" w:hAnsi="Times New Roman"/>
          <w:sz w:val="24"/>
          <w:szCs w:val="24"/>
        </w:rPr>
      </w:pPr>
    </w:p>
    <w:p w14:paraId="7DF91EED"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42.</w:t>
      </w:r>
      <w:r w:rsidRPr="003056C4">
        <w:rPr>
          <w:rFonts w:ascii="Times New Roman" w:hAnsi="Times New Roman"/>
          <w:sz w:val="24"/>
          <w:szCs w:val="24"/>
        </w:rPr>
        <w:t xml:space="preserve"> Выплата пенсий в период пребывания на стационарном</w:t>
      </w:r>
      <w:r w:rsidR="00890D09" w:rsidRPr="003056C4">
        <w:rPr>
          <w:rFonts w:ascii="Times New Roman" w:hAnsi="Times New Roman"/>
          <w:sz w:val="24"/>
          <w:szCs w:val="24"/>
        </w:rPr>
        <w:t xml:space="preserve"> л</w:t>
      </w:r>
      <w:r w:rsidRPr="003056C4">
        <w:rPr>
          <w:rFonts w:ascii="Times New Roman" w:hAnsi="Times New Roman"/>
          <w:sz w:val="24"/>
          <w:szCs w:val="24"/>
        </w:rPr>
        <w:t>ечении</w:t>
      </w:r>
    </w:p>
    <w:p w14:paraId="59246BA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За время пребывания пенсионеров из числа лиц, указанных в статье 1 настоящего Закона, и членов их семей на стационарном лечении (в больнице, клинике, госпитале, лепрозории и других лечебных учреждениях), назначенная им пенсия выплачивается на общих основаниях.</w:t>
      </w:r>
    </w:p>
    <w:p w14:paraId="65429B64" w14:textId="77777777" w:rsidR="00D924CB" w:rsidRPr="00E048F4" w:rsidRDefault="00D924CB" w:rsidP="00103C5D">
      <w:pPr>
        <w:pStyle w:val="ae"/>
        <w:ind w:firstLine="567"/>
        <w:jc w:val="both"/>
        <w:rPr>
          <w:rFonts w:ascii="Times New Roman" w:hAnsi="Times New Roman"/>
          <w:b/>
          <w:bCs/>
          <w:sz w:val="24"/>
          <w:szCs w:val="24"/>
        </w:rPr>
      </w:pPr>
    </w:p>
    <w:p w14:paraId="47502E3C"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43.</w:t>
      </w:r>
      <w:r w:rsidR="00890D09" w:rsidRPr="003056C4">
        <w:rPr>
          <w:rFonts w:ascii="Times New Roman" w:hAnsi="Times New Roman"/>
          <w:sz w:val="24"/>
          <w:szCs w:val="24"/>
        </w:rPr>
        <w:t xml:space="preserve"> </w:t>
      </w:r>
      <w:r w:rsidRPr="003056C4">
        <w:rPr>
          <w:rFonts w:ascii="Times New Roman" w:hAnsi="Times New Roman"/>
          <w:sz w:val="24"/>
          <w:szCs w:val="24"/>
        </w:rPr>
        <w:t xml:space="preserve">исключена </w:t>
      </w:r>
    </w:p>
    <w:p w14:paraId="6A0A84A4"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44</w:t>
      </w:r>
      <w:r w:rsidRPr="003056C4">
        <w:rPr>
          <w:rFonts w:ascii="Times New Roman" w:hAnsi="Times New Roman"/>
          <w:sz w:val="24"/>
          <w:szCs w:val="24"/>
        </w:rPr>
        <w:t>. Выплата пенсии в случае смерти пенсионера</w:t>
      </w:r>
    </w:p>
    <w:p w14:paraId="308F876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Сумма пенсии, причитавшаяся пенсионеру из числа лиц, указанных в статье 1 настоящего Закона, и членов их семей и оставшаяся недополученной в связи с его смертью, выплачивается членам семьи умершего пенсионера, если они производили его похороны, без включения этих сумм в состав наследства. В других случаях сумма пенсии, недополученная пенсионером в связи со смертью, выплачивается его наследникам на общих основаниях, установленных гражданским законодательством, действующим на территории Приднестровской Молдавской Республики.</w:t>
      </w:r>
    </w:p>
    <w:p w14:paraId="0D4A75FA" w14:textId="77777777" w:rsidR="00D924CB" w:rsidRPr="003056C4" w:rsidRDefault="00D924CB" w:rsidP="00103C5D">
      <w:pPr>
        <w:pStyle w:val="ae"/>
        <w:ind w:firstLine="567"/>
        <w:jc w:val="both"/>
        <w:rPr>
          <w:rFonts w:ascii="Times New Roman" w:hAnsi="Times New Roman"/>
          <w:sz w:val="24"/>
          <w:szCs w:val="24"/>
        </w:rPr>
      </w:pPr>
    </w:p>
    <w:p w14:paraId="7C9CBF73"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45.</w:t>
      </w:r>
      <w:r w:rsidRPr="003056C4">
        <w:rPr>
          <w:rFonts w:ascii="Times New Roman" w:hAnsi="Times New Roman"/>
          <w:sz w:val="24"/>
          <w:szCs w:val="24"/>
        </w:rPr>
        <w:t xml:space="preserve"> Выплата пенсии при выезде за границу</w:t>
      </w:r>
    </w:p>
    <w:p w14:paraId="2469917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Пенсии, назначенные в Приднестровской Молдавской Республике до выезда на постоянное место жительства за границу, выплачиваются за </w:t>
      </w:r>
      <w:r w:rsidRPr="003056C4">
        <w:rPr>
          <w:rFonts w:ascii="Times New Roman" w:hAnsi="Times New Roman"/>
          <w:sz w:val="24"/>
          <w:szCs w:val="24"/>
        </w:rPr>
        <w:br/>
        <w:t>6 (шесть) месяцев вперед перед отъездом за границу. За время пребывания этих граждан за границей пенсии не выплачиваются.</w:t>
      </w:r>
    </w:p>
    <w:p w14:paraId="00FF6C37" w14:textId="77777777" w:rsidR="00D924CB" w:rsidRPr="003056C4" w:rsidRDefault="00D924CB" w:rsidP="00103C5D">
      <w:pPr>
        <w:pStyle w:val="ae"/>
        <w:ind w:firstLine="567"/>
        <w:jc w:val="both"/>
        <w:rPr>
          <w:rFonts w:ascii="Times New Roman" w:hAnsi="Times New Roman"/>
          <w:sz w:val="24"/>
          <w:szCs w:val="24"/>
        </w:rPr>
      </w:pPr>
    </w:p>
    <w:p w14:paraId="61E71A7F"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46.</w:t>
      </w:r>
      <w:r w:rsidRPr="003056C4">
        <w:rPr>
          <w:rFonts w:ascii="Times New Roman" w:hAnsi="Times New Roman"/>
          <w:sz w:val="24"/>
          <w:szCs w:val="24"/>
        </w:rPr>
        <w:t xml:space="preserve"> Удержания из пенсий</w:t>
      </w:r>
    </w:p>
    <w:p w14:paraId="79F073E5"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Удержания из пенсии, выплачиваемой в соответствии с настоящим Законом, производятся:</w:t>
      </w:r>
    </w:p>
    <w:p w14:paraId="189B03DE"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на основании судебных решений, определений, постановлений и приговоров (в части имущественных взысканий), исполнительных надписей нотариусов и других решений и постановлений, исполнение которых в соответствии с законодательством производится в порядке, установленном для исполнения судебных решений;</w:t>
      </w:r>
    </w:p>
    <w:p w14:paraId="0DF00FE0"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на основании решений комиссий по назначению пенсий о взыскании сумм пенсий, излишне выплаченных пенсионеру вследствие злоупотребления с его стороны (в результате представления документов с заведомо неправильными сведениями, непредставления сведений об изменениях в составе семьи).</w:t>
      </w:r>
    </w:p>
    <w:p w14:paraId="4D9DCF0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Никакие другие удержания из пенсий, кроме указанных, не допускаются.</w:t>
      </w:r>
    </w:p>
    <w:p w14:paraId="3A1B2FE8"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Размер удержаний из пенсий исчисляется из суммы, причитающейся пенсионеру к выплате.</w:t>
      </w:r>
    </w:p>
    <w:p w14:paraId="4009A941"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Из пенсии может быть удержано не свыше 50 процентов пенсии: </w:t>
      </w:r>
    </w:p>
    <w:p w14:paraId="4DAEF18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а) на содержание членов семьи (алименты);</w:t>
      </w:r>
    </w:p>
    <w:p w14:paraId="4B7412B2"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б) на возмещение вреда, причиненного увечьем или другим повреждением здоровья;</w:t>
      </w:r>
    </w:p>
    <w:p w14:paraId="3EFE03EA"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в связи со смертью кормильца.</w:t>
      </w:r>
    </w:p>
    <w:p w14:paraId="31E90C4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По всем остальным видам взысканий может быть удержано не свыше 20 процентов пенсии.</w:t>
      </w:r>
    </w:p>
    <w:p w14:paraId="54884187"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Удержание на основании решений комиссий по назначению пенсий производится в размере не свыше 20 процентов пенсии сверх удержаний по другим основаниям.</w:t>
      </w:r>
    </w:p>
    <w:p w14:paraId="0A46B40F"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Во всех случаях обращения взысканий на пенсию за пенсионером сохраняется не менее 50 процентов причитающейся пенсии.</w:t>
      </w:r>
    </w:p>
    <w:p w14:paraId="55765906"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случае прекращения выплаты пенсии до полного погашения задолженности по излишне выплаченным суммам пенсий, удерживаемым на основании решений комиссий по назначению пенсий, оставшаяся задолженность взыскивается в судебном порядке.</w:t>
      </w:r>
    </w:p>
    <w:p w14:paraId="38421026" w14:textId="77777777" w:rsidR="00D924CB" w:rsidRPr="00E048F4" w:rsidRDefault="00D924CB" w:rsidP="00103C5D">
      <w:pPr>
        <w:pStyle w:val="ae"/>
        <w:ind w:firstLine="567"/>
        <w:jc w:val="both"/>
        <w:rPr>
          <w:rFonts w:ascii="Times New Roman" w:hAnsi="Times New Roman"/>
          <w:b/>
          <w:bCs/>
          <w:sz w:val="24"/>
          <w:szCs w:val="24"/>
        </w:rPr>
      </w:pPr>
    </w:p>
    <w:p w14:paraId="59725AE5"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47.</w:t>
      </w:r>
      <w:r w:rsidRPr="003056C4">
        <w:rPr>
          <w:rFonts w:ascii="Times New Roman" w:hAnsi="Times New Roman"/>
          <w:sz w:val="24"/>
          <w:szCs w:val="24"/>
        </w:rPr>
        <w:t xml:space="preserve"> Выплата пособий на погребение</w:t>
      </w:r>
    </w:p>
    <w:p w14:paraId="1315DBE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смерти пенсионера его семье или лицам, организовавшим похороны, выплачивается пособие на погребение в размере двухмесячной пенсии умершего, но не менее размера пособия на погребение, установленного действующим законодательством Приднестровской Молдавской Республики. Указанное пособие выплачивается, если обращение за ним последовало не позднее 6 (шести) месяцев после смерти пенсионера.</w:t>
      </w:r>
    </w:p>
    <w:p w14:paraId="48A22F85" w14:textId="77777777" w:rsidR="00D924CB" w:rsidRPr="003056C4" w:rsidRDefault="00D924CB" w:rsidP="00103C5D">
      <w:pPr>
        <w:pStyle w:val="ae"/>
        <w:ind w:firstLine="567"/>
        <w:jc w:val="both"/>
        <w:rPr>
          <w:rFonts w:ascii="Times New Roman" w:hAnsi="Times New Roman"/>
          <w:sz w:val="24"/>
          <w:szCs w:val="24"/>
        </w:rPr>
      </w:pPr>
    </w:p>
    <w:p w14:paraId="1105CBCC" w14:textId="77777777" w:rsidR="00D924CB" w:rsidRPr="00E048F4" w:rsidRDefault="00D924CB" w:rsidP="00103C5D">
      <w:pPr>
        <w:pStyle w:val="ae"/>
        <w:ind w:firstLine="567"/>
        <w:jc w:val="both"/>
        <w:rPr>
          <w:rFonts w:ascii="Times New Roman" w:hAnsi="Times New Roman"/>
          <w:b/>
          <w:bCs/>
          <w:sz w:val="24"/>
          <w:szCs w:val="24"/>
        </w:rPr>
      </w:pPr>
      <w:r w:rsidRPr="00E048F4">
        <w:rPr>
          <w:rFonts w:ascii="Times New Roman" w:hAnsi="Times New Roman"/>
          <w:b/>
          <w:bCs/>
          <w:sz w:val="24"/>
          <w:szCs w:val="24"/>
        </w:rPr>
        <w:t>ГЛАВА YII. ЗАКЛЮЧИТЕЛЬНЫЕ ПОЛОЖЕНИЯ</w:t>
      </w:r>
    </w:p>
    <w:p w14:paraId="266819B7"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48.</w:t>
      </w:r>
      <w:r w:rsidRPr="003056C4">
        <w:rPr>
          <w:rFonts w:ascii="Times New Roman" w:hAnsi="Times New Roman"/>
          <w:sz w:val="24"/>
          <w:szCs w:val="24"/>
        </w:rPr>
        <w:t xml:space="preserve"> Споры по пенсионным вопросам</w:t>
      </w:r>
    </w:p>
    <w:p w14:paraId="02AF5BB3"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Споры по вопросам назначения и выплаты пенсий в соответствии с настоящим Законом прокурорским работникам и членам их семей, взыскания излишне выплаченных сумм пенсий и пособий разрешаются пенсионной службой Прокуратуры Приднестровской Молдавской Республики, либо в судебном порядке в соответствии с законодательством Приднестровской Молдавской Республики.</w:t>
      </w:r>
    </w:p>
    <w:p w14:paraId="1C5D89D1" w14:textId="77777777" w:rsidR="00D924CB" w:rsidRPr="003056C4" w:rsidRDefault="00D924CB" w:rsidP="00103C5D">
      <w:pPr>
        <w:pStyle w:val="ae"/>
        <w:ind w:firstLine="567"/>
        <w:jc w:val="both"/>
        <w:rPr>
          <w:rFonts w:ascii="Times New Roman" w:hAnsi="Times New Roman"/>
          <w:sz w:val="24"/>
          <w:szCs w:val="24"/>
        </w:rPr>
      </w:pPr>
    </w:p>
    <w:p w14:paraId="4B7CDBB6"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49.</w:t>
      </w:r>
      <w:r w:rsidRPr="003056C4">
        <w:rPr>
          <w:rFonts w:ascii="Times New Roman" w:hAnsi="Times New Roman"/>
          <w:sz w:val="24"/>
          <w:szCs w:val="24"/>
        </w:rPr>
        <w:t xml:space="preserve"> О вступлении в силу настоящего Закона</w:t>
      </w:r>
    </w:p>
    <w:p w14:paraId="1005BC39" w14:textId="77777777"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 момента опубликования.</w:t>
      </w:r>
    </w:p>
    <w:p w14:paraId="471287C9" w14:textId="77777777" w:rsidR="00D924CB" w:rsidRPr="00E048F4" w:rsidRDefault="00D924CB" w:rsidP="00103C5D">
      <w:pPr>
        <w:pStyle w:val="ae"/>
        <w:ind w:firstLine="567"/>
        <w:jc w:val="both"/>
        <w:rPr>
          <w:rFonts w:ascii="Times New Roman" w:hAnsi="Times New Roman"/>
          <w:b/>
          <w:bCs/>
          <w:sz w:val="24"/>
          <w:szCs w:val="24"/>
        </w:rPr>
      </w:pPr>
    </w:p>
    <w:p w14:paraId="2CF002E3" w14:textId="77777777" w:rsidR="00D924CB" w:rsidRPr="003056C4" w:rsidRDefault="00D924CB"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50.</w:t>
      </w:r>
      <w:r w:rsidRPr="003056C4">
        <w:rPr>
          <w:rFonts w:ascii="Times New Roman" w:hAnsi="Times New Roman"/>
          <w:sz w:val="24"/>
          <w:szCs w:val="24"/>
        </w:rPr>
        <w:t xml:space="preserve"> Приведение нормативных правовых актов в соответствие с</w:t>
      </w:r>
      <w:r w:rsidR="00281322" w:rsidRPr="003056C4">
        <w:rPr>
          <w:rFonts w:ascii="Times New Roman" w:hAnsi="Times New Roman"/>
          <w:sz w:val="24"/>
          <w:szCs w:val="24"/>
        </w:rPr>
        <w:t xml:space="preserve"> </w:t>
      </w:r>
      <w:r w:rsidRPr="003056C4">
        <w:rPr>
          <w:rFonts w:ascii="Times New Roman" w:hAnsi="Times New Roman"/>
          <w:sz w:val="24"/>
          <w:szCs w:val="24"/>
        </w:rPr>
        <w:t xml:space="preserve">настоящим Законом </w:t>
      </w:r>
    </w:p>
    <w:p w14:paraId="0EAB8247" w14:textId="73D8440F" w:rsidR="00D924CB" w:rsidRPr="003056C4" w:rsidRDefault="00D924CB" w:rsidP="00103C5D">
      <w:pPr>
        <w:pStyle w:val="ae"/>
        <w:ind w:firstLine="567"/>
        <w:jc w:val="both"/>
        <w:rPr>
          <w:rFonts w:ascii="Times New Roman" w:hAnsi="Times New Roman"/>
          <w:sz w:val="24"/>
          <w:szCs w:val="24"/>
        </w:rPr>
      </w:pPr>
      <w:r w:rsidRPr="003056C4">
        <w:rPr>
          <w:rFonts w:ascii="Times New Roman" w:hAnsi="Times New Roman"/>
          <w:sz w:val="24"/>
          <w:szCs w:val="24"/>
        </w:rPr>
        <w:t>Поручить Правительству Приднестровской Молдавской Республики привести свои нормативные правовые акты в соответствие с настоящим Законом в течение одного месяца со дня его вступления в силу.</w:t>
      </w:r>
    </w:p>
    <w:p w14:paraId="4AB7F3BA" w14:textId="0E0DFF37" w:rsidR="008F45CE" w:rsidRPr="003056C4" w:rsidRDefault="008F45CE" w:rsidP="00103C5D">
      <w:pPr>
        <w:pStyle w:val="ae"/>
        <w:ind w:firstLine="567"/>
        <w:jc w:val="both"/>
        <w:rPr>
          <w:rFonts w:ascii="Times New Roman" w:hAnsi="Times New Roman"/>
          <w:sz w:val="24"/>
          <w:szCs w:val="24"/>
        </w:rPr>
      </w:pPr>
    </w:p>
    <w:p w14:paraId="4A048FE3" w14:textId="2C10C611" w:rsidR="008F45CE" w:rsidRPr="003056C4" w:rsidRDefault="008F45CE" w:rsidP="00103C5D">
      <w:pPr>
        <w:pStyle w:val="ae"/>
        <w:ind w:firstLine="567"/>
        <w:jc w:val="both"/>
        <w:rPr>
          <w:rFonts w:ascii="Times New Roman" w:hAnsi="Times New Roman"/>
          <w:sz w:val="24"/>
          <w:szCs w:val="24"/>
        </w:rPr>
      </w:pPr>
    </w:p>
    <w:p w14:paraId="1A8B4269" w14:textId="6B7F6D84" w:rsidR="008F45CE" w:rsidRPr="003056C4" w:rsidRDefault="008F45CE" w:rsidP="00103C5D">
      <w:pPr>
        <w:pStyle w:val="ae"/>
        <w:ind w:firstLine="567"/>
        <w:jc w:val="both"/>
        <w:rPr>
          <w:rFonts w:ascii="Times New Roman" w:hAnsi="Times New Roman"/>
          <w:sz w:val="24"/>
          <w:szCs w:val="24"/>
        </w:rPr>
      </w:pPr>
    </w:p>
    <w:p w14:paraId="129943B6" w14:textId="1CC7602E" w:rsidR="008F45CE" w:rsidRPr="003056C4" w:rsidRDefault="008F45CE" w:rsidP="00103C5D">
      <w:pPr>
        <w:pStyle w:val="ae"/>
        <w:ind w:firstLine="567"/>
        <w:jc w:val="both"/>
        <w:rPr>
          <w:rFonts w:ascii="Times New Roman" w:hAnsi="Times New Roman"/>
          <w:sz w:val="24"/>
          <w:szCs w:val="24"/>
        </w:rPr>
      </w:pPr>
    </w:p>
    <w:p w14:paraId="27C18DFE" w14:textId="4771157A" w:rsidR="008F45CE" w:rsidRPr="003056C4" w:rsidRDefault="008F45CE" w:rsidP="00103C5D">
      <w:pPr>
        <w:pStyle w:val="ae"/>
        <w:ind w:firstLine="567"/>
        <w:jc w:val="both"/>
        <w:rPr>
          <w:rFonts w:ascii="Times New Roman" w:hAnsi="Times New Roman"/>
          <w:sz w:val="24"/>
          <w:szCs w:val="24"/>
        </w:rPr>
      </w:pPr>
    </w:p>
    <w:p w14:paraId="5851B8BE" w14:textId="52293F8B" w:rsidR="008F45CE" w:rsidRPr="003056C4" w:rsidRDefault="008F45CE" w:rsidP="00103C5D">
      <w:pPr>
        <w:pStyle w:val="ae"/>
        <w:ind w:firstLine="567"/>
        <w:jc w:val="both"/>
        <w:rPr>
          <w:rFonts w:ascii="Times New Roman" w:hAnsi="Times New Roman"/>
          <w:sz w:val="24"/>
          <w:szCs w:val="24"/>
        </w:rPr>
      </w:pPr>
    </w:p>
    <w:p w14:paraId="13778E44" w14:textId="6C998737" w:rsidR="008F45CE" w:rsidRPr="003056C4" w:rsidRDefault="008F45CE" w:rsidP="00103C5D">
      <w:pPr>
        <w:pStyle w:val="ae"/>
        <w:ind w:firstLine="567"/>
        <w:jc w:val="both"/>
        <w:rPr>
          <w:rFonts w:ascii="Times New Roman" w:hAnsi="Times New Roman"/>
          <w:sz w:val="24"/>
          <w:szCs w:val="24"/>
        </w:rPr>
      </w:pPr>
    </w:p>
    <w:p w14:paraId="58E531E1" w14:textId="77777777" w:rsidR="008F45CE" w:rsidRPr="003056C4" w:rsidRDefault="008F45CE" w:rsidP="00103C5D">
      <w:pPr>
        <w:pStyle w:val="ae"/>
        <w:ind w:firstLine="567"/>
        <w:jc w:val="both"/>
        <w:rPr>
          <w:rFonts w:ascii="Times New Roman" w:hAnsi="Times New Roman"/>
          <w:sz w:val="24"/>
          <w:szCs w:val="24"/>
        </w:rPr>
      </w:pPr>
    </w:p>
    <w:p w14:paraId="64B1A007" w14:textId="77777777" w:rsidR="00D924CB" w:rsidRPr="003056C4" w:rsidRDefault="00D924CB" w:rsidP="00103C5D">
      <w:pPr>
        <w:pStyle w:val="ae"/>
        <w:ind w:firstLine="567"/>
        <w:jc w:val="both"/>
        <w:rPr>
          <w:rFonts w:ascii="Times New Roman" w:hAnsi="Times New Roman"/>
          <w:sz w:val="24"/>
          <w:szCs w:val="24"/>
        </w:rPr>
      </w:pPr>
    </w:p>
    <w:p w14:paraId="0D551C44" w14:textId="77777777" w:rsidR="00B266B9" w:rsidRPr="00E048F4" w:rsidRDefault="00B266B9"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ЗАКОН</w:t>
      </w:r>
    </w:p>
    <w:p w14:paraId="152A0983" w14:textId="77777777" w:rsidR="00B266B9" w:rsidRPr="00E048F4" w:rsidRDefault="00B266B9"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Приднестровской Молдавской Республики</w:t>
      </w:r>
    </w:p>
    <w:p w14:paraId="08BBB1E5" w14:textId="77777777" w:rsidR="00B266B9" w:rsidRPr="00E048F4" w:rsidRDefault="00660FBF"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от</w:t>
      </w:r>
      <w:r w:rsidR="003E6A40" w:rsidRPr="00E048F4">
        <w:rPr>
          <w:rFonts w:ascii="Times New Roman" w:hAnsi="Times New Roman"/>
          <w:b/>
          <w:bCs/>
          <w:sz w:val="24"/>
          <w:szCs w:val="24"/>
        </w:rPr>
        <w:t xml:space="preserve"> </w:t>
      </w:r>
      <w:r w:rsidR="00B266B9" w:rsidRPr="00E048F4">
        <w:rPr>
          <w:rFonts w:ascii="Times New Roman" w:hAnsi="Times New Roman"/>
          <w:b/>
          <w:bCs/>
          <w:sz w:val="24"/>
          <w:szCs w:val="24"/>
        </w:rPr>
        <w:t>30 мая 2018 года</w:t>
      </w:r>
      <w:r w:rsidR="003E6A40" w:rsidRPr="00E048F4">
        <w:rPr>
          <w:rFonts w:ascii="Times New Roman" w:hAnsi="Times New Roman"/>
          <w:b/>
          <w:bCs/>
          <w:sz w:val="24"/>
          <w:szCs w:val="24"/>
        </w:rPr>
        <w:t xml:space="preserve"> </w:t>
      </w:r>
      <w:r w:rsidR="00B266B9" w:rsidRPr="00E048F4">
        <w:rPr>
          <w:rFonts w:ascii="Times New Roman" w:hAnsi="Times New Roman"/>
          <w:b/>
          <w:bCs/>
          <w:sz w:val="24"/>
          <w:szCs w:val="24"/>
        </w:rPr>
        <w:t>№ 150-З-VI</w:t>
      </w:r>
    </w:p>
    <w:p w14:paraId="23A466B9" w14:textId="77777777" w:rsidR="00033542" w:rsidRPr="00E048F4" w:rsidRDefault="00660FBF" w:rsidP="001C448C">
      <w:pPr>
        <w:pStyle w:val="2"/>
      </w:pPr>
      <w:bookmarkStart w:id="4" w:name="_Toc56515835"/>
      <w:r w:rsidRPr="00E048F4">
        <w:t>«</w:t>
      </w:r>
      <w:r w:rsidR="00033542" w:rsidRPr="00E048F4">
        <w:t>О ежемесячной компенсации некоторым категориям пенсионеров</w:t>
      </w:r>
      <w:r w:rsidRPr="00E048F4">
        <w:t xml:space="preserve"> </w:t>
      </w:r>
      <w:r w:rsidR="00033542" w:rsidRPr="00E048F4">
        <w:t>Приднестровской Молдавской Республики</w:t>
      </w:r>
      <w:r w:rsidRPr="00E048F4">
        <w:t>»</w:t>
      </w:r>
      <w:bookmarkEnd w:id="4"/>
    </w:p>
    <w:p w14:paraId="75059A73" w14:textId="77777777" w:rsidR="00033542" w:rsidRPr="00E048F4" w:rsidRDefault="00033542"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(САЗ 18-22)</w:t>
      </w:r>
    </w:p>
    <w:p w14:paraId="73032669" w14:textId="77777777" w:rsidR="00033542" w:rsidRPr="003056C4" w:rsidRDefault="00033542" w:rsidP="00103C5D">
      <w:pPr>
        <w:pStyle w:val="ae"/>
        <w:ind w:firstLine="567"/>
        <w:jc w:val="both"/>
        <w:rPr>
          <w:rFonts w:ascii="Times New Roman" w:hAnsi="Times New Roman"/>
          <w:sz w:val="24"/>
          <w:szCs w:val="24"/>
        </w:rPr>
      </w:pPr>
    </w:p>
    <w:p w14:paraId="5AE57511"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устанавливает право на материальное обеспечение путем предоставления ежемесячной компенсации некоторым категориям пенсионеров Приднестровской Молдавской Республики.</w:t>
      </w:r>
    </w:p>
    <w:p w14:paraId="2FC8EECF" w14:textId="77777777" w:rsidR="00033542" w:rsidRPr="003056C4" w:rsidRDefault="00033542" w:rsidP="00103C5D">
      <w:pPr>
        <w:pStyle w:val="ae"/>
        <w:ind w:firstLine="567"/>
        <w:jc w:val="both"/>
        <w:rPr>
          <w:rFonts w:ascii="Times New Roman" w:hAnsi="Times New Roman"/>
          <w:sz w:val="24"/>
          <w:szCs w:val="24"/>
        </w:rPr>
      </w:pPr>
    </w:p>
    <w:p w14:paraId="4A7E48AD" w14:textId="77777777" w:rsidR="00033542" w:rsidRPr="003056C4" w:rsidRDefault="00033542"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w:t>
      </w:r>
      <w:r w:rsidRPr="003056C4">
        <w:rPr>
          <w:rFonts w:ascii="Times New Roman" w:hAnsi="Times New Roman"/>
          <w:sz w:val="24"/>
          <w:szCs w:val="24"/>
        </w:rPr>
        <w:t xml:space="preserve"> Граждане, имеющие право на ежемесячную компенсацию</w:t>
      </w:r>
    </w:p>
    <w:p w14:paraId="69B6E7A4"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Ежемесячная компенсация устанавливается неработающим гражданам, проживающим на территории Приднестровской Молдавской Республики, являющимся получателями пенсий, назначенных в соответствии действующим законодательством Приднестровской Молдавской Республики</w:t>
      </w:r>
      <w:r w:rsidRPr="003056C4">
        <w:rPr>
          <w:rFonts w:ascii="Times New Roman" w:eastAsia="Calibri" w:hAnsi="Times New Roman"/>
          <w:sz w:val="24"/>
          <w:szCs w:val="24"/>
        </w:rPr>
        <w:t xml:space="preserve"> (далее – пенсия)</w:t>
      </w:r>
      <w:r w:rsidRPr="003056C4">
        <w:rPr>
          <w:rFonts w:ascii="Times New Roman" w:hAnsi="Times New Roman"/>
          <w:sz w:val="24"/>
          <w:szCs w:val="24"/>
        </w:rPr>
        <w:t>, общая сумма выплат и ежемесячной компенсации которых не превышает фиксированного размера, установленного частью первой статьи 2 настоящего Закона.</w:t>
      </w:r>
    </w:p>
    <w:p w14:paraId="28E173C5"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 xml:space="preserve">Для определения права на </w:t>
      </w:r>
      <w:r w:rsidRPr="003056C4">
        <w:rPr>
          <w:rFonts w:ascii="Times New Roman" w:hAnsi="Times New Roman"/>
          <w:sz w:val="24"/>
          <w:szCs w:val="24"/>
        </w:rPr>
        <w:t xml:space="preserve">ежемесячную компенсацию </w:t>
      </w:r>
      <w:r w:rsidRPr="003056C4">
        <w:rPr>
          <w:rFonts w:ascii="Times New Roman" w:eastAsia="Calibri" w:hAnsi="Times New Roman"/>
          <w:sz w:val="24"/>
          <w:szCs w:val="24"/>
        </w:rPr>
        <w:t>учитывается общая сумма выплат: пенсия (</w:t>
      </w:r>
      <w:r w:rsidRPr="003056C4">
        <w:rPr>
          <w:rFonts w:ascii="Times New Roman" w:hAnsi="Times New Roman"/>
          <w:sz w:val="24"/>
          <w:szCs w:val="24"/>
        </w:rPr>
        <w:t xml:space="preserve">в том числе две пенсии, выплачиваемые в соответствии с действующим </w:t>
      </w:r>
      <w:r w:rsidRPr="003056C4">
        <w:rPr>
          <w:rFonts w:ascii="Times New Roman" w:hAnsi="Times New Roman"/>
          <w:sz w:val="24"/>
          <w:szCs w:val="24"/>
        </w:rPr>
        <w:lastRenderedPageBreak/>
        <w:t xml:space="preserve">законодательством Приднестровской Молдавской Республики в разных органах государственной власти и управления Приднестровской Молдавской Республики), дополнительное ежемесячное материальное обеспечение за выдающиеся достижения и особые заслуги, выплачиваемое в соответствии с Законом Приднестровской Молдавской Республики «О дополнительном материальном обеспечении граждан Приднестровской Молдавской Республики за выдающиеся достижения и особые заслуги» (далее – дополнительное материальное обеспечение), и пособие по безработице, выплачиваемое в соответствии с </w:t>
      </w:r>
      <w:r w:rsidRPr="003056C4">
        <w:rPr>
          <w:rFonts w:ascii="Times New Roman" w:eastAsia="Calibri" w:hAnsi="Times New Roman"/>
          <w:sz w:val="24"/>
          <w:szCs w:val="24"/>
        </w:rPr>
        <w:t>Законом Приднестровской Молдавской Республики «О занятости населения».</w:t>
      </w:r>
    </w:p>
    <w:p w14:paraId="6C230356" w14:textId="77777777" w:rsidR="00033542" w:rsidRPr="003056C4" w:rsidRDefault="00033542" w:rsidP="00103C5D">
      <w:pPr>
        <w:pStyle w:val="ae"/>
        <w:ind w:firstLine="567"/>
        <w:jc w:val="both"/>
        <w:rPr>
          <w:rFonts w:ascii="Times New Roman" w:hAnsi="Times New Roman"/>
          <w:sz w:val="24"/>
          <w:szCs w:val="24"/>
        </w:rPr>
      </w:pPr>
    </w:p>
    <w:p w14:paraId="1643F1FB" w14:textId="77777777" w:rsidR="00033542" w:rsidRPr="003056C4" w:rsidRDefault="00033542" w:rsidP="00103C5D">
      <w:pPr>
        <w:pStyle w:val="ae"/>
        <w:ind w:firstLine="567"/>
        <w:jc w:val="both"/>
        <w:rPr>
          <w:rFonts w:ascii="Times New Roman" w:eastAsia="Calibri" w:hAnsi="Times New Roman"/>
          <w:sz w:val="24"/>
          <w:szCs w:val="24"/>
        </w:rPr>
      </w:pPr>
      <w:r w:rsidRPr="00E048F4">
        <w:rPr>
          <w:rFonts w:ascii="Times New Roman" w:eastAsia="Batang" w:hAnsi="Times New Roman"/>
          <w:b/>
          <w:bCs/>
          <w:sz w:val="24"/>
          <w:szCs w:val="24"/>
        </w:rPr>
        <w:t>Статья 2.</w:t>
      </w:r>
      <w:r w:rsidRPr="003056C4">
        <w:rPr>
          <w:rFonts w:ascii="Times New Roman" w:eastAsia="Batang" w:hAnsi="Times New Roman"/>
          <w:sz w:val="24"/>
          <w:szCs w:val="24"/>
        </w:rPr>
        <w:t xml:space="preserve"> Установление ф</w:t>
      </w:r>
      <w:r w:rsidRPr="003056C4">
        <w:rPr>
          <w:rFonts w:ascii="Times New Roman" w:eastAsia="Calibri" w:hAnsi="Times New Roman"/>
          <w:sz w:val="24"/>
          <w:szCs w:val="24"/>
        </w:rPr>
        <w:t>иксированного размера</w:t>
      </w:r>
    </w:p>
    <w:p w14:paraId="47A6E7D9" w14:textId="77777777" w:rsidR="00033542" w:rsidRPr="003056C4" w:rsidRDefault="00033542"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 xml:space="preserve">Для установления права на ежемесячную компенсацию используется фиксированный размер, который составляет 200 (двести) </w:t>
      </w:r>
      <w:r w:rsidRPr="003056C4">
        <w:rPr>
          <w:rFonts w:ascii="Times New Roman" w:hAnsi="Times New Roman"/>
          <w:sz w:val="24"/>
          <w:szCs w:val="24"/>
        </w:rPr>
        <w:t>процентов минимального размера пенсии по возрасту.</w:t>
      </w:r>
    </w:p>
    <w:p w14:paraId="69195C7A" w14:textId="77777777" w:rsidR="00033542" w:rsidRPr="003056C4" w:rsidRDefault="00033542"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 xml:space="preserve">При определении фиксированного размера на соответствующий финансовый год, в соответствии с настоящим Законом, применяется </w:t>
      </w:r>
      <w:r w:rsidRPr="003056C4">
        <w:rPr>
          <w:rFonts w:ascii="Times New Roman" w:hAnsi="Times New Roman"/>
          <w:sz w:val="24"/>
          <w:szCs w:val="24"/>
        </w:rPr>
        <w:t xml:space="preserve">минимальный размер пенсии по возрасту при общем трудовом стаже, равном требуемому для назначения полной пенсии (далее – минимальный размер пенсии по возрасту), </w:t>
      </w:r>
      <w:r w:rsidRPr="003056C4">
        <w:rPr>
          <w:rFonts w:ascii="Times New Roman" w:eastAsia="Calibri" w:hAnsi="Times New Roman"/>
          <w:sz w:val="24"/>
          <w:szCs w:val="24"/>
        </w:rPr>
        <w:t>устанавливаемый законодательным актом о бюджете Единого государственного фонда социального страхования Приднестровской Молдавской Республики на соответствующий финансовый год.</w:t>
      </w:r>
    </w:p>
    <w:p w14:paraId="0CFD9CB3" w14:textId="77777777" w:rsidR="00033542" w:rsidRPr="00E048F4" w:rsidRDefault="00033542" w:rsidP="00103C5D">
      <w:pPr>
        <w:pStyle w:val="ae"/>
        <w:ind w:firstLine="567"/>
        <w:jc w:val="both"/>
        <w:rPr>
          <w:rFonts w:ascii="Times New Roman" w:eastAsia="Batang" w:hAnsi="Times New Roman"/>
          <w:b/>
          <w:bCs/>
          <w:sz w:val="24"/>
          <w:szCs w:val="24"/>
        </w:rPr>
      </w:pPr>
    </w:p>
    <w:p w14:paraId="78713379" w14:textId="77777777" w:rsidR="00033542" w:rsidRPr="003056C4" w:rsidRDefault="00033542" w:rsidP="00103C5D">
      <w:pPr>
        <w:pStyle w:val="ae"/>
        <w:ind w:firstLine="567"/>
        <w:jc w:val="both"/>
        <w:rPr>
          <w:rFonts w:ascii="Times New Roman" w:eastAsia="Batang" w:hAnsi="Times New Roman"/>
          <w:sz w:val="24"/>
          <w:szCs w:val="24"/>
        </w:rPr>
      </w:pPr>
      <w:r w:rsidRPr="00E048F4">
        <w:rPr>
          <w:rFonts w:ascii="Times New Roman" w:eastAsia="Batang" w:hAnsi="Times New Roman"/>
          <w:b/>
          <w:bCs/>
          <w:sz w:val="24"/>
          <w:szCs w:val="24"/>
        </w:rPr>
        <w:t>Статья 3.</w:t>
      </w:r>
      <w:r w:rsidRPr="003056C4">
        <w:rPr>
          <w:rFonts w:ascii="Times New Roman" w:eastAsia="Batang" w:hAnsi="Times New Roman"/>
          <w:sz w:val="24"/>
          <w:szCs w:val="24"/>
        </w:rPr>
        <w:t xml:space="preserve"> Размер ежемесячной компенсации</w:t>
      </w:r>
    </w:p>
    <w:p w14:paraId="29D0AEDB" w14:textId="77777777" w:rsidR="00033542" w:rsidRPr="003056C4" w:rsidRDefault="00033542" w:rsidP="00103C5D">
      <w:pPr>
        <w:pStyle w:val="ae"/>
        <w:ind w:firstLine="567"/>
        <w:jc w:val="both"/>
        <w:rPr>
          <w:rFonts w:ascii="Times New Roman" w:eastAsia="Batang" w:hAnsi="Times New Roman"/>
          <w:sz w:val="24"/>
          <w:szCs w:val="24"/>
        </w:rPr>
      </w:pPr>
      <w:r w:rsidRPr="003056C4">
        <w:rPr>
          <w:rFonts w:ascii="Times New Roman" w:eastAsia="Batang" w:hAnsi="Times New Roman"/>
          <w:sz w:val="24"/>
          <w:szCs w:val="24"/>
        </w:rPr>
        <w:t>1. Ежемесячная компенсация устанавливается в размере 100 (ста) рублей в месяц гражданам, у которых разница между фиксированным размером и общей суммой выплат превышает 100 (сто) рублей.</w:t>
      </w:r>
    </w:p>
    <w:p w14:paraId="45D0D1D0"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2. Гражданам, у которых разница между фиксированным размером и общей суммой выплат составляет менее 100 (ста) рублей, устанавливается ежемесячная компенсация в виде разницы между фиксированным размером и общей суммой выплат.</w:t>
      </w:r>
    </w:p>
    <w:p w14:paraId="770DF2A0"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3. При изменении фиксированного размера, исчисленного в денежном выражении, и (или) общей суммы выплат размер ежемесячной компенсации подлежит перерасчету.</w:t>
      </w:r>
    </w:p>
    <w:p w14:paraId="6D21CAB3" w14:textId="77777777" w:rsidR="00033542" w:rsidRPr="003056C4" w:rsidRDefault="00033542" w:rsidP="00103C5D">
      <w:pPr>
        <w:pStyle w:val="ae"/>
        <w:ind w:firstLine="567"/>
        <w:jc w:val="both"/>
        <w:rPr>
          <w:rFonts w:ascii="Times New Roman" w:hAnsi="Times New Roman"/>
          <w:sz w:val="24"/>
          <w:szCs w:val="24"/>
        </w:rPr>
      </w:pPr>
    </w:p>
    <w:p w14:paraId="446A287E" w14:textId="77777777" w:rsidR="00033542" w:rsidRPr="003056C4" w:rsidRDefault="00033542" w:rsidP="00103C5D">
      <w:pPr>
        <w:pStyle w:val="ae"/>
        <w:ind w:firstLine="567"/>
        <w:jc w:val="both"/>
        <w:rPr>
          <w:rFonts w:ascii="Times New Roman" w:eastAsia="Batang" w:hAnsi="Times New Roman"/>
          <w:sz w:val="24"/>
          <w:szCs w:val="24"/>
        </w:rPr>
      </w:pPr>
      <w:r w:rsidRPr="00E048F4">
        <w:rPr>
          <w:rFonts w:ascii="Times New Roman" w:eastAsia="Batang" w:hAnsi="Times New Roman"/>
          <w:b/>
          <w:bCs/>
          <w:sz w:val="24"/>
          <w:szCs w:val="24"/>
        </w:rPr>
        <w:t>Статья 4.</w:t>
      </w:r>
      <w:r w:rsidRPr="003056C4">
        <w:rPr>
          <w:rFonts w:ascii="Times New Roman" w:eastAsia="Batang" w:hAnsi="Times New Roman"/>
          <w:sz w:val="24"/>
          <w:szCs w:val="24"/>
        </w:rPr>
        <w:t xml:space="preserve"> Порядок назначения, выплаты и прекращения выплаты</w:t>
      </w:r>
      <w:r w:rsidR="00531B3B" w:rsidRPr="003056C4">
        <w:rPr>
          <w:rFonts w:ascii="Times New Roman" w:eastAsia="Batang" w:hAnsi="Times New Roman"/>
          <w:sz w:val="24"/>
          <w:szCs w:val="24"/>
        </w:rPr>
        <w:t xml:space="preserve"> </w:t>
      </w:r>
      <w:r w:rsidRPr="003056C4">
        <w:rPr>
          <w:rFonts w:ascii="Times New Roman" w:eastAsia="Batang" w:hAnsi="Times New Roman"/>
          <w:sz w:val="24"/>
          <w:szCs w:val="24"/>
        </w:rPr>
        <w:t>ежемесячной компенсации</w:t>
      </w:r>
    </w:p>
    <w:p w14:paraId="37A0402B"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1. Ежемесячная компенсация назначается и выплачивается исполнительными органами государственной власти и управления и иными органами, осуществляющими в соответствии с действующим законодательством Приднестровской Молдавской Республики назначение и выплату пенсий.</w:t>
      </w:r>
    </w:p>
    <w:p w14:paraId="19CA75A9" w14:textId="77777777" w:rsidR="00033542" w:rsidRPr="003056C4" w:rsidRDefault="00033542" w:rsidP="00103C5D">
      <w:pPr>
        <w:pStyle w:val="ae"/>
        <w:ind w:firstLine="567"/>
        <w:jc w:val="both"/>
        <w:rPr>
          <w:rFonts w:ascii="Times New Roman" w:eastAsia="Batang" w:hAnsi="Times New Roman"/>
          <w:sz w:val="24"/>
          <w:szCs w:val="24"/>
        </w:rPr>
      </w:pPr>
      <w:r w:rsidRPr="003056C4">
        <w:rPr>
          <w:rFonts w:ascii="Times New Roman" w:eastAsia="Batang" w:hAnsi="Times New Roman"/>
          <w:sz w:val="24"/>
          <w:szCs w:val="24"/>
        </w:rPr>
        <w:t xml:space="preserve">2. Ежемесячная компенсация назначается и выплачивается неработающим гражданам по их личному заявлению. </w:t>
      </w:r>
    </w:p>
    <w:p w14:paraId="0710852D" w14:textId="77777777" w:rsidR="00033542" w:rsidRPr="003056C4" w:rsidRDefault="00033542" w:rsidP="00103C5D">
      <w:pPr>
        <w:pStyle w:val="ae"/>
        <w:ind w:firstLine="567"/>
        <w:jc w:val="both"/>
        <w:rPr>
          <w:rFonts w:ascii="Times New Roman" w:eastAsia="Batang" w:hAnsi="Times New Roman"/>
          <w:sz w:val="24"/>
          <w:szCs w:val="24"/>
        </w:rPr>
      </w:pPr>
      <w:r w:rsidRPr="003056C4">
        <w:rPr>
          <w:rFonts w:ascii="Times New Roman" w:eastAsia="Batang" w:hAnsi="Times New Roman"/>
          <w:sz w:val="24"/>
          <w:szCs w:val="24"/>
        </w:rPr>
        <w:t xml:space="preserve">В целях настоящего пункта  неработающими гражданами  признаются граждане, не работающие по трудовому договору или гражданско-правовому договору, не осуществляющие индивидуальную предпринимательскую деятельность или частную нотариальную деятельность, не осуществляющие адвокатскую деятельность, не проходящие государственную службу. </w:t>
      </w:r>
    </w:p>
    <w:p w14:paraId="1FD1CC57" w14:textId="77777777" w:rsidR="00033542" w:rsidRPr="003056C4" w:rsidRDefault="00033542" w:rsidP="00103C5D">
      <w:pPr>
        <w:pStyle w:val="ae"/>
        <w:ind w:firstLine="567"/>
        <w:jc w:val="both"/>
        <w:rPr>
          <w:rFonts w:ascii="Times New Roman" w:eastAsia="Batang" w:hAnsi="Times New Roman"/>
          <w:sz w:val="24"/>
          <w:szCs w:val="24"/>
        </w:rPr>
      </w:pPr>
      <w:r w:rsidRPr="003056C4">
        <w:rPr>
          <w:rFonts w:ascii="Times New Roman" w:eastAsia="Batang" w:hAnsi="Times New Roman"/>
          <w:sz w:val="24"/>
          <w:szCs w:val="24"/>
        </w:rPr>
        <w:t>3. Ежемесячная компенсация выплачивается получателям всех видов пенсий.</w:t>
      </w:r>
    </w:p>
    <w:p w14:paraId="4E98F9E6" w14:textId="77777777" w:rsidR="00033542" w:rsidRPr="003056C4" w:rsidRDefault="00033542" w:rsidP="00103C5D">
      <w:pPr>
        <w:pStyle w:val="ae"/>
        <w:ind w:firstLine="567"/>
        <w:jc w:val="both"/>
        <w:rPr>
          <w:rFonts w:ascii="Times New Roman" w:eastAsia="Batang" w:hAnsi="Times New Roman"/>
          <w:sz w:val="24"/>
          <w:szCs w:val="24"/>
        </w:rPr>
      </w:pPr>
      <w:r w:rsidRPr="003056C4">
        <w:rPr>
          <w:rFonts w:ascii="Times New Roman" w:eastAsia="Batang" w:hAnsi="Times New Roman"/>
          <w:sz w:val="24"/>
          <w:szCs w:val="24"/>
        </w:rPr>
        <w:t>4. К пенсии по случаю потери кормильца ежемесячная компенсация выплачивается на каждого нетрудоспособного члена семьи.</w:t>
      </w:r>
    </w:p>
    <w:p w14:paraId="5DB7D3A8" w14:textId="77777777" w:rsidR="00033542" w:rsidRPr="003056C4" w:rsidRDefault="00033542" w:rsidP="00103C5D">
      <w:pPr>
        <w:pStyle w:val="ae"/>
        <w:ind w:firstLine="567"/>
        <w:jc w:val="both"/>
        <w:rPr>
          <w:rFonts w:ascii="Times New Roman" w:eastAsia="Batang" w:hAnsi="Times New Roman"/>
          <w:sz w:val="24"/>
          <w:szCs w:val="24"/>
        </w:rPr>
      </w:pPr>
      <w:r w:rsidRPr="003056C4">
        <w:rPr>
          <w:rFonts w:ascii="Times New Roman" w:eastAsia="Batang" w:hAnsi="Times New Roman"/>
          <w:sz w:val="24"/>
          <w:szCs w:val="24"/>
        </w:rPr>
        <w:t>5. Лицам, получающим две пенсии в соответствии с действующим законодательством Приднестровской Молдавской Республики в разных органах государственной власти и управления Приднестровской Молдавской Республики, осуществляющих пенсионное обеспечение, ежемесячная компенсация выплачивается городским (районным) центром социального страхования и социальной защиты (далее – центр).</w:t>
      </w:r>
    </w:p>
    <w:p w14:paraId="703FAB78" w14:textId="77777777" w:rsidR="00033542" w:rsidRPr="003056C4" w:rsidRDefault="00033542"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 xml:space="preserve">6. </w:t>
      </w:r>
      <w:r w:rsidRPr="003056C4">
        <w:rPr>
          <w:rFonts w:ascii="Times New Roman" w:eastAsia="Calibri" w:hAnsi="Times New Roman"/>
          <w:sz w:val="24"/>
          <w:szCs w:val="24"/>
        </w:rPr>
        <w:t>Выплата е</w:t>
      </w:r>
      <w:r w:rsidRPr="003056C4">
        <w:rPr>
          <w:rFonts w:ascii="Times New Roman" w:hAnsi="Times New Roman"/>
          <w:sz w:val="24"/>
          <w:szCs w:val="24"/>
        </w:rPr>
        <w:t xml:space="preserve">жемесячной компенсации </w:t>
      </w:r>
      <w:r w:rsidRPr="003056C4">
        <w:rPr>
          <w:rFonts w:ascii="Times New Roman" w:eastAsia="Calibri" w:hAnsi="Times New Roman"/>
          <w:sz w:val="24"/>
          <w:szCs w:val="24"/>
        </w:rPr>
        <w:t>прекращается в следующих случаях:</w:t>
      </w:r>
    </w:p>
    <w:p w14:paraId="55A219D2" w14:textId="77777777" w:rsidR="00033542" w:rsidRPr="003056C4" w:rsidRDefault="00033542"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а) трудоустройство по трудовому договору или гражданско-правовому договору, осуществление индивидуальной предпринимательской деятельности или частной нотариальной деятельности, поступление на государственную службу, осуществление адвокатской деятельности получателем ежемесячной компенсации</w:t>
      </w:r>
      <w:r w:rsidRPr="003056C4">
        <w:rPr>
          <w:rFonts w:ascii="Times New Roman" w:eastAsia="Calibri" w:hAnsi="Times New Roman"/>
          <w:sz w:val="24"/>
          <w:szCs w:val="24"/>
        </w:rPr>
        <w:t>;</w:t>
      </w:r>
    </w:p>
    <w:p w14:paraId="46C5779D" w14:textId="77777777" w:rsidR="00033542" w:rsidRPr="003056C4" w:rsidRDefault="00033542"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lastRenderedPageBreak/>
        <w:t>б) установление недостоверных или необоснованных данных, на основании которых была назначена ежемесячная компенсация;</w:t>
      </w:r>
    </w:p>
    <w:p w14:paraId="208A9236" w14:textId="77777777" w:rsidR="00033542" w:rsidRPr="003056C4" w:rsidRDefault="00033542"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в) прекращение выплаты назначенной гражданину пенсии;</w:t>
      </w:r>
    </w:p>
    <w:p w14:paraId="7F17E2BA" w14:textId="77777777" w:rsidR="00033542" w:rsidRPr="003056C4" w:rsidRDefault="00033542"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г) превышение общей суммы выплат и ежемесячной компенсации фиксированного размера, установленного частью первой статьи 2 настоящего Закона</w:t>
      </w:r>
      <w:r w:rsidRPr="003056C4">
        <w:rPr>
          <w:rFonts w:ascii="Times New Roman" w:eastAsia="Calibri" w:hAnsi="Times New Roman"/>
          <w:sz w:val="24"/>
          <w:szCs w:val="24"/>
        </w:rPr>
        <w:t>.</w:t>
      </w:r>
    </w:p>
    <w:p w14:paraId="5261F3DA" w14:textId="77777777" w:rsidR="00033542" w:rsidRPr="003056C4" w:rsidRDefault="00033542"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 xml:space="preserve">При устранении обстоятельств, влекущих за собой прекращение выплаты, </w:t>
      </w:r>
      <w:r w:rsidRPr="003056C4">
        <w:rPr>
          <w:rFonts w:ascii="Times New Roman" w:hAnsi="Times New Roman"/>
          <w:sz w:val="24"/>
          <w:szCs w:val="24"/>
        </w:rPr>
        <w:t>предусмотренных подпунктами а)–г) части первой настоящего пункта</w:t>
      </w:r>
      <w:r w:rsidRPr="003056C4">
        <w:rPr>
          <w:rFonts w:ascii="Times New Roman" w:eastAsia="Calibri" w:hAnsi="Times New Roman"/>
          <w:sz w:val="24"/>
          <w:szCs w:val="24"/>
        </w:rPr>
        <w:t>, выплата ежемесячной компенсации возобновляется.</w:t>
      </w:r>
    </w:p>
    <w:p w14:paraId="12D4DCD2"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наступления обстоятельств, влекущих прекращение выплаты ежемесячной компенсации, данная выплата осуществляется за месяц, в котором наступили такие обстоятельства. </w:t>
      </w:r>
    </w:p>
    <w:p w14:paraId="0B2829FA"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7. Суммы ежемесячной компенсации не учитываются при исчислении размера для удержаний из пенсий, а также не включаются в суммы выплат при выезде гражданина на постоянное место жительства за пределы Приднестровской Молдавской Республики. </w:t>
      </w:r>
    </w:p>
    <w:p w14:paraId="1EDF0C73" w14:textId="77777777" w:rsidR="00033542" w:rsidRPr="00E048F4" w:rsidRDefault="00033542" w:rsidP="00103C5D">
      <w:pPr>
        <w:pStyle w:val="ae"/>
        <w:ind w:firstLine="567"/>
        <w:jc w:val="both"/>
        <w:rPr>
          <w:rFonts w:ascii="Times New Roman" w:eastAsia="Batang" w:hAnsi="Times New Roman"/>
          <w:b/>
          <w:bCs/>
          <w:sz w:val="24"/>
          <w:szCs w:val="24"/>
        </w:rPr>
      </w:pPr>
    </w:p>
    <w:p w14:paraId="6DED6D31" w14:textId="77777777" w:rsidR="00033542" w:rsidRPr="003056C4" w:rsidRDefault="00033542"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5.</w:t>
      </w:r>
      <w:r w:rsidRPr="003056C4">
        <w:rPr>
          <w:rFonts w:ascii="Times New Roman" w:hAnsi="Times New Roman"/>
          <w:sz w:val="24"/>
          <w:szCs w:val="24"/>
        </w:rPr>
        <w:t xml:space="preserve"> Выплата ежемесячной компенсации за время пребывания его получателя в государственных или муниципальных</w:t>
      </w:r>
      <w:r w:rsidR="005B2557" w:rsidRPr="003056C4">
        <w:rPr>
          <w:rFonts w:ascii="Times New Roman" w:hAnsi="Times New Roman"/>
          <w:sz w:val="24"/>
          <w:szCs w:val="24"/>
        </w:rPr>
        <w:t xml:space="preserve"> </w:t>
      </w:r>
      <w:r w:rsidRPr="003056C4">
        <w:rPr>
          <w:rFonts w:ascii="Times New Roman" w:hAnsi="Times New Roman"/>
          <w:sz w:val="24"/>
          <w:szCs w:val="24"/>
        </w:rPr>
        <w:t>стационарных учреждениях социальной защиты</w:t>
      </w:r>
    </w:p>
    <w:p w14:paraId="4882F3B3"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проживающим в государственных или муниципальных стационарных учреждениях социальной защиты, являющимся получателями пенсии, находящимся на полном государственном (муниципальном) обеспечении, ежемесячная компенсация не назначается и не выплачивается.</w:t>
      </w:r>
    </w:p>
    <w:p w14:paraId="62CC0074"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проживающим в муниципальных стационарных учреждениях социальной защиты на условиях заключения договоров возмездного оказания услуг и пожизненного содержания с иждивением (платная основа), ежемесячная компенсация назначается и выплачивается.</w:t>
      </w:r>
    </w:p>
    <w:p w14:paraId="473A4798" w14:textId="77777777" w:rsidR="00033542" w:rsidRPr="003056C4" w:rsidRDefault="00033542" w:rsidP="00103C5D">
      <w:pPr>
        <w:pStyle w:val="ae"/>
        <w:ind w:firstLine="567"/>
        <w:jc w:val="both"/>
        <w:rPr>
          <w:rFonts w:ascii="Times New Roman" w:hAnsi="Times New Roman"/>
          <w:sz w:val="24"/>
          <w:szCs w:val="24"/>
        </w:rPr>
      </w:pPr>
    </w:p>
    <w:p w14:paraId="21D969D0" w14:textId="77777777" w:rsidR="00033542" w:rsidRPr="003056C4" w:rsidRDefault="00033542"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6.</w:t>
      </w:r>
      <w:r w:rsidRPr="003056C4">
        <w:rPr>
          <w:rFonts w:ascii="Times New Roman" w:hAnsi="Times New Roman"/>
          <w:sz w:val="24"/>
          <w:szCs w:val="24"/>
        </w:rPr>
        <w:t xml:space="preserve"> Выплата ежемесячной компенсации лицам, находящимся на полном государственном обеспечении в организациях образования системы образования Приднестровской Молдавской Республики и в организациях образования, находящихся в ведомственном подчинении исполнительных органов государственной власти, в ведении которых находятся вопросы обороны и правоохранительной деятельности</w:t>
      </w:r>
    </w:p>
    <w:p w14:paraId="2CBD1101"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Ежемесячная компенсация лицам, являющимся получателями пенсий по случаю потери кормильца либо пенсии по инвалидности, находящимся на полном государственном обеспечении в организациях образования системы образования Приднестровской Молдавской Республики и в организациях образования, находящихся в ведомственном подчинении исполнительных органов государственной власти, в ведении которых находятся вопросы обороны и правоохранительной деятельности, устанавливается и выплачивается одновременно с выплатой пенсии. </w:t>
      </w:r>
    </w:p>
    <w:p w14:paraId="6C420EEE" w14:textId="77777777" w:rsidR="00033542" w:rsidRPr="003056C4" w:rsidRDefault="00033542" w:rsidP="00103C5D">
      <w:pPr>
        <w:pStyle w:val="ae"/>
        <w:ind w:firstLine="567"/>
        <w:jc w:val="both"/>
        <w:rPr>
          <w:rFonts w:ascii="Times New Roman" w:hAnsi="Times New Roman"/>
          <w:sz w:val="24"/>
          <w:szCs w:val="24"/>
        </w:rPr>
      </w:pPr>
    </w:p>
    <w:p w14:paraId="3D43A9D0" w14:textId="77777777" w:rsidR="00033542" w:rsidRPr="003056C4" w:rsidRDefault="00033542"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7.</w:t>
      </w:r>
      <w:r w:rsidRPr="003056C4">
        <w:rPr>
          <w:rFonts w:ascii="Times New Roman" w:hAnsi="Times New Roman"/>
          <w:sz w:val="24"/>
          <w:szCs w:val="24"/>
        </w:rPr>
        <w:t xml:space="preserve"> Выплата ежемесячной компенсации лицам, осужденным к лишению свободы</w:t>
      </w:r>
    </w:p>
    <w:p w14:paraId="67D65306"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Ежемесячная компенсация лицам, осужденным к лишению свободы и являющимся получателями пенсии (кроме социальной), устанавливается и выплачивается одновременно с выплатой пенсии.</w:t>
      </w:r>
    </w:p>
    <w:p w14:paraId="243BEB71" w14:textId="77777777" w:rsidR="00033542" w:rsidRPr="003056C4" w:rsidRDefault="00033542" w:rsidP="00103C5D">
      <w:pPr>
        <w:pStyle w:val="ae"/>
        <w:ind w:firstLine="567"/>
        <w:jc w:val="both"/>
        <w:rPr>
          <w:rFonts w:ascii="Times New Roman" w:hAnsi="Times New Roman"/>
          <w:sz w:val="24"/>
          <w:szCs w:val="24"/>
        </w:rPr>
      </w:pPr>
    </w:p>
    <w:p w14:paraId="29C414DC" w14:textId="77777777" w:rsidR="00033542" w:rsidRPr="003056C4" w:rsidRDefault="00033542"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8.</w:t>
      </w:r>
      <w:r w:rsidRPr="003056C4">
        <w:rPr>
          <w:rFonts w:ascii="Times New Roman" w:hAnsi="Times New Roman"/>
          <w:sz w:val="24"/>
          <w:szCs w:val="24"/>
        </w:rPr>
        <w:t xml:space="preserve"> Выплата недополученных сумм</w:t>
      </w:r>
    </w:p>
    <w:p w14:paraId="62610859"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Суммы ежемесячной компенсации, причитавшиеся пенсионеру и оставшиеся недополученными в связи с его смертью, подлежат выплате тем членам семьи умершего пенсионера, которые относятся к кругу лиц, обладающих правом на пенсию по случаю потери кормильца. Родители и супруг (супруга), а также члены семьи, проживавшие совместно с пенсионером на день его смерти, имеют право на получение недополученной суммы ежемесячной компенсации и в том случае, если они не входят в круг лиц, обладающих правом на пенсию по случаю потери кормильца. Указанные суммы в состав наследства не включаются.</w:t>
      </w:r>
    </w:p>
    <w:p w14:paraId="3F8A22A9" w14:textId="77777777" w:rsidR="00033542" w:rsidRPr="003056C4" w:rsidRDefault="00033542" w:rsidP="00103C5D">
      <w:pPr>
        <w:pStyle w:val="ae"/>
        <w:ind w:firstLine="567"/>
        <w:jc w:val="both"/>
        <w:rPr>
          <w:rFonts w:ascii="Times New Roman" w:eastAsia="Batang" w:hAnsi="Times New Roman"/>
          <w:sz w:val="24"/>
          <w:szCs w:val="24"/>
        </w:rPr>
      </w:pPr>
    </w:p>
    <w:p w14:paraId="31608F8D" w14:textId="77777777" w:rsidR="00033542" w:rsidRPr="003056C4" w:rsidRDefault="00033542" w:rsidP="00103C5D">
      <w:pPr>
        <w:pStyle w:val="ae"/>
        <w:ind w:firstLine="567"/>
        <w:jc w:val="both"/>
        <w:rPr>
          <w:rFonts w:ascii="Times New Roman" w:eastAsia="Batang" w:hAnsi="Times New Roman"/>
          <w:sz w:val="24"/>
          <w:szCs w:val="24"/>
        </w:rPr>
      </w:pPr>
      <w:r w:rsidRPr="00E048F4">
        <w:rPr>
          <w:rFonts w:ascii="Times New Roman" w:eastAsia="Batang" w:hAnsi="Times New Roman"/>
          <w:b/>
          <w:bCs/>
          <w:sz w:val="24"/>
          <w:szCs w:val="24"/>
        </w:rPr>
        <w:t>Статья 9.</w:t>
      </w:r>
      <w:r w:rsidRPr="003056C4">
        <w:rPr>
          <w:rFonts w:ascii="Times New Roman" w:eastAsia="Batang" w:hAnsi="Times New Roman"/>
          <w:sz w:val="24"/>
          <w:szCs w:val="24"/>
        </w:rPr>
        <w:t xml:space="preserve"> Финансовое обеспечение расходов на выплату ежемесячной компенсации</w:t>
      </w:r>
    </w:p>
    <w:p w14:paraId="606FEC1D"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Финансовое обеспечение расходов на выплату ежемесячной компенсации лицам, состоящим на пенсионном обеспечении в центрах, осуществляется за счет средств Единого </w:t>
      </w:r>
      <w:r w:rsidRPr="003056C4">
        <w:rPr>
          <w:rFonts w:ascii="Times New Roman" w:hAnsi="Times New Roman"/>
          <w:sz w:val="24"/>
          <w:szCs w:val="24"/>
        </w:rPr>
        <w:lastRenderedPageBreak/>
        <w:t>государственного фонда социального страхования Приднестровской Молдавской Республики с последующим возмещением из средств республиканского бюджета, финансовое обеспечение расходов на выплату ежемесячной компенсации остальным лицам – за счет средств республиканского бюджета.</w:t>
      </w:r>
    </w:p>
    <w:p w14:paraId="40C1F0D9" w14:textId="77777777" w:rsidR="00033542" w:rsidRPr="003056C4" w:rsidRDefault="00033542" w:rsidP="00103C5D">
      <w:pPr>
        <w:pStyle w:val="ae"/>
        <w:ind w:firstLine="567"/>
        <w:jc w:val="both"/>
        <w:rPr>
          <w:rFonts w:ascii="Times New Roman" w:eastAsia="Batang" w:hAnsi="Times New Roman"/>
          <w:sz w:val="24"/>
          <w:szCs w:val="24"/>
        </w:rPr>
      </w:pPr>
    </w:p>
    <w:p w14:paraId="6B418647" w14:textId="77777777" w:rsidR="00033542" w:rsidRPr="003056C4" w:rsidRDefault="00033542"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10.</w:t>
      </w:r>
      <w:r w:rsidRPr="003056C4">
        <w:rPr>
          <w:rFonts w:ascii="Times New Roman" w:hAnsi="Times New Roman"/>
          <w:sz w:val="24"/>
          <w:szCs w:val="24"/>
        </w:rPr>
        <w:t xml:space="preserve"> Порядок обращения за ежемесячной компенсацией</w:t>
      </w:r>
      <w:r w:rsidR="00901E13" w:rsidRPr="003056C4">
        <w:rPr>
          <w:rFonts w:ascii="Times New Roman" w:hAnsi="Times New Roman"/>
          <w:sz w:val="24"/>
          <w:szCs w:val="24"/>
        </w:rPr>
        <w:t xml:space="preserve"> </w:t>
      </w:r>
      <w:r w:rsidRPr="003056C4">
        <w:rPr>
          <w:rFonts w:ascii="Times New Roman" w:hAnsi="Times New Roman"/>
          <w:sz w:val="24"/>
          <w:szCs w:val="24"/>
        </w:rPr>
        <w:t>и рассмотрения вопросов, связанных с её назначением и выплатой</w:t>
      </w:r>
    </w:p>
    <w:p w14:paraId="4BC93CA4" w14:textId="77777777" w:rsidR="00033542" w:rsidRPr="003056C4" w:rsidRDefault="00033542"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обращения за ежемесячной компенсацией и рассмотрения вопросов, связанных с её назначением и выплатой, утверждается Правительством Приднестровской Молдавской Республики.</w:t>
      </w:r>
    </w:p>
    <w:p w14:paraId="02283A52" w14:textId="77777777" w:rsidR="00033542" w:rsidRPr="003056C4" w:rsidRDefault="00033542" w:rsidP="00103C5D">
      <w:pPr>
        <w:pStyle w:val="ae"/>
        <w:ind w:firstLine="567"/>
        <w:jc w:val="both"/>
        <w:rPr>
          <w:rFonts w:ascii="Times New Roman" w:eastAsia="Batang" w:hAnsi="Times New Roman"/>
          <w:sz w:val="24"/>
          <w:szCs w:val="24"/>
        </w:rPr>
      </w:pPr>
    </w:p>
    <w:p w14:paraId="5C520DFD" w14:textId="77777777" w:rsidR="00033542" w:rsidRPr="003056C4" w:rsidRDefault="00033542" w:rsidP="00103C5D">
      <w:pPr>
        <w:pStyle w:val="ae"/>
        <w:ind w:firstLine="567"/>
        <w:jc w:val="both"/>
        <w:rPr>
          <w:rFonts w:ascii="Times New Roman" w:eastAsia="Batang" w:hAnsi="Times New Roman"/>
          <w:sz w:val="24"/>
          <w:szCs w:val="24"/>
        </w:rPr>
      </w:pPr>
      <w:r w:rsidRPr="00E048F4">
        <w:rPr>
          <w:rFonts w:ascii="Times New Roman" w:eastAsia="Batang" w:hAnsi="Times New Roman"/>
          <w:b/>
          <w:bCs/>
          <w:sz w:val="24"/>
          <w:szCs w:val="24"/>
        </w:rPr>
        <w:t>Статья 11.</w:t>
      </w:r>
      <w:r w:rsidRPr="003056C4">
        <w:rPr>
          <w:rFonts w:ascii="Times New Roman" w:eastAsia="Batang" w:hAnsi="Times New Roman"/>
          <w:sz w:val="24"/>
          <w:szCs w:val="24"/>
        </w:rPr>
        <w:t xml:space="preserve"> Вступление в силу настоящего Закона</w:t>
      </w:r>
    </w:p>
    <w:p w14:paraId="52EF9793" w14:textId="77777777" w:rsidR="00033542" w:rsidRPr="003056C4" w:rsidRDefault="00033542" w:rsidP="00103C5D">
      <w:pPr>
        <w:pStyle w:val="ae"/>
        <w:ind w:firstLine="567"/>
        <w:jc w:val="both"/>
        <w:rPr>
          <w:rFonts w:ascii="Times New Roman" w:eastAsia="Batang" w:hAnsi="Times New Roman"/>
          <w:sz w:val="24"/>
          <w:szCs w:val="24"/>
        </w:rPr>
      </w:pPr>
      <w:r w:rsidRPr="003056C4">
        <w:rPr>
          <w:rFonts w:ascii="Times New Roman" w:eastAsia="Batang" w:hAnsi="Times New Roman"/>
          <w:sz w:val="24"/>
          <w:szCs w:val="24"/>
        </w:rPr>
        <w:t>Настоящий Закон вступает в силу со дня, следующего за днем официального опубликования, и распространяет свое действие на правоотношения, возникшие с 1 мая 2018 года.</w:t>
      </w:r>
    </w:p>
    <w:p w14:paraId="4C96CC20" w14:textId="77777777" w:rsidR="00033542" w:rsidRPr="003056C4" w:rsidRDefault="00033542" w:rsidP="00103C5D">
      <w:pPr>
        <w:pStyle w:val="ae"/>
        <w:ind w:firstLine="567"/>
        <w:jc w:val="both"/>
        <w:rPr>
          <w:rFonts w:ascii="Times New Roman" w:hAnsi="Times New Roman"/>
          <w:sz w:val="24"/>
          <w:szCs w:val="24"/>
        </w:rPr>
      </w:pPr>
    </w:p>
    <w:p w14:paraId="5021CCC7" w14:textId="2A817237" w:rsidR="00CA3950" w:rsidRPr="00E048F4" w:rsidRDefault="004D1E14" w:rsidP="00654C2E">
      <w:pPr>
        <w:pStyle w:val="ae"/>
        <w:ind w:firstLine="567"/>
        <w:jc w:val="center"/>
        <w:rPr>
          <w:rFonts w:ascii="Times New Roman" w:hAnsi="Times New Roman"/>
          <w:b/>
          <w:bCs/>
          <w:sz w:val="24"/>
          <w:szCs w:val="24"/>
        </w:rPr>
      </w:pPr>
      <w:r w:rsidRPr="00E048F4">
        <w:rPr>
          <w:rFonts w:ascii="Times New Roman" w:hAnsi="Times New Roman"/>
          <w:b/>
          <w:bCs/>
          <w:sz w:val="24"/>
          <w:szCs w:val="24"/>
        </w:rPr>
        <w:t>ЗАКОН</w:t>
      </w:r>
    </w:p>
    <w:p w14:paraId="3BB9D060" w14:textId="43077FF2" w:rsidR="00CA3950" w:rsidRPr="00E048F4" w:rsidRDefault="00CA3950" w:rsidP="00654C2E">
      <w:pPr>
        <w:pStyle w:val="ae"/>
        <w:ind w:firstLine="567"/>
        <w:jc w:val="center"/>
        <w:rPr>
          <w:rFonts w:ascii="Times New Roman" w:hAnsi="Times New Roman"/>
          <w:b/>
          <w:bCs/>
          <w:sz w:val="24"/>
          <w:szCs w:val="24"/>
        </w:rPr>
      </w:pPr>
      <w:r w:rsidRPr="00E048F4">
        <w:rPr>
          <w:rFonts w:ascii="Times New Roman" w:hAnsi="Times New Roman"/>
          <w:b/>
          <w:bCs/>
          <w:sz w:val="24"/>
          <w:szCs w:val="24"/>
        </w:rPr>
        <w:t>Приднестровской Молдавской Республики</w:t>
      </w:r>
    </w:p>
    <w:p w14:paraId="627BC3CC" w14:textId="11C44A32" w:rsidR="00CA3950" w:rsidRPr="00E048F4" w:rsidRDefault="00CA3950" w:rsidP="00654C2E">
      <w:pPr>
        <w:pStyle w:val="ae"/>
        <w:ind w:firstLine="567"/>
        <w:jc w:val="center"/>
        <w:rPr>
          <w:rFonts w:ascii="Times New Roman" w:hAnsi="Times New Roman"/>
          <w:b/>
          <w:bCs/>
          <w:sz w:val="24"/>
          <w:szCs w:val="24"/>
        </w:rPr>
      </w:pPr>
      <w:r w:rsidRPr="00E048F4">
        <w:rPr>
          <w:rFonts w:ascii="Times New Roman" w:hAnsi="Times New Roman"/>
          <w:b/>
          <w:bCs/>
          <w:sz w:val="24"/>
          <w:szCs w:val="24"/>
        </w:rPr>
        <w:t>от 13 октября 2006 года № 101-3-IV</w:t>
      </w:r>
    </w:p>
    <w:p w14:paraId="4113498B" w14:textId="325F2D7E" w:rsidR="00CA3950" w:rsidRPr="00E048F4" w:rsidRDefault="00CA3950" w:rsidP="00654C2E">
      <w:pPr>
        <w:pStyle w:val="2"/>
      </w:pPr>
      <w:bookmarkStart w:id="5" w:name="_Toc56515836"/>
      <w:r w:rsidRPr="00E048F4">
        <w:t>«О дополнительном материальном обеспечении граждан Приднестровской Молдавской Республики за выдающиеся достижения и особые заслуги»</w:t>
      </w:r>
      <w:bookmarkEnd w:id="5"/>
    </w:p>
    <w:p w14:paraId="1BF92A92" w14:textId="0860FFA3" w:rsidR="00CA3950" w:rsidRPr="00E048F4" w:rsidRDefault="00CA3950" w:rsidP="00654C2E">
      <w:pPr>
        <w:pStyle w:val="ae"/>
        <w:ind w:firstLine="567"/>
        <w:jc w:val="center"/>
        <w:rPr>
          <w:rFonts w:ascii="Times New Roman" w:hAnsi="Times New Roman"/>
          <w:b/>
          <w:bCs/>
          <w:sz w:val="24"/>
          <w:szCs w:val="24"/>
        </w:rPr>
      </w:pPr>
      <w:r w:rsidRPr="00E048F4">
        <w:rPr>
          <w:rFonts w:ascii="Times New Roman" w:hAnsi="Times New Roman"/>
          <w:b/>
          <w:bCs/>
          <w:sz w:val="24"/>
          <w:szCs w:val="24"/>
        </w:rPr>
        <w:t>(САЗ 06-42)</w:t>
      </w:r>
    </w:p>
    <w:p w14:paraId="40E2EB0C" w14:textId="77777777" w:rsidR="00CA3950" w:rsidRPr="00E048F4" w:rsidRDefault="00CA3950" w:rsidP="00654C2E">
      <w:pPr>
        <w:pStyle w:val="ae"/>
        <w:ind w:firstLine="567"/>
        <w:jc w:val="center"/>
        <w:rPr>
          <w:rFonts w:ascii="Times New Roman" w:hAnsi="Times New Roman"/>
          <w:b/>
          <w:bCs/>
          <w:sz w:val="24"/>
          <w:szCs w:val="24"/>
        </w:rPr>
      </w:pPr>
      <w:r w:rsidRPr="00E048F4">
        <w:rPr>
          <w:rFonts w:ascii="Times New Roman" w:hAnsi="Times New Roman"/>
          <w:b/>
          <w:bCs/>
          <w:sz w:val="24"/>
          <w:szCs w:val="24"/>
        </w:rPr>
        <w:t>(текущая редакция по состоянию на 1 июля 2018 года)</w:t>
      </w:r>
    </w:p>
    <w:p w14:paraId="5C5FF430" w14:textId="77777777" w:rsidR="00CA3950" w:rsidRPr="003056C4" w:rsidRDefault="00CA3950" w:rsidP="00103C5D">
      <w:pPr>
        <w:pStyle w:val="ae"/>
        <w:ind w:firstLine="567"/>
        <w:jc w:val="both"/>
        <w:rPr>
          <w:rFonts w:ascii="Times New Roman" w:hAnsi="Times New Roman"/>
          <w:sz w:val="24"/>
          <w:szCs w:val="24"/>
        </w:rPr>
      </w:pPr>
    </w:p>
    <w:p w14:paraId="6827C48E"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определяет условия и порядок назначения и выплаты дополнительного материального обеспечения гражданам Приднестровской Молдавской Республики за выдающиеся достижения и особые заслуги, устанавливаемого к пенсиям (далее – пенсии), или ежемесячному пожизненному содержанию, выплачиваемому пребывающему в отставке судье (далее – пожизненное содержание судьи), или ежемесячной пенсионной компенсации (далее – пенсионная компенсация), назначенным в соответствии с действующим законодательством Приднестровской Молдавской Республики, а также в иных случаях, предусмотренных настоящим Законом.</w:t>
      </w:r>
    </w:p>
    <w:p w14:paraId="58AC63BC" w14:textId="77777777" w:rsidR="00CA3950" w:rsidRPr="00E048F4" w:rsidRDefault="00CA3950" w:rsidP="00103C5D">
      <w:pPr>
        <w:pStyle w:val="ae"/>
        <w:ind w:firstLine="567"/>
        <w:jc w:val="both"/>
        <w:rPr>
          <w:rFonts w:ascii="Times New Roman" w:hAnsi="Times New Roman"/>
          <w:b/>
          <w:bCs/>
          <w:sz w:val="24"/>
          <w:szCs w:val="24"/>
        </w:rPr>
      </w:pPr>
    </w:p>
    <w:p w14:paraId="687B0F91" w14:textId="77777777" w:rsidR="00CA3950" w:rsidRPr="003056C4" w:rsidRDefault="00CA3950"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w:t>
      </w:r>
      <w:r w:rsidRPr="003056C4">
        <w:rPr>
          <w:rFonts w:ascii="Times New Roman" w:hAnsi="Times New Roman"/>
          <w:sz w:val="24"/>
          <w:szCs w:val="24"/>
        </w:rPr>
        <w:t xml:space="preserve"> Граждане Приднестровской Молдавской Республики,</w:t>
      </w:r>
      <w:r w:rsidR="00060B53" w:rsidRPr="003056C4">
        <w:rPr>
          <w:rFonts w:ascii="Times New Roman" w:hAnsi="Times New Roman"/>
          <w:sz w:val="24"/>
          <w:szCs w:val="24"/>
        </w:rPr>
        <w:t xml:space="preserve"> </w:t>
      </w:r>
      <w:r w:rsidRPr="003056C4">
        <w:rPr>
          <w:rFonts w:ascii="Times New Roman" w:hAnsi="Times New Roman"/>
          <w:sz w:val="24"/>
          <w:szCs w:val="24"/>
        </w:rPr>
        <w:t>имеющие право на дополнительное материальное обеспечение за выдающиеся достижения и особые заслуги</w:t>
      </w:r>
    </w:p>
    <w:p w14:paraId="54111992"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Граждане Приднестровской Молдавской Республики, постоянно проживающие на территории Приднестровской Молдавской Республики (имеющие прописку или регистрацию по месту жительства) или временно пребывающие (имеющие длительную регистрацию (на срок от 1 (одного) года) либо регистрацию по месту пребывания на срок от 1 (одного) года) (далее – граждане), получающие пенсию или ежемесячное пожизненное содержание судьи или пенсионную компенсацию и имеющие выдающиеся достижения и особые заслуги, имеют право на дополнительное ежемесячное материальное обеспечение за выдающиеся достижения и особые заслуги (далее – дополнительное материальное обеспечение) при наличии документа (удостоверения, справки), выданного уполномоченным на то органом Приднестровской Молдавской Республики либо иностранного государства и подтверждающего назначение пенсии или ежемесячного пожизненного содержания или пенсионной компенсации.</w:t>
      </w:r>
    </w:p>
    <w:p w14:paraId="2F0EE575"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Граждане, указанные в части первой настоящего пункта, являющиеся получателями пенсии или ежемесячного пожизненного содержания судьи по законодательству иностранного государства, имеют право на получение дополнительного материального обеспечения по основаниям, указанным в пункте 2 настоящей статьи, при условии, что они не являются получателями выплат по данным основаниям, по законодательству соответствующего иностранного государства.</w:t>
      </w:r>
    </w:p>
    <w:p w14:paraId="69859729"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2. Дополнительное материальное обеспечение назначается:</w:t>
      </w:r>
    </w:p>
    <w:p w14:paraId="4505020C"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а) Героям Советского Союза;</w:t>
      </w:r>
    </w:p>
    <w:p w14:paraId="6C2C4D64"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б) Героям Социалистического Труда;</w:t>
      </w:r>
    </w:p>
    <w:p w14:paraId="7AA1D6A8"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гражданам, награжденным орденом Славы трех степеней, орденом Трудовой Славы трех степеней СССР;</w:t>
      </w:r>
    </w:p>
    <w:p w14:paraId="2DB4E970"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г) гражданам, награжденным Орденом Республики;</w:t>
      </w:r>
    </w:p>
    <w:p w14:paraId="106C31A7"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д) гражданам, награжденным Орденом Ленина;</w:t>
      </w:r>
    </w:p>
    <w:p w14:paraId="21B97D7B"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е) гражданам, награжденным орденом «За личное мужество» Приднестровской Молдавской Республики;</w:t>
      </w:r>
    </w:p>
    <w:p w14:paraId="640F98CB"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ж) гражданам, награжденным Орденом Почета Приднестровской Молдавской Республики, орденом «Знак Почета» СССР;</w:t>
      </w:r>
    </w:p>
    <w:p w14:paraId="45659E07"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ж-1) гражданам, награжденным орденом Славы II степени, гражданам, награжденным орденом Славы III степени;</w:t>
      </w:r>
    </w:p>
    <w:p w14:paraId="666C5D2A"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з) гражданам, награжденным орденом «Трудовая Слава» Приднестровской Молдавской Республики, гражданам, награжденным орденом Трудовой Славы II степени СССР, орденом Трудовой Славы III степени СССР;</w:t>
      </w:r>
    </w:p>
    <w:p w14:paraId="663F004D"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и) гражданам, награжденным орденом «За службу Родине в Вооруженных Силах Приднестровской Молдавской Республики» трех степеней, орденом «За службу Родине в Вооруженных Силах СССР» трех степеней;</w:t>
      </w:r>
    </w:p>
    <w:p w14:paraId="19FB8755"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к) гражданам, награжденным орденом «За заслуги» Приднестровской Молдавской Республики двух степеней;</w:t>
      </w:r>
    </w:p>
    <w:p w14:paraId="618376EF"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к-1) гражданам, награжденным орденом Суворова I степени Приднестровской Молдавской Республики; гражданам, награжденным орденом Суворова II степени Приднестровской Молдавской Республики;</w:t>
      </w:r>
    </w:p>
    <w:p w14:paraId="0B768B5D"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л) гражданам, награжденным орденом Красного Знамени;</w:t>
      </w:r>
    </w:p>
    <w:p w14:paraId="5DCD2EC6"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м) гражданам, награжденным орденом Трудового Красного Знамени;</w:t>
      </w:r>
    </w:p>
    <w:p w14:paraId="2388406B"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м-1) гражданам, награжденным орденом Дружбы народов;</w:t>
      </w:r>
    </w:p>
    <w:p w14:paraId="3D1BFE38"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ab/>
        <w:t>м-2) гражданам, награжденным орденом Отечественной войны I степени;</w:t>
      </w:r>
    </w:p>
    <w:p w14:paraId="75F490C5"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м-3) гражданам, награжденным орденом Отечественной войны II степени;</w:t>
      </w:r>
    </w:p>
    <w:p w14:paraId="4262BB05"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н) гражданам, награжденным орденом Красной Звезды;</w:t>
      </w:r>
    </w:p>
    <w:p w14:paraId="60AD868E"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о) гражданам, награжденным орденом Октябрьской Революции;</w:t>
      </w:r>
    </w:p>
    <w:p w14:paraId="7C0FEA52"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п) лауреатам государственных премий Приднестровской Молдавской Республики, лауреатам Ленинской премии, лауреатам государственных премий СССР, лауреатам государственных премий МССР;</w:t>
      </w:r>
    </w:p>
    <w:p w14:paraId="099D4BD8"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р) чемпионам Олимпийских игр, чемпионам Параолимпийских игр, чемпионам Сурдоолимпийских игр, чемпионам мира;</w:t>
      </w:r>
    </w:p>
    <w:p w14:paraId="72736147"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 женщинам, награжденным орденом «Мать-героиня» Приднестровской Молдавской Республики, женщинам, награжденным орденом (имеющим звание) «Мать-героиня» СССР. </w:t>
      </w:r>
    </w:p>
    <w:p w14:paraId="4F67C964"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3. Гражданам, имеющим одновременно право на получение дополнительного материального обеспечения по нескольким основаниям, указанным в пункте 2 настоящей статьи, дополнительное материальное обеспечение устанавливается по одному из них, предусматривающему более высокий размер, вне зависимости от количества званий и наград.</w:t>
      </w:r>
    </w:p>
    <w:p w14:paraId="5BA5F10B" w14:textId="77777777" w:rsidR="00CA3950" w:rsidRPr="003056C4" w:rsidRDefault="00CA3950" w:rsidP="00103C5D">
      <w:pPr>
        <w:pStyle w:val="ae"/>
        <w:ind w:firstLine="567"/>
        <w:jc w:val="both"/>
        <w:rPr>
          <w:rFonts w:ascii="Times New Roman" w:hAnsi="Times New Roman"/>
          <w:sz w:val="24"/>
          <w:szCs w:val="24"/>
        </w:rPr>
      </w:pPr>
    </w:p>
    <w:p w14:paraId="081D2C89" w14:textId="77777777" w:rsidR="00CA3950" w:rsidRPr="003056C4" w:rsidRDefault="00CA3950"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w:t>
      </w:r>
      <w:r w:rsidRPr="003056C4">
        <w:rPr>
          <w:rFonts w:ascii="Times New Roman" w:hAnsi="Times New Roman"/>
          <w:sz w:val="24"/>
          <w:szCs w:val="24"/>
        </w:rPr>
        <w:t xml:space="preserve"> Размер дополнительного материального обеспечения</w:t>
      </w:r>
    </w:p>
    <w:p w14:paraId="624228B5"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1. Дополнительное материальное обеспечение устанавливается в размере:</w:t>
      </w:r>
    </w:p>
    <w:p w14:paraId="1F2096A6"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а) Героям Советского Союза, Героям Социалистического Труда, гражданам, награжденным орденом Славы трех степеней, гражданам, награжденным орденом Трудовой Славы трех степеней СССР, гражданам, награжденным Орденом Республики, – 150 расчетных уровней минимальной заработной платы;</w:t>
      </w:r>
    </w:p>
    <w:p w14:paraId="4040318D"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гражданам, награжденным Орденом Ленина, гражданам, награжденным орденом «За личное мужество» Приднестровской Молдавской Республики, гражданам, награжденным Орденом Почета Приднестровской Молдавской Республики, гражданам, награжденным орденом «Знак Почета» СССР, гражданам, награжденным орденом Славы II степени, гражданам, награжденным орденом Славы III степени, гражданам, награжденным орденом Трудовой славы II степени СССР, гражданам, награжденным орденом Трудовой славы III степени СССР, гражданам, награжденным орденом «Трудовая Слава» Приднестровской Молдавской Республики, гражданам, награжденным орденом «За службу Родине в Вооруженных Силах Приднестровской Молдавской Республики» трех степеней, гражданам, награжденным орденом «За службу Родине в Вооруженных Силах СССР» трех степеней, гражданам, награжденным орденом «За заслуги» Приднестровской Молдавской Республики </w:t>
      </w:r>
      <w:r w:rsidRPr="003056C4">
        <w:rPr>
          <w:rFonts w:ascii="Times New Roman" w:hAnsi="Times New Roman"/>
          <w:sz w:val="24"/>
          <w:szCs w:val="24"/>
        </w:rPr>
        <w:lastRenderedPageBreak/>
        <w:t>двух степеней; гражданам, награжденным орденом Суворова I степени Приднестровской Молдавской Республики, гражданам, награжденным орденом Красного Знамени, гражданам, награжденным орденом Трудового Красного Знамени, гражданам, награжденным орденом Дружбы народов, гражданам, награжденным орденом Отечественной войны I степени, гражданам, награжденным орденом Красной Звезды; гражданам, награжденным орденом Октябрьской Революции, – 100 расчетных уровней минимальной заработной платы;</w:t>
      </w:r>
    </w:p>
    <w:p w14:paraId="79B9C07E"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в) гражданам, награжденным орденом Отечественной войны II степени, гражданам, награжденным орденом Суворова II степени Приднестровской Молдавской Республики, лауреатам государственных премий Приднестровской Молдавской Республики, лауреатам Ленинской премии, лауреатам государственных премий СССР, лауреатам государственных премий МССР, чемпионам Олимпийских игр, чемпионам Параолимпийских игр, чемпионам Сурдоолимпийских игр, чемпионам мира – 75 расчетных уровней минимальной заработной платы;</w:t>
      </w:r>
    </w:p>
    <w:p w14:paraId="661A8C8B"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г) женщинам, награжденным орденом «Мать-героиня» Приднестровской Молдавской Республики, женщинам, награжденным орденом (имеющим звание) «Мать-героиня» СССР, – 40 расчетных уровней минимальной заработной платы.</w:t>
      </w:r>
    </w:p>
    <w:p w14:paraId="238EAA8E"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2. При определении размера дополнительного материального обеспечения в соответствии с настоящей статьей применяется расчетный уровень минимальной заработной платы, устанавливаемый законодательным актом о республиканском бюджете Приднестровской Молдавской Республики на соответствующий финансовый год.</w:t>
      </w:r>
    </w:p>
    <w:p w14:paraId="3331DF4E"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Увеличение в соответствии с действующим законодательством Приднестровской Молдавской Республики расчетного уровня минимальной заработной платы влечет одновременно повышение </w:t>
      </w:r>
      <w:r w:rsidR="00060B53" w:rsidRPr="003056C4">
        <w:rPr>
          <w:rFonts w:ascii="Times New Roman" w:hAnsi="Times New Roman"/>
          <w:sz w:val="24"/>
          <w:szCs w:val="24"/>
        </w:rPr>
        <w:t>размера,</w:t>
      </w:r>
      <w:r w:rsidRPr="003056C4">
        <w:rPr>
          <w:rFonts w:ascii="Times New Roman" w:hAnsi="Times New Roman"/>
          <w:sz w:val="24"/>
          <w:szCs w:val="24"/>
        </w:rPr>
        <w:t xml:space="preserve"> выплачиваемого дополнительного материального обеспечения, исходя из этого увеличения.</w:t>
      </w:r>
    </w:p>
    <w:p w14:paraId="1B508563" w14:textId="77777777" w:rsidR="00CA3950" w:rsidRPr="003056C4" w:rsidRDefault="00CA3950" w:rsidP="00103C5D">
      <w:pPr>
        <w:pStyle w:val="ae"/>
        <w:ind w:firstLine="567"/>
        <w:jc w:val="both"/>
        <w:rPr>
          <w:rFonts w:ascii="Times New Roman" w:hAnsi="Times New Roman"/>
          <w:sz w:val="24"/>
          <w:szCs w:val="24"/>
        </w:rPr>
      </w:pPr>
    </w:p>
    <w:p w14:paraId="7B19D677" w14:textId="77777777" w:rsidR="00CA3950" w:rsidRPr="003056C4" w:rsidRDefault="00CA3950"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w:t>
      </w:r>
      <w:r w:rsidRPr="003056C4">
        <w:rPr>
          <w:rFonts w:ascii="Times New Roman" w:hAnsi="Times New Roman"/>
          <w:sz w:val="24"/>
          <w:szCs w:val="24"/>
        </w:rPr>
        <w:t xml:space="preserve"> Порядок назначения и выплаты дополнительного</w:t>
      </w:r>
      <w:r w:rsidR="00060B53" w:rsidRPr="003056C4">
        <w:rPr>
          <w:rFonts w:ascii="Times New Roman" w:hAnsi="Times New Roman"/>
          <w:sz w:val="24"/>
          <w:szCs w:val="24"/>
        </w:rPr>
        <w:t xml:space="preserve"> </w:t>
      </w:r>
      <w:r w:rsidRPr="003056C4">
        <w:rPr>
          <w:rFonts w:ascii="Times New Roman" w:hAnsi="Times New Roman"/>
          <w:sz w:val="24"/>
          <w:szCs w:val="24"/>
        </w:rPr>
        <w:t>материального обеспечения</w:t>
      </w:r>
    </w:p>
    <w:p w14:paraId="29459994"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1. Дополнительное материальное обеспечение назначается и выплачивается органом, осуществляющим в соответствии с действующим законодательством Приднестровской Молдавской Республики назначение и выплату пенсий или ежемесячного пожизненного содержания судей или пенсионных компенсаций.</w:t>
      </w:r>
    </w:p>
    <w:p w14:paraId="6E219077"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2. Дополнительное материальное обеспечение назначается со дня обращения за ним, но не ранее дня, с которого назначается соответствующая пенсия или ежемесячное пожизненное содержание судей или пенсионная компенсация.</w:t>
      </w:r>
    </w:p>
    <w:p w14:paraId="18B00CEF"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3. Гражданам, указанным в части первой пункта 1 статьи 1 настоящего Закона, являющимся получателями пенсии или ежемесячного пожизненного содержания судьи, по законодательству Приднестровской Молдавской Республики, выплата дополнительного материального обеспечения производится одновременно с выплатой пенсии или ежемесячного пожизненного содержания судьи или пенсионной компенсации.</w:t>
      </w:r>
    </w:p>
    <w:p w14:paraId="34ECEF49"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указанным в части первой пункта 1 статьи 1 настоящего Закона, являющимся получателями пенсии или ежемесячного пожизненного содержания судьи, по законодательству иностранного государства, выплата дополнительного материального обеспечения производится в порядке, установленном Правительством Приднестровской Молдавской Республики.</w:t>
      </w:r>
    </w:p>
    <w:p w14:paraId="00A4A1C9"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4. Гражданам, которым назначены две пенсии по нормам действующих законов Приднестровской Молдавской Республики в области пенсионного обеспечения, дополнительное материальное обеспечение не назначается и не выплачивается.</w:t>
      </w:r>
    </w:p>
    <w:p w14:paraId="46DF3C77"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5. Выплата дополнительного материального обеспечения прекращается в случаях лишения получателя государственных наград и званий, указанных в статье 1 настоящего Закона, установления недостоверных или необоснованных данных, на основании которых было назначено дополнительное материальное обеспечение.</w:t>
      </w:r>
    </w:p>
    <w:p w14:paraId="7D1F6DA8"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6. Выплата дополнительного материального обеспечения возобновляется в случае восстановления гражданина в правах на государственные награды и звания.</w:t>
      </w:r>
    </w:p>
    <w:p w14:paraId="39BEB5D3" w14:textId="77777777" w:rsidR="00CA3950" w:rsidRPr="003056C4" w:rsidRDefault="00CA3950" w:rsidP="00103C5D">
      <w:pPr>
        <w:pStyle w:val="ae"/>
        <w:ind w:firstLine="567"/>
        <w:jc w:val="both"/>
        <w:rPr>
          <w:rFonts w:ascii="Times New Roman" w:hAnsi="Times New Roman"/>
          <w:sz w:val="24"/>
          <w:szCs w:val="24"/>
        </w:rPr>
      </w:pPr>
    </w:p>
    <w:p w14:paraId="645239CA" w14:textId="77777777" w:rsidR="00CA3950" w:rsidRPr="003056C4" w:rsidRDefault="00CA3950"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w:t>
      </w:r>
      <w:r w:rsidRPr="003056C4">
        <w:rPr>
          <w:rFonts w:ascii="Times New Roman" w:hAnsi="Times New Roman"/>
          <w:sz w:val="24"/>
          <w:szCs w:val="24"/>
        </w:rPr>
        <w:t xml:space="preserve"> Выплата дополнительного материального обеспечения за</w:t>
      </w:r>
      <w:r w:rsidR="00060B53" w:rsidRPr="003056C4">
        <w:rPr>
          <w:rFonts w:ascii="Times New Roman" w:hAnsi="Times New Roman"/>
          <w:sz w:val="24"/>
          <w:szCs w:val="24"/>
        </w:rPr>
        <w:t xml:space="preserve"> </w:t>
      </w:r>
      <w:r w:rsidRPr="003056C4">
        <w:rPr>
          <w:rFonts w:ascii="Times New Roman" w:hAnsi="Times New Roman"/>
          <w:sz w:val="24"/>
          <w:szCs w:val="24"/>
        </w:rPr>
        <w:t>время пребывания его получателя в государственных или муниципальных стационарных учреждениях социальной защиты</w:t>
      </w:r>
    </w:p>
    <w:p w14:paraId="417FE7EE"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Получателю дополнительного материального обеспечения за время пребывания в государственном или муниципальном стационарном учреждении социальной защиты, дополнительное материальное обеспечение выплачивается в полном размере.</w:t>
      </w:r>
    </w:p>
    <w:p w14:paraId="62F15E5D" w14:textId="77777777" w:rsidR="00CA3950" w:rsidRPr="003056C4" w:rsidRDefault="00CA3950" w:rsidP="00103C5D">
      <w:pPr>
        <w:pStyle w:val="ae"/>
        <w:ind w:firstLine="567"/>
        <w:jc w:val="both"/>
        <w:rPr>
          <w:rFonts w:ascii="Times New Roman" w:hAnsi="Times New Roman"/>
          <w:sz w:val="24"/>
          <w:szCs w:val="24"/>
        </w:rPr>
      </w:pPr>
    </w:p>
    <w:p w14:paraId="60BE0BDF" w14:textId="77777777" w:rsidR="00CA3950" w:rsidRPr="003056C4" w:rsidRDefault="00CA3950"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5.</w:t>
      </w:r>
      <w:r w:rsidRPr="003056C4">
        <w:rPr>
          <w:rFonts w:ascii="Times New Roman" w:hAnsi="Times New Roman"/>
          <w:sz w:val="24"/>
          <w:szCs w:val="24"/>
        </w:rPr>
        <w:t xml:space="preserve"> Выплата недополученных сумм дополнительного</w:t>
      </w:r>
      <w:r w:rsidR="00060B53" w:rsidRPr="003056C4">
        <w:rPr>
          <w:rFonts w:ascii="Times New Roman" w:hAnsi="Times New Roman"/>
          <w:sz w:val="24"/>
          <w:szCs w:val="24"/>
        </w:rPr>
        <w:t xml:space="preserve"> </w:t>
      </w:r>
      <w:r w:rsidRPr="003056C4">
        <w:rPr>
          <w:rFonts w:ascii="Times New Roman" w:hAnsi="Times New Roman"/>
          <w:sz w:val="24"/>
          <w:szCs w:val="24"/>
        </w:rPr>
        <w:t>материального обеспечения в связи со смертью ее получателя</w:t>
      </w:r>
    </w:p>
    <w:p w14:paraId="75DA4E0A"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Суммы дополнительного материального обеспечения, причитающиеся ее получателю и недополученные в связи со смертью, выплачиваются его наследникам в соответствии с законодательством Приднестровской Молдавской Республики, регламентирующим вопросы наследования.</w:t>
      </w:r>
    </w:p>
    <w:p w14:paraId="52F0C247" w14:textId="77777777" w:rsidR="00CA3950" w:rsidRPr="00E048F4" w:rsidRDefault="00CA3950" w:rsidP="00103C5D">
      <w:pPr>
        <w:pStyle w:val="ae"/>
        <w:ind w:firstLine="567"/>
        <w:jc w:val="both"/>
        <w:rPr>
          <w:rFonts w:ascii="Times New Roman" w:hAnsi="Times New Roman"/>
          <w:b/>
          <w:bCs/>
          <w:sz w:val="24"/>
          <w:szCs w:val="24"/>
        </w:rPr>
      </w:pPr>
    </w:p>
    <w:p w14:paraId="795A0651" w14:textId="77777777" w:rsidR="00CA3950" w:rsidRPr="003056C4" w:rsidRDefault="00CA3950"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6.</w:t>
      </w:r>
      <w:r w:rsidRPr="003056C4">
        <w:rPr>
          <w:rFonts w:ascii="Times New Roman" w:hAnsi="Times New Roman"/>
          <w:sz w:val="24"/>
          <w:szCs w:val="24"/>
        </w:rPr>
        <w:t xml:space="preserve"> Средства на выплату дополнительного материального</w:t>
      </w:r>
      <w:r w:rsidR="00060B53" w:rsidRPr="003056C4">
        <w:rPr>
          <w:rFonts w:ascii="Times New Roman" w:hAnsi="Times New Roman"/>
          <w:sz w:val="24"/>
          <w:szCs w:val="24"/>
        </w:rPr>
        <w:t xml:space="preserve"> </w:t>
      </w:r>
      <w:r w:rsidRPr="003056C4">
        <w:rPr>
          <w:rFonts w:ascii="Times New Roman" w:hAnsi="Times New Roman"/>
          <w:sz w:val="24"/>
          <w:szCs w:val="24"/>
        </w:rPr>
        <w:t>обеспечения</w:t>
      </w:r>
    </w:p>
    <w:p w14:paraId="0DB13A2E"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1. Выплата дополнительного материального обеспечения гражданам, получающим пенсию в органах социальной защиты Приднестровской Молдавской Республики, осуществляется за счет средств Государственного пенсионного фонда Приднестровской Молдавской Республики с последующим возмещением из средств республиканского бюджета, остальным гражданам – за счет средств республиканского бюджета.</w:t>
      </w:r>
    </w:p>
    <w:p w14:paraId="6311A7CA"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2. Порядок финансирования выплаты дополнительного материального обеспечения утверждается Правительством Приднестровской Молдавской Республики.</w:t>
      </w:r>
    </w:p>
    <w:p w14:paraId="375EC940" w14:textId="77777777" w:rsidR="00CA3950" w:rsidRPr="003056C4" w:rsidRDefault="00CA3950" w:rsidP="00103C5D">
      <w:pPr>
        <w:pStyle w:val="ae"/>
        <w:ind w:firstLine="567"/>
        <w:jc w:val="both"/>
        <w:rPr>
          <w:rFonts w:ascii="Times New Roman" w:hAnsi="Times New Roman"/>
          <w:sz w:val="24"/>
          <w:szCs w:val="24"/>
        </w:rPr>
      </w:pPr>
    </w:p>
    <w:p w14:paraId="4A5B600F" w14:textId="77777777" w:rsidR="00CA3950" w:rsidRPr="003056C4" w:rsidRDefault="00CA3950"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7.</w:t>
      </w:r>
      <w:r w:rsidRPr="003056C4">
        <w:rPr>
          <w:rFonts w:ascii="Times New Roman" w:hAnsi="Times New Roman"/>
          <w:sz w:val="24"/>
          <w:szCs w:val="24"/>
        </w:rPr>
        <w:t xml:space="preserve"> Порядок обращения за дополнительным материальным</w:t>
      </w:r>
      <w:r w:rsidR="00060B53" w:rsidRPr="003056C4">
        <w:rPr>
          <w:rFonts w:ascii="Times New Roman" w:hAnsi="Times New Roman"/>
          <w:sz w:val="24"/>
          <w:szCs w:val="24"/>
        </w:rPr>
        <w:t xml:space="preserve"> </w:t>
      </w:r>
      <w:r w:rsidRPr="003056C4">
        <w:rPr>
          <w:rFonts w:ascii="Times New Roman" w:hAnsi="Times New Roman"/>
          <w:sz w:val="24"/>
          <w:szCs w:val="24"/>
        </w:rPr>
        <w:t>обеспечением и рассмотрения вопросов, связанных с его назначением</w:t>
      </w:r>
    </w:p>
    <w:p w14:paraId="2E81080D"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обращения за дополнительным материальным обеспечением и рассмотрения вопросов, связанных с его назначением, устанавливается уполномоченным Правительством Приднестровской Молдавской Республики исполнительным органом государственной власти.</w:t>
      </w:r>
    </w:p>
    <w:p w14:paraId="271EA414" w14:textId="77777777" w:rsidR="00CA3950" w:rsidRPr="00E048F4" w:rsidRDefault="00CA3950" w:rsidP="00103C5D">
      <w:pPr>
        <w:pStyle w:val="ae"/>
        <w:ind w:firstLine="567"/>
        <w:jc w:val="both"/>
        <w:rPr>
          <w:rFonts w:ascii="Times New Roman" w:hAnsi="Times New Roman"/>
          <w:b/>
          <w:bCs/>
          <w:sz w:val="24"/>
          <w:szCs w:val="24"/>
        </w:rPr>
      </w:pPr>
    </w:p>
    <w:p w14:paraId="5D89666F" w14:textId="77777777" w:rsidR="00CA3950" w:rsidRPr="003056C4" w:rsidRDefault="00CA3950"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8.</w:t>
      </w:r>
      <w:r w:rsidRPr="003056C4">
        <w:rPr>
          <w:rFonts w:ascii="Times New Roman" w:hAnsi="Times New Roman"/>
          <w:sz w:val="24"/>
          <w:szCs w:val="24"/>
        </w:rPr>
        <w:t xml:space="preserve"> Вступление в силу настоящего Закона</w:t>
      </w:r>
    </w:p>
    <w:p w14:paraId="7B2BA1FD"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1. Настоящий Закон вступает в силу:</w:t>
      </w:r>
    </w:p>
    <w:p w14:paraId="53F255CE"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а) с 1 января 2007 года – в отношении граждан, указанных в подпунктах а)-е) пункта 2 статьи 1 настоящего Закона;</w:t>
      </w:r>
    </w:p>
    <w:p w14:paraId="12D29316" w14:textId="77777777" w:rsidR="00CA3950" w:rsidRPr="003056C4" w:rsidRDefault="00CA3950" w:rsidP="00103C5D">
      <w:pPr>
        <w:pStyle w:val="ae"/>
        <w:ind w:firstLine="567"/>
        <w:jc w:val="both"/>
        <w:rPr>
          <w:rFonts w:ascii="Times New Roman" w:hAnsi="Times New Roman"/>
          <w:sz w:val="24"/>
          <w:szCs w:val="24"/>
        </w:rPr>
      </w:pPr>
      <w:r w:rsidRPr="003056C4">
        <w:rPr>
          <w:rFonts w:ascii="Times New Roman" w:hAnsi="Times New Roman"/>
          <w:sz w:val="24"/>
          <w:szCs w:val="24"/>
        </w:rPr>
        <w:t>б) с 1 января 2008 года – в отношении граждан, указанных в подпунктах ж)-с) пункта 2 статьи 1 настоящего Закона.</w:t>
      </w:r>
    </w:p>
    <w:p w14:paraId="33615EE7" w14:textId="235017E6" w:rsidR="00CA3950" w:rsidRPr="003056C4" w:rsidRDefault="00CA3950" w:rsidP="00103C5D">
      <w:pPr>
        <w:pStyle w:val="ae"/>
        <w:ind w:firstLine="567"/>
        <w:jc w:val="both"/>
        <w:rPr>
          <w:rFonts w:ascii="Times New Roman" w:hAnsi="Times New Roman"/>
          <w:sz w:val="24"/>
          <w:szCs w:val="24"/>
        </w:rPr>
      </w:pPr>
    </w:p>
    <w:p w14:paraId="52B1989D" w14:textId="02389282" w:rsidR="008F45CE" w:rsidRPr="003056C4" w:rsidRDefault="008F45CE" w:rsidP="00103C5D">
      <w:pPr>
        <w:pStyle w:val="ae"/>
        <w:ind w:firstLine="567"/>
        <w:jc w:val="both"/>
        <w:rPr>
          <w:rFonts w:ascii="Times New Roman" w:hAnsi="Times New Roman"/>
          <w:sz w:val="24"/>
          <w:szCs w:val="24"/>
        </w:rPr>
      </w:pPr>
    </w:p>
    <w:p w14:paraId="4F59460A" w14:textId="4E1F5664" w:rsidR="008F45CE" w:rsidRPr="003056C4" w:rsidRDefault="008F45CE" w:rsidP="00103C5D">
      <w:pPr>
        <w:pStyle w:val="ae"/>
        <w:ind w:firstLine="567"/>
        <w:jc w:val="both"/>
        <w:rPr>
          <w:rFonts w:ascii="Times New Roman" w:hAnsi="Times New Roman"/>
          <w:sz w:val="24"/>
          <w:szCs w:val="24"/>
        </w:rPr>
      </w:pPr>
      <w:r w:rsidRPr="003056C4">
        <w:rPr>
          <w:rFonts w:ascii="Times New Roman" w:hAnsi="Times New Roman"/>
          <w:sz w:val="24"/>
          <w:szCs w:val="24"/>
        </w:rPr>
        <w:br w:type="page"/>
      </w:r>
    </w:p>
    <w:p w14:paraId="39828854" w14:textId="7F782DF2" w:rsidR="00A85566" w:rsidRPr="00E048F4" w:rsidRDefault="00390F1B" w:rsidP="001C448C">
      <w:pPr>
        <w:pStyle w:val="1"/>
        <w:numPr>
          <w:ilvl w:val="0"/>
          <w:numId w:val="9"/>
        </w:numPr>
      </w:pPr>
      <w:bookmarkStart w:id="6" w:name="_Toc56515837"/>
      <w:r w:rsidRPr="00E048F4">
        <w:lastRenderedPageBreak/>
        <w:t>СОЦИАЛЬНО</w:t>
      </w:r>
      <w:r w:rsidR="007D5AA4" w:rsidRPr="00E048F4">
        <w:t>Е</w:t>
      </w:r>
      <w:r w:rsidRPr="00E048F4">
        <w:t xml:space="preserve"> СТРАХОВАНИЯ</w:t>
      </w:r>
      <w:bookmarkEnd w:id="6"/>
    </w:p>
    <w:p w14:paraId="5FB4D222" w14:textId="77777777" w:rsidR="00390F1B" w:rsidRPr="003056C4" w:rsidRDefault="00390F1B" w:rsidP="001C448C">
      <w:pPr>
        <w:pStyle w:val="ae"/>
        <w:ind w:firstLine="567"/>
        <w:jc w:val="center"/>
        <w:rPr>
          <w:rFonts w:ascii="Times New Roman" w:hAnsi="Times New Roman"/>
          <w:sz w:val="24"/>
          <w:szCs w:val="24"/>
        </w:rPr>
      </w:pPr>
    </w:p>
    <w:p w14:paraId="0DC1F819" w14:textId="77777777" w:rsidR="008F45CE" w:rsidRPr="00E048F4" w:rsidRDefault="008F45CE" w:rsidP="001C448C">
      <w:pPr>
        <w:pStyle w:val="ae"/>
        <w:ind w:firstLine="567"/>
        <w:jc w:val="center"/>
        <w:rPr>
          <w:rFonts w:ascii="Times New Roman" w:hAnsi="Times New Roman"/>
          <w:b/>
          <w:bCs/>
          <w:sz w:val="24"/>
          <w:szCs w:val="24"/>
        </w:rPr>
      </w:pPr>
    </w:p>
    <w:p w14:paraId="36EE5777" w14:textId="69C7027D" w:rsidR="00270DC0" w:rsidRPr="00E048F4" w:rsidRDefault="00270DC0"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ЗАКОН</w:t>
      </w:r>
    </w:p>
    <w:p w14:paraId="709E4665" w14:textId="77777777" w:rsidR="00270DC0" w:rsidRPr="00E048F4" w:rsidRDefault="00270DC0"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Приднестровской Молдавской Республики</w:t>
      </w:r>
    </w:p>
    <w:p w14:paraId="02FF8C8D" w14:textId="77777777" w:rsidR="00270DC0" w:rsidRPr="00E048F4" w:rsidRDefault="00270DC0"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от 16 октября 2012 года № 200-З-V</w:t>
      </w:r>
    </w:p>
    <w:p w14:paraId="20BFBA71" w14:textId="77777777" w:rsidR="00270DC0" w:rsidRPr="00E048F4" w:rsidRDefault="00270DC0" w:rsidP="001C448C">
      <w:pPr>
        <w:pStyle w:val="2"/>
      </w:pPr>
      <w:bookmarkStart w:id="7" w:name="_Toc56515838"/>
      <w:r w:rsidRPr="00E048F4">
        <w:t>«О Едином государственном фонде социального страхования Приднестровской Молдавской Республики»</w:t>
      </w:r>
      <w:bookmarkEnd w:id="7"/>
    </w:p>
    <w:p w14:paraId="766043E3" w14:textId="77777777" w:rsidR="00270DC0" w:rsidRPr="00E048F4" w:rsidRDefault="00270DC0"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(САЗ 12-43)</w:t>
      </w:r>
    </w:p>
    <w:p w14:paraId="66194D34" w14:textId="77777777" w:rsidR="006178BD" w:rsidRPr="00E048F4" w:rsidRDefault="006178BD"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w:t>
      </w:r>
      <w:r w:rsidR="00270DC0" w:rsidRPr="00E048F4">
        <w:rPr>
          <w:rFonts w:ascii="Times New Roman" w:hAnsi="Times New Roman"/>
          <w:b/>
          <w:bCs/>
          <w:sz w:val="24"/>
          <w:szCs w:val="24"/>
        </w:rPr>
        <w:t>текущая редакция по состоянию на 1 января 2018 года</w:t>
      </w:r>
      <w:r w:rsidRPr="00E048F4">
        <w:rPr>
          <w:rFonts w:ascii="Times New Roman" w:hAnsi="Times New Roman"/>
          <w:b/>
          <w:bCs/>
          <w:sz w:val="24"/>
          <w:szCs w:val="24"/>
        </w:rPr>
        <w:t>)</w:t>
      </w:r>
    </w:p>
    <w:p w14:paraId="73B3B9E6" w14:textId="77777777" w:rsidR="00784E35" w:rsidRPr="003056C4" w:rsidRDefault="00784E35" w:rsidP="00103C5D">
      <w:pPr>
        <w:pStyle w:val="ae"/>
        <w:ind w:firstLine="567"/>
        <w:jc w:val="both"/>
        <w:rPr>
          <w:rFonts w:ascii="Times New Roman" w:hAnsi="Times New Roman"/>
          <w:sz w:val="24"/>
          <w:szCs w:val="24"/>
        </w:rPr>
      </w:pPr>
    </w:p>
    <w:p w14:paraId="50EFAFF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устанавливает правовое положение, основные задачи и функции, источники формирования и направления расходования средств Единого государственного фонда социального страхования Приднестровской Молдавской Республики (далее по тексту – Фонд).</w:t>
      </w:r>
    </w:p>
    <w:p w14:paraId="163EFABD" w14:textId="77777777" w:rsidR="006178BD" w:rsidRPr="003056C4" w:rsidRDefault="006178BD" w:rsidP="00103C5D">
      <w:pPr>
        <w:pStyle w:val="ae"/>
        <w:ind w:firstLine="567"/>
        <w:jc w:val="both"/>
        <w:rPr>
          <w:rFonts w:ascii="Times New Roman" w:hAnsi="Times New Roman"/>
          <w:sz w:val="24"/>
          <w:szCs w:val="24"/>
        </w:rPr>
      </w:pPr>
    </w:p>
    <w:p w14:paraId="0925F43D"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w:t>
      </w:r>
      <w:r w:rsidRPr="003056C4">
        <w:rPr>
          <w:rFonts w:ascii="Times New Roman" w:hAnsi="Times New Roman"/>
          <w:sz w:val="24"/>
          <w:szCs w:val="24"/>
        </w:rPr>
        <w:t>. Общие положения</w:t>
      </w:r>
    </w:p>
    <w:p w14:paraId="101777E5"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1. Фонд является органом государственного управления</w:t>
      </w:r>
      <w:r w:rsidRPr="003056C4">
        <w:rPr>
          <w:rFonts w:ascii="Times New Roman" w:eastAsia="Calibri" w:hAnsi="Times New Roman"/>
          <w:sz w:val="24"/>
          <w:szCs w:val="24"/>
        </w:rPr>
        <w:t xml:space="preserve"> средствами государственного пенсионного страхования, социального страхования и страхования от безработицы (далее по тексту – государственное социальное страхование), а также средствами республиканского бюджета, направленными на финансирование мероприятий по социальной защите в соответствии с действующим законодательством Приднестровской Молдавской Республики.</w:t>
      </w:r>
      <w:r w:rsidRPr="003056C4">
        <w:rPr>
          <w:rFonts w:ascii="Times New Roman" w:hAnsi="Times New Roman"/>
          <w:sz w:val="24"/>
          <w:szCs w:val="24"/>
        </w:rPr>
        <w:t xml:space="preserve"> Фонд </w:t>
      </w:r>
      <w:r w:rsidRPr="003056C4">
        <w:rPr>
          <w:rFonts w:ascii="Times New Roman" w:eastAsia="Calibri" w:hAnsi="Times New Roman"/>
          <w:sz w:val="24"/>
          <w:szCs w:val="24"/>
        </w:rPr>
        <w:t>находится в ведении</w:t>
      </w:r>
      <w:r w:rsidRPr="003056C4">
        <w:rPr>
          <w:rFonts w:ascii="Times New Roman" w:hAnsi="Times New Roman"/>
          <w:sz w:val="24"/>
          <w:szCs w:val="24"/>
        </w:rPr>
        <w:t xml:space="preserve">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социальной защиты и</w:t>
      </w:r>
      <w:r w:rsidRPr="003056C4">
        <w:rPr>
          <w:rFonts w:ascii="Times New Roman" w:eastAsia="Calibri" w:hAnsi="Times New Roman"/>
          <w:sz w:val="24"/>
          <w:szCs w:val="24"/>
        </w:rPr>
        <w:t xml:space="preserve"> который осуществляет нормативно-методическое руководство, координацию и ведомственный контроль его деятельности.</w:t>
      </w:r>
    </w:p>
    <w:p w14:paraId="6F5F345A"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2. В своей деятельности Фонд руководствуется Конституцией Приднестровской Молдавской Республики, конституционными законами Приднестровской Молдавской Республики, законами Приднестровской Молдавской Республики, правовыми актами Президента Приднестровской Молдавской Республики и Правительства Приднестровской Молдавской Республики, иными нормативными правовыми актами, действующими на территории Приднестровской Молдавской Республики.</w:t>
      </w:r>
    </w:p>
    <w:p w14:paraId="32684853" w14:textId="77777777" w:rsidR="006178BD" w:rsidRPr="003056C4" w:rsidRDefault="006178BD" w:rsidP="00103C5D">
      <w:pPr>
        <w:pStyle w:val="ae"/>
        <w:ind w:firstLine="567"/>
        <w:jc w:val="both"/>
        <w:rPr>
          <w:rFonts w:ascii="Times New Roman" w:hAnsi="Times New Roman"/>
          <w:sz w:val="24"/>
          <w:szCs w:val="24"/>
        </w:rPr>
      </w:pPr>
    </w:p>
    <w:p w14:paraId="65AB53B8"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w:t>
      </w:r>
      <w:r w:rsidRPr="003056C4">
        <w:rPr>
          <w:rFonts w:ascii="Times New Roman" w:hAnsi="Times New Roman"/>
          <w:sz w:val="24"/>
          <w:szCs w:val="24"/>
        </w:rPr>
        <w:t xml:space="preserve"> Подотчетность и подконтрольность Фонда</w:t>
      </w:r>
    </w:p>
    <w:p w14:paraId="78B7A33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1. Фонд подотчетен Президенту Приднестровской Молдавской Республики, Верховному Совету Приднестровской Молдавской Республики, Правительству Приднестровской Молдавской Республики. Контроль за деятельностью Фонда осуществляется Правительством Приднестровской Молдавской Республики, а также соответствующими государственными контролирующими органами.</w:t>
      </w:r>
    </w:p>
    <w:p w14:paraId="37FC777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Бюджет Фонда на очередной финансовый год, а также отчет об исполнении бюджета за предыдущий год утверждаются Верховным Советом Приднестровской Молдавской Республики по представлению Правительства Приднестровской Молдавской Республики.</w:t>
      </w:r>
    </w:p>
    <w:p w14:paraId="6B8053B7" w14:textId="77777777" w:rsidR="006178BD" w:rsidRPr="003056C4" w:rsidRDefault="006178BD" w:rsidP="00103C5D">
      <w:pPr>
        <w:pStyle w:val="ae"/>
        <w:ind w:firstLine="567"/>
        <w:jc w:val="both"/>
        <w:rPr>
          <w:rFonts w:ascii="Times New Roman" w:hAnsi="Times New Roman"/>
          <w:sz w:val="24"/>
          <w:szCs w:val="24"/>
        </w:rPr>
      </w:pPr>
    </w:p>
    <w:p w14:paraId="35188FDD"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w:t>
      </w:r>
      <w:r w:rsidRPr="003056C4">
        <w:rPr>
          <w:rFonts w:ascii="Times New Roman" w:hAnsi="Times New Roman"/>
          <w:sz w:val="24"/>
          <w:szCs w:val="24"/>
        </w:rPr>
        <w:t xml:space="preserve"> Правовое положение Фонда</w:t>
      </w:r>
    </w:p>
    <w:p w14:paraId="0A53D8D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1. Фонд в лице исполнительной дирекции является юридическим лицом, имеет свое наименование, самостоятельный баланс, обособленное имущество, расчетный и иные счета в банковских учреждениях Приднестровской Молдавской Республики, круглую печать с изображением Государственного герба Приднестровской Молдавской Республики, на официальных языках Приднестровской Молдавской Республики, а также другие необходимые для своей деятельности печати, штампы и бланки.</w:t>
      </w:r>
    </w:p>
    <w:p w14:paraId="4DB29BDA"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 xml:space="preserve">2. Территориальные органы Фонда обладают статусом юридического лица, выполняющего функции Фонда на территории соответствующих административно-территориальных единиц Приднестровской Молдавской Республики. </w:t>
      </w:r>
    </w:p>
    <w:p w14:paraId="5811DBAD" w14:textId="77777777" w:rsidR="006178BD" w:rsidRPr="003056C4" w:rsidRDefault="006178BD" w:rsidP="00103C5D">
      <w:pPr>
        <w:pStyle w:val="ae"/>
        <w:ind w:firstLine="567"/>
        <w:jc w:val="both"/>
        <w:rPr>
          <w:rFonts w:ascii="Times New Roman" w:hAnsi="Times New Roman"/>
          <w:sz w:val="24"/>
          <w:szCs w:val="24"/>
        </w:rPr>
      </w:pPr>
    </w:p>
    <w:p w14:paraId="402561C0"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w:t>
      </w:r>
      <w:r w:rsidRPr="003056C4">
        <w:rPr>
          <w:rFonts w:ascii="Times New Roman" w:hAnsi="Times New Roman"/>
          <w:sz w:val="24"/>
          <w:szCs w:val="24"/>
        </w:rPr>
        <w:t xml:space="preserve"> Имущественное положение Фонда</w:t>
      </w:r>
    </w:p>
    <w:p w14:paraId="7523DDC9"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1. Материальные и денежные средства Фонда являются государственной собственностью Приднестровской Молдавской Республики, не входят в состав республиканского бюджета, находятся в оперативном управлении Фонда и безвозмездному изъятию не подлежат. Фонд освобождается от уплаты налогов, сборов и иных обязательных платежей в республиканский и местные бюджеты в соответствии с действующим налоговым законодательством Приднестровской Молдавской Республики. </w:t>
      </w:r>
    </w:p>
    <w:p w14:paraId="7C005C7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Денежные средства Фонда имеют целевое назначение и используются в строгом соответствии с законодательными актами Приднестровской Молдавской Республики.</w:t>
      </w:r>
    </w:p>
    <w:p w14:paraId="34E7D8D5" w14:textId="77777777" w:rsidR="006178BD" w:rsidRPr="003056C4" w:rsidRDefault="006178BD" w:rsidP="00103C5D">
      <w:pPr>
        <w:pStyle w:val="ae"/>
        <w:ind w:firstLine="567"/>
        <w:jc w:val="both"/>
        <w:rPr>
          <w:rFonts w:ascii="Times New Roman" w:hAnsi="Times New Roman"/>
          <w:sz w:val="24"/>
          <w:szCs w:val="24"/>
        </w:rPr>
      </w:pPr>
    </w:p>
    <w:p w14:paraId="3D76459C"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5.</w:t>
      </w:r>
      <w:r w:rsidRPr="003056C4">
        <w:rPr>
          <w:rFonts w:ascii="Times New Roman" w:hAnsi="Times New Roman"/>
          <w:sz w:val="24"/>
          <w:szCs w:val="24"/>
        </w:rPr>
        <w:t xml:space="preserve"> Основные задачи и функции Фонда</w:t>
      </w:r>
    </w:p>
    <w:p w14:paraId="7D59508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Основными задачами Фонда являются: </w:t>
      </w:r>
    </w:p>
    <w:p w14:paraId="6673499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а) аккумуляция денежных средств, направляемых в установленном порядке в бюджет Фонда;</w:t>
      </w:r>
    </w:p>
    <w:p w14:paraId="6FDB447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 xml:space="preserve">б) </w:t>
      </w:r>
      <w:r w:rsidRPr="003056C4">
        <w:rPr>
          <w:rFonts w:ascii="Times New Roman" w:hAnsi="Times New Roman"/>
          <w:sz w:val="24"/>
          <w:szCs w:val="24"/>
        </w:rPr>
        <w:t>обеспечение граждан установленными законодательством пенсиями, пособиями, компенсациями, иными социальными выплатами, а также финансирование мероприятий по социальной защите и социальному обслуживанию населения, включая предоставление предусмотренных действующим законодательством Приднестровской Молдавской Республики льгот и преимуществ в социальной сфере;</w:t>
      </w:r>
    </w:p>
    <w:p w14:paraId="49DEEA9D"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в) организация и ведение в соответствии с действующим законодательством Приднестровской Молдавской Республики индивидуального (персонифицированного) учета застрахованных лиц, а также организация и ведение государственного банка данных по всем категориям плательщиков страховых взносов;</w:t>
      </w:r>
    </w:p>
    <w:p w14:paraId="07DB714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г) выработка и осуществление мер, обеспечивающих финансовую устойчивость Фонда;</w:t>
      </w:r>
    </w:p>
    <w:p w14:paraId="0894E43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 осуществление контроля за целевым и рациональным расходованием средств Фонда, а также за применением законодательства в сфере государственного социального обеспечения и социального страхования;</w:t>
      </w:r>
    </w:p>
    <w:p w14:paraId="5303F9C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е) разработка предложений о размерах тарифа страховых взносов на государственное социальное страхование;</w:t>
      </w:r>
    </w:p>
    <w:p w14:paraId="5A9150E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ж) осуществление частичного финансирования реабилитации работающих граждан в лечебно-профилактических учреждениях Приднестровской Молдавской Республики;</w:t>
      </w:r>
    </w:p>
    <w:p w14:paraId="13D9AE6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участие в разработке и реализации государственных программ, направленных на охрану здоровья работников; </w:t>
      </w:r>
    </w:p>
    <w:p w14:paraId="21052C6B"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и) реализация государственной политики в сфере занятости населения; проведение мероприятий, связанных с эффективным функционированием рынка труда; содействие рациональной, продуктивной и свободно выбранной занятости; повышение качества и конкурентоспособности рабочей силы;</w:t>
      </w:r>
    </w:p>
    <w:p w14:paraId="5E85CDC6"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к) сотрудничество с аналогичными фондами (службами) других государств и международными организациями; участие в разработке и реализации в установленном порядке межгосударственных и международных договоров и соглашений по вопросам социального обеспечения, социального страхования и содействия занятости;</w:t>
      </w:r>
    </w:p>
    <w:p w14:paraId="4E341B0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w:t>
      </w:r>
      <w:r w:rsidRPr="003056C4">
        <w:rPr>
          <w:rFonts w:ascii="Times New Roman" w:eastAsia="Calibri" w:hAnsi="Times New Roman"/>
          <w:sz w:val="24"/>
          <w:szCs w:val="24"/>
        </w:rPr>
        <w:t xml:space="preserve">пропаганда законодательства в сфере государственного социального обеспечения, социального страхования и социальной защиты среди населения; </w:t>
      </w:r>
      <w:r w:rsidRPr="003056C4">
        <w:rPr>
          <w:rFonts w:ascii="Times New Roman" w:hAnsi="Times New Roman"/>
          <w:sz w:val="24"/>
          <w:szCs w:val="24"/>
        </w:rPr>
        <w:t>разъяснение действующего законодательства по вопросам, относящимся к компетенции Фонда.</w:t>
      </w:r>
    </w:p>
    <w:p w14:paraId="3FFD4C7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В соответствии с возложенными на него задачами Фонд:</w:t>
      </w:r>
    </w:p>
    <w:p w14:paraId="736BF75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а) организует работу по управлению средствами государственного социального страхования;</w:t>
      </w:r>
    </w:p>
    <w:p w14:paraId="0FFC39E5"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б) осуществляет аккумулирование обязательных страховых взносов на государственное социальное страхование;</w:t>
      </w:r>
    </w:p>
    <w:p w14:paraId="5A45BAB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в) финансирует расходы на выплату установленных действующим законодательством Приднестровской Молдавской Республики пенсий, пособий, компенсаций; на предоставление льгот, проведение мероприятий по обеспечению занятости населения, а также иные расходы, предусмотренные действующим законодательством Приднестровской Молдавской Республики в сфере социальной защиты населения, социального обеспечения и социального страхования;</w:t>
      </w:r>
    </w:p>
    <w:p w14:paraId="4018E4F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г) организует и ведет индивидуальный (персонифицированный) учет сведений о застрахованных лицах для целей государственного социального страхования, обеспечивает их конфиденциальность и сохранность;</w:t>
      </w:r>
    </w:p>
    <w:p w14:paraId="16155D9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д) финансирует расходы на санаторно-курортное лечение и оздоровление застрахованных работающих граждан и их детей, осуществляет финансирование реабилитации работающих граждан в лечебно-профилактических учреждениях Приднестровской Молдавской Республики; </w:t>
      </w:r>
    </w:p>
    <w:p w14:paraId="4CB4D6C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е) обеспечивает частичное содержание Республиканского спортивного реабилитационно-восстановительного центра инвалидов (оплата расходов на организацию и проведение спортивных мероприятий);</w:t>
      </w:r>
    </w:p>
    <w:p w14:paraId="50A0777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ж) финансирует расходы на приобретение медицинского оборудования, специализированного медицинского автотранспорта для государственных лечебно-профилактических учреждений;</w:t>
      </w:r>
    </w:p>
    <w:p w14:paraId="3714150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з) возмещает лечебно-профилактическим учреждениям Приднестровской Молдавской Республики частичную стоимость операций, проводимых застрахованным работающим гражданам и их несовершеннолетним детям, кроме операций, не включенных в государственные гарантии бесплатной медицинской помощи и проводимых гражданам на платной основе;</w:t>
      </w:r>
    </w:p>
    <w:p w14:paraId="18769C1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и) возмещает страхователям затраты по самостоятельно произведенным расходам на выплату пособий по государственному социальному страхованию. В случае, если выполнение страхователями государственных гарантий перед застрахованными гражданами по обеспечению пособиями по государственному социальному страхованию невозможно вследствие недостаточности денежных средств на счете организации для удовлетворения всех предъявленных к ней требований, то по письменному заявлению страхователя Фонд осуществляет указанные выплаты путем перечисления начисленной суммы с банковского счета Фонда на вклад работника в банке или почтовым переводом в течение 30 (тридцати) календарных дней с момента поступления документов от страхователя;</w:t>
      </w:r>
    </w:p>
    <w:p w14:paraId="194FA25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к) финансирует расходы, связанные с оплатой дополнительного выходного дня по уходу за ребенком-инвалидом в возрасте до 18 (восемнадцати) лет;</w:t>
      </w:r>
    </w:p>
    <w:p w14:paraId="1F14622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л) разрабатывает и вносит в установленном порядке предложения о размерах взносов в Фонд;</w:t>
      </w:r>
    </w:p>
    <w:p w14:paraId="6C05B3D3"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м) формирует бюджет Фонда на очередной финансовый год и отчет о его исполнении;</w:t>
      </w:r>
    </w:p>
    <w:p w14:paraId="31D0A10F"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н) организует и осуществляет назначение, выплату и доставку получателям установленных действующим законодательством Приднестровской Молдавской Республики пенсий, пособий и компенсаций, а также социальную защиту пенсионеров, одиноких и многодетных матерей, лиц, потерявших кормильца, инвалидов и других категорий граждан, предусмотренных действующим законодательством Приднестровской Молдавской Республики;</w:t>
      </w:r>
    </w:p>
    <w:p w14:paraId="2BBF9C95"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о) осуществляет контроль за рациональным использованием денежных средств Фонда, в том числе контроль за назначением, выплатой и доставкой пенсий, пособий, компенсаций, а также за порядком предоставления льгот и преимуществ, предусмотренных действующим законодательством Приднестровской Молдавской Республики;</w:t>
      </w:r>
    </w:p>
    <w:p w14:paraId="70E6DBB0"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п</w:t>
      </w:r>
      <w:r w:rsidRPr="003056C4">
        <w:rPr>
          <w:rFonts w:ascii="Times New Roman" w:hAnsi="Times New Roman"/>
          <w:sz w:val="24"/>
          <w:szCs w:val="24"/>
        </w:rPr>
        <w:t>) осуществляет контроль за правильностью предоставления страхователями, а также застрахованными лицами, самостоятельно уплачивающими страховые взносы в Фонд, сведений, предусмотренных действующим законодательством Приднестровской Молдавской Республики в сфере индивидуального (персонифицированного) учета граждан; принимает установленные действующим законодательством Приднестровской Молдавской Республики меры по привлечению к ответственности за правонарушения в сфере государственного социального страхования;</w:t>
      </w:r>
    </w:p>
    <w:p w14:paraId="6386EDC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 организует работу по взысканию с работодателей и граждан, виновных в причинении вреда здоровью работников, и </w:t>
      </w:r>
      <w:r w:rsidR="00784E35" w:rsidRPr="003056C4">
        <w:rPr>
          <w:rFonts w:ascii="Times New Roman" w:hAnsi="Times New Roman"/>
          <w:sz w:val="24"/>
          <w:szCs w:val="24"/>
        </w:rPr>
        <w:t>других граждан,</w:t>
      </w:r>
      <w:r w:rsidRPr="003056C4">
        <w:rPr>
          <w:rFonts w:ascii="Times New Roman" w:hAnsi="Times New Roman"/>
          <w:sz w:val="24"/>
          <w:szCs w:val="24"/>
        </w:rPr>
        <w:t xml:space="preserve"> выплаченных из средств Фонда сумм единовременных пособий по трудовому увечью и профессиональному заболеванию, а также сумм государственных пенсий и пособий по инвалидности вследствие трудового увечья, профессионального заболевания или по случаю потери кормильца;</w:t>
      </w:r>
    </w:p>
    <w:p w14:paraId="4A5D4C2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с) обеспечивает создание постоянной территориальной информационно-справочной системы в области занятости населения;</w:t>
      </w:r>
    </w:p>
    <w:p w14:paraId="783F51F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т) обеспечивает оформление досрочной пенсии в соответствии с действующим законодательством Приднестровской Молдавской Республики;</w:t>
      </w:r>
    </w:p>
    <w:p w14:paraId="3038CD8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 обеспечивает материальную поддержку безработных граждан в соответствии с действующим законодательством Приднестровской Молдавской Республики о занятости </w:t>
      </w:r>
      <w:r w:rsidRPr="003056C4">
        <w:rPr>
          <w:rFonts w:ascii="Times New Roman" w:hAnsi="Times New Roman"/>
          <w:sz w:val="24"/>
          <w:szCs w:val="24"/>
        </w:rPr>
        <w:lastRenderedPageBreak/>
        <w:t>населения в виде выплаты пособий, стипендий, материальной помощи и других компенсационных выплат;</w:t>
      </w:r>
    </w:p>
    <w:p w14:paraId="0E3232BA"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ф) осуществляет сотрудничество в сферах социального обеспечения и социального страхования, в сфере занятости населения с аналогичными государственными и негосударственными органами и учреждениями других стран;</w:t>
      </w:r>
    </w:p>
    <w:p w14:paraId="36D0CC42"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х) выполняет другие функции, направленные на реализацию стоящих перед Фондом задач.</w:t>
      </w:r>
    </w:p>
    <w:p w14:paraId="0338CCC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Должностные лица Фонда вправе запрашивать и получать в установленном порядке необходимые для деятельности Фонда материалы от органов государственной власти, органов местного самоуправления, организаций (в том числе налоговых органов, банков и иных кредитных организаций) и их должностных лиц.</w:t>
      </w:r>
    </w:p>
    <w:p w14:paraId="3514CF1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Должностные лица Фонда обязаны сохранять в тайне информацию, ставшую им известной в связи со служебной деятельностью и представляющую государственную либо коммерческую тайну.</w:t>
      </w:r>
    </w:p>
    <w:p w14:paraId="7A59E5FF" w14:textId="77777777" w:rsidR="006178BD" w:rsidRPr="003056C4" w:rsidRDefault="006178BD" w:rsidP="00103C5D">
      <w:pPr>
        <w:pStyle w:val="ae"/>
        <w:ind w:firstLine="567"/>
        <w:jc w:val="both"/>
        <w:rPr>
          <w:rFonts w:ascii="Times New Roman" w:hAnsi="Times New Roman"/>
          <w:sz w:val="24"/>
          <w:szCs w:val="24"/>
        </w:rPr>
      </w:pPr>
    </w:p>
    <w:p w14:paraId="65D95867"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6.</w:t>
      </w:r>
      <w:r w:rsidRPr="003056C4">
        <w:rPr>
          <w:rFonts w:ascii="Times New Roman" w:hAnsi="Times New Roman"/>
          <w:sz w:val="24"/>
          <w:szCs w:val="24"/>
        </w:rPr>
        <w:t xml:space="preserve"> Источники формирования средств Фонда</w:t>
      </w:r>
    </w:p>
    <w:p w14:paraId="5E214F7E"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1. Средства Фонда образуются за счет:</w:t>
      </w:r>
    </w:p>
    <w:p w14:paraId="3EF37A1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а) единого социального налога, обязательных страховых взносов с физических лиц;</w:t>
      </w:r>
    </w:p>
    <w:p w14:paraId="1D9F1AE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б) установленной части отчислений от налога на доходы организаций;</w:t>
      </w:r>
    </w:p>
    <w:p w14:paraId="7BD89869"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в) установленной части отчислений от уплаты фиксированного сельскохозяйственного налога;</w:t>
      </w:r>
    </w:p>
    <w:p w14:paraId="3F5BFBB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г) установленной части отчислений средств от платы за патент индивидуальными предпринимателями;</w:t>
      </w:r>
    </w:p>
    <w:p w14:paraId="46D37F6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 отчислений от таможенной пошлины по импортируемым товарам на гарантированные государством выплаты по материнству;</w:t>
      </w:r>
    </w:p>
    <w:p w14:paraId="3ACB84E9"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е)</w:t>
      </w:r>
      <w:r w:rsidRPr="003056C4">
        <w:rPr>
          <w:rFonts w:ascii="Times New Roman" w:eastAsia="Calibri" w:hAnsi="Times New Roman"/>
          <w:sz w:val="24"/>
          <w:szCs w:val="24"/>
        </w:rPr>
        <w:t xml:space="preserve"> доходов от инвестирования части временно свободных средств Фонда в ликвидные государственные ценные бумаги и банковские вклады;</w:t>
      </w:r>
      <w:r w:rsidRPr="003056C4">
        <w:rPr>
          <w:rFonts w:ascii="Times New Roman" w:hAnsi="Times New Roman"/>
          <w:sz w:val="24"/>
          <w:szCs w:val="24"/>
        </w:rPr>
        <w:t xml:space="preserve"> помещение этих средств Фонда в банковские вклады производится в пределах средств, предусмотренных в бюджете Фонда на соответствующий период;</w:t>
      </w:r>
    </w:p>
    <w:p w14:paraId="2CB6A71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ж)</w:t>
      </w:r>
      <w:r w:rsidRPr="003056C4">
        <w:rPr>
          <w:rFonts w:ascii="Times New Roman" w:hAnsi="Times New Roman"/>
          <w:sz w:val="24"/>
          <w:szCs w:val="24"/>
        </w:rPr>
        <w:t xml:space="preserve"> ассигнований из республиканского бюджета Приднестровской Молдавской Республики на выплату пенсий, надбавок, повышений, дополнительных пенсий, пособий и компенсаций гражданам, имеющим детей, гражданам, пострадавшим вследствие Чернобыльской катастрофы и иных радиационных или техногенных катастроф, гражданам при возникновении поствакцинальных осложнений; на выплату компенсаций транспортных расходов инвалидам и других выплат, источником финансирования которых является республиканский бюджет, а также дополнительного материального обеспечения за выдающиеся достижения и особые заслуги; на выплату повременных платежей в возмещение вреда, причиненного жизни или здоровью гражданина, в случае когда капитализация платежей не может быть произведена ввиду отсутствия или недостаточности имущества у ликвидируемого юридического лица;</w:t>
      </w:r>
    </w:p>
    <w:p w14:paraId="76355CB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з) кредитов, дотаций, предоставляемых республиканским бюджетом Приднестровской Молдавской Республики на выплату пенсий, пособий, компенсаций;</w:t>
      </w:r>
    </w:p>
    <w:p w14:paraId="7832FB99"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и) сумм пени и штрафов, подлежащих уплате в Фонд за нарушение налогового законодательства Приднестровской Молдавской Республики, а также за нарушения законодательства в сфере государственного социального страхования, при этом суммы пени и штрафов направляются на выплату пенсий, пособий, компенсаций в полном объеме;</w:t>
      </w:r>
    </w:p>
    <w:p w14:paraId="56EB070E"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к) средств, взыскиваемых с работодателей (страхователей) и граждан, виновных в причинении вреда здоровью (смерти) работников и иных граждан в результате предъявления регрессных требований, при этом возмещение выплаченных за счет средств Фонда сумм единовременных пособий по трудовому увечью и профессиональному заболеванию, государственных пенсий по инвалидности вследствие трудового увечья, профессионального заболевания, а также по случаю потери кормильца производится с работодателей – юридических и физических лиц – виновных в причинении вреда здоровью работников и иных граждан, в судебном порядке по истечении 30 (тридцати) дней с момента предъявления регрессных требований, в течение которых сумма может быть уплачена добровольно;</w:t>
      </w:r>
    </w:p>
    <w:p w14:paraId="117A8246"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л) добровольных страховых взносов физических лиц Приднестровской Молдавской Республики;</w:t>
      </w:r>
    </w:p>
    <w:p w14:paraId="23E47745"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м) доходов территориальных органов Фонда от хозрасчетной и финансово-кредитной деятельности, связанной с занятостью населения; </w:t>
      </w:r>
    </w:p>
    <w:p w14:paraId="0EC0629E"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н) дотаций республиканского бюджета и ассигнований местных бюджетов на финансирование различных программ занятости;</w:t>
      </w:r>
    </w:p>
    <w:p w14:paraId="059404FE"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 xml:space="preserve">о) </w:t>
      </w:r>
      <w:r w:rsidRPr="003056C4">
        <w:rPr>
          <w:rFonts w:ascii="Times New Roman" w:eastAsia="Calibri" w:hAnsi="Times New Roman"/>
          <w:sz w:val="24"/>
          <w:szCs w:val="24"/>
        </w:rPr>
        <w:t xml:space="preserve">прочих доходов (сумм, полученных в установленном порядке за путевки, оплаченные за счет средств Фонда; </w:t>
      </w:r>
      <w:r w:rsidRPr="003056C4">
        <w:rPr>
          <w:rFonts w:ascii="Times New Roman" w:hAnsi="Times New Roman"/>
          <w:sz w:val="24"/>
          <w:szCs w:val="24"/>
        </w:rPr>
        <w:t>доходов от капитализации временно свободных средств Фонда</w:t>
      </w:r>
      <w:r w:rsidRPr="003056C4">
        <w:rPr>
          <w:rFonts w:ascii="Times New Roman" w:eastAsia="Calibri" w:hAnsi="Times New Roman"/>
          <w:sz w:val="24"/>
          <w:szCs w:val="24"/>
        </w:rPr>
        <w:t xml:space="preserve"> и других доходов);</w:t>
      </w:r>
    </w:p>
    <w:p w14:paraId="1A90439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 xml:space="preserve">п) </w:t>
      </w:r>
      <w:r w:rsidRPr="003056C4">
        <w:rPr>
          <w:rFonts w:ascii="Times New Roman" w:hAnsi="Times New Roman"/>
          <w:sz w:val="24"/>
          <w:szCs w:val="24"/>
        </w:rPr>
        <w:t xml:space="preserve">других поступлений, не запрещенных действующим законодательством Приднестровской Молдавской Республики. </w:t>
      </w:r>
    </w:p>
    <w:p w14:paraId="2B7DBDFD"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Добровольные взносы физических лиц, внесенные в установленном порядке в Фонд, направляются на целевое выполнение задач, предусмотренных настоящим Законом. </w:t>
      </w:r>
    </w:p>
    <w:p w14:paraId="11EE6D5A" w14:textId="77777777" w:rsidR="006178BD" w:rsidRPr="003056C4" w:rsidRDefault="006178BD" w:rsidP="00103C5D">
      <w:pPr>
        <w:pStyle w:val="ae"/>
        <w:ind w:firstLine="567"/>
        <w:jc w:val="both"/>
        <w:rPr>
          <w:rFonts w:ascii="Times New Roman" w:hAnsi="Times New Roman"/>
          <w:sz w:val="24"/>
          <w:szCs w:val="24"/>
        </w:rPr>
      </w:pPr>
    </w:p>
    <w:p w14:paraId="02E5D264"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7.</w:t>
      </w:r>
      <w:r w:rsidRPr="003056C4">
        <w:rPr>
          <w:rFonts w:ascii="Times New Roman" w:hAnsi="Times New Roman"/>
          <w:sz w:val="24"/>
          <w:szCs w:val="24"/>
        </w:rPr>
        <w:t xml:space="preserve"> Пенсии, пособия и компенсации, выплачиваемые за счет средств Фонда</w:t>
      </w:r>
    </w:p>
    <w:p w14:paraId="45C4FEC0"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Средства Фонда расходуются на:</w:t>
      </w:r>
    </w:p>
    <w:p w14:paraId="316DDCFA"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а) выплату пенсий, пособий, компенсаций, иных выплат, предусмотренных действующим законодательством Приднестровской Молдавской Республики в части пенсионного обеспечения граждан;</w:t>
      </w:r>
    </w:p>
    <w:p w14:paraId="5EC3296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б) выплату единовременных пособий работникам, утратившим трудоспособность вследствие повреждения здоровья в результате несчастного случая или профессионального заболевания, а также семьям погибших на производстве;</w:t>
      </w:r>
    </w:p>
    <w:p w14:paraId="0018324F"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 xml:space="preserve">в) </w:t>
      </w:r>
      <w:r w:rsidRPr="003056C4">
        <w:rPr>
          <w:rFonts w:ascii="Times New Roman" w:hAnsi="Times New Roman"/>
          <w:sz w:val="24"/>
          <w:szCs w:val="24"/>
        </w:rPr>
        <w:t>выплату работающим гражданам пособий по временной нетрудоспособности, беременности и родам, женщинам, вставшим на учет в медицинских учреждениях в ранние сроки беременности;</w:t>
      </w:r>
    </w:p>
    <w:p w14:paraId="3B4EA4A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г) выплату работающим гражданам пособий при рождении ребенка, при усыновлении ребенка, по уходу за ребенком до достижения им возраста полутора лет, иных пособий и компенсаций, предусмотренных действующим законодательством Приднестровской Молдавской Республики гражданам, имеющим детей;</w:t>
      </w:r>
    </w:p>
    <w:p w14:paraId="530FEEC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 приобретение путевок на санаторно-курортное лечение и оздоровление застрахованных работающих граждан и членов их семей в санатории, профилактории, оздоровительные лагеря для детей и юношества, в реабилитационные отделения лечебно-профилактических учреждений здравоохранения, расположенные на территории Приднестровской Молдавской Республики, а также за пределы Приднестровской Молдавской Республики в санаторно-курортные учреждения, аналогичных которым нет в Приднестровской Молдавской Республике;</w:t>
      </w:r>
    </w:p>
    <w:p w14:paraId="2548AB7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е) частичное возмещение лечебно-профилактическим учреждениям Приднестровской Молдавской Республики стоимости операций, проводимых застрахованным работающим гражданам и их несовершеннолетним детям, кроме операций, не включенных в государственные гарантии бесплатной медицинской помощи и проводимых гражданам на платной основе;</w:t>
      </w:r>
    </w:p>
    <w:p w14:paraId="6FE736F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ж) содержание и развитие физкультурно-оздоровительных и спортивных учреждений, детско-юношеских спортивных школ;</w:t>
      </w:r>
    </w:p>
    <w:p w14:paraId="1434A52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з) оплату работающим гражданам дополнительного выходного дня по уходу за ребенком-инвалидом в возрасте до 18 (восемнадцати) лет;</w:t>
      </w:r>
    </w:p>
    <w:p w14:paraId="42B0BA16"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 xml:space="preserve">и) </w:t>
      </w:r>
      <w:r w:rsidRPr="003056C4">
        <w:rPr>
          <w:rFonts w:ascii="Times New Roman" w:hAnsi="Times New Roman"/>
          <w:sz w:val="24"/>
          <w:szCs w:val="24"/>
        </w:rPr>
        <w:t>реализацию программ активной политики занятости, материальной поддержки безработных, а также информационное обеспечение программы занятости;</w:t>
      </w:r>
    </w:p>
    <w:p w14:paraId="10DFAD92"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к) гарантированные государством выплаты по материнству (женщинам, проходящим службу; женщинам, уволенным в период беременности, отпуска по беременности и родам, в связи с ликвидацией организации; женщинам, обучающимся на очной (дневной) форме обучения; лицам неработающим или необучающимся; лицам – индивидуальным предпринимателям</w:t>
      </w:r>
      <w:r w:rsidRPr="003056C4">
        <w:rPr>
          <w:rFonts w:ascii="Times New Roman" w:hAnsi="Times New Roman"/>
          <w:sz w:val="24"/>
          <w:szCs w:val="24"/>
        </w:rPr>
        <w:t xml:space="preserve"> и частным </w:t>
      </w:r>
      <w:r w:rsidRPr="003056C4">
        <w:rPr>
          <w:rFonts w:ascii="Times New Roman" w:eastAsia="Calibri" w:hAnsi="Times New Roman"/>
          <w:sz w:val="24"/>
          <w:szCs w:val="24"/>
        </w:rPr>
        <w:t xml:space="preserve">нотариусам); выплату </w:t>
      </w:r>
      <w:r w:rsidRPr="003056C4">
        <w:rPr>
          <w:rFonts w:ascii="Times New Roman" w:hAnsi="Times New Roman"/>
          <w:sz w:val="24"/>
          <w:szCs w:val="24"/>
        </w:rPr>
        <w:t>единовременных пособий при рождении ребенка, при усыновлении ребенка; выплату дополнительных единовременных пособий при рождении ребенка, при усыновлении ребенка; выплату ежемесячных пособий по уходу за ребенком до достижения им возраста полутора лет; выплату иных пособий и компенсаций, предусмотренных действующим законодательством Приднестровской Молдавской Республики гражданам, имеющим детей;</w:t>
      </w:r>
    </w:p>
    <w:p w14:paraId="701269C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л) выплату пособий на погребение умерших пенсионеров, неработавших либо являвшихся индивидуальными предпринимателями или членами крестьянского (фермерского) хозяйства на день смерти;</w:t>
      </w:r>
    </w:p>
    <w:p w14:paraId="0D70791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 выплату пособий на погребение умерших работавших граждан и умерших несовершеннолетних членов семей работающих граждан; </w:t>
      </w:r>
    </w:p>
    <w:p w14:paraId="2EE24EF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 выплату пособий на погребение умерших неработавших пенсионеров, досрочно оформивших пенсию; </w:t>
      </w:r>
    </w:p>
    <w:p w14:paraId="3AFCD50A"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о) другие мероприятия, предусмотренные действующим законодательством Приднестровской Молдавской Республики и направленные на реализацию мер по социальной поддержке граждан, имеющих детей;</w:t>
      </w:r>
    </w:p>
    <w:p w14:paraId="1085C304"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п) другие мероприятия, связанные с деятельностью Фонда и предусмотренные действующим законодательством Приднестровской Молдавской Республики;</w:t>
      </w:r>
    </w:p>
    <w:p w14:paraId="769736E2"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 xml:space="preserve">р) </w:t>
      </w:r>
      <w:r w:rsidRPr="003056C4">
        <w:rPr>
          <w:rFonts w:ascii="Times New Roman" w:hAnsi="Times New Roman"/>
          <w:sz w:val="24"/>
          <w:szCs w:val="24"/>
        </w:rPr>
        <w:t>создание резерва для обеспечения финансовой устойчивости Фонда.</w:t>
      </w:r>
    </w:p>
    <w:p w14:paraId="2221726A" w14:textId="77777777" w:rsidR="006178BD" w:rsidRPr="003056C4" w:rsidRDefault="006178BD" w:rsidP="00103C5D">
      <w:pPr>
        <w:pStyle w:val="ae"/>
        <w:ind w:firstLine="567"/>
        <w:jc w:val="both"/>
        <w:rPr>
          <w:rFonts w:ascii="Times New Roman" w:hAnsi="Times New Roman"/>
          <w:sz w:val="24"/>
          <w:szCs w:val="24"/>
        </w:rPr>
      </w:pPr>
    </w:p>
    <w:p w14:paraId="782F1F27"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8.</w:t>
      </w:r>
      <w:r w:rsidRPr="003056C4">
        <w:rPr>
          <w:rFonts w:ascii="Times New Roman" w:hAnsi="Times New Roman"/>
          <w:sz w:val="24"/>
          <w:szCs w:val="24"/>
        </w:rPr>
        <w:t xml:space="preserve"> Пенсии, пособия и компенсации, выплачиваемые Фондом за счет средств республиканского бюджета</w:t>
      </w:r>
    </w:p>
    <w:p w14:paraId="42CB026B"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1. Из средств Фонда с последующим возмещением из средств республиканского бюджета производятся выплаты:</w:t>
      </w:r>
    </w:p>
    <w:p w14:paraId="0128A86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а) пенсий, предусмотренных Законом Приднестровской Молдавской Республики «О социальной защите граждан, пострадавших вследствие Чернобыльской катастрофы и иных радиационных или техногенных катастроф», Законом Приднестровской Молдавской Республики «О государственном пенсионном обеспечении граждан в Приднестровской Молдавской Республике» для военнослужащих и приравненных к ним по пенсионному обеспечению граждан и их семей, а также социальных пенсий, повышений и надбавок к пенсиям; дополнительных пенсий; дополнительного материального обеспечения за выдающиеся достижения и особые заслуги, выплачиваемого в соответствии с Законом Приднестровской Молдавской Республики «О дополнительном материальном обеспечении граждан Приднестровской Молдавской Республики за выдающиеся достижения и особые заслуги»; ежемесячных персональных выплат, в том числе за посмертно награжденных, устанавливаемых в соответствии с действующим законодательством Приднестровской Молдавской Республики;</w:t>
      </w:r>
    </w:p>
    <w:p w14:paraId="0FD12F9E"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б) пособий, компенсаций и иных социальных выплат, установленных Законом Приднестровской Молдавской Республики «О социальной защите граждан, пострадавших вследствие Чернобыльской катастрофы и иных радиационных или техногенных катастроф», Законом Приднестровской Молдавской Республики «О социальной защите инвалидов», Законом Приднестровской Молдавской Республики «О социальной защите ветеранов и лиц пенсионного возраста», Законом Приднестровской Молдавской Республики «О социальной защите ветеранов войны», Законом Приднестровской Молдавской Республики «Об иммунопрофилактике инфекционных болезней», Законом Приднестровской Молдавской Республики «О несостоятельности (банкротстве)»;</w:t>
      </w:r>
    </w:p>
    <w:p w14:paraId="671C7CB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в) пособий по беременности и родам, единовременных пособий, установленных Законом Приднестровской Молдавской Республики «О государственных пособиях гражданам, имеющим детей», женщинам, вставшим на учет в медицинских учреждениях в ранние сроки беременности, для:</w:t>
      </w:r>
    </w:p>
    <w:p w14:paraId="4AE9664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1) женщин, уволенных в период беременности, отпуска по беременности и родам, в связи с ликвидацией организаций, – в течение 12 (двенадцати) месяцев после увольнения;</w:t>
      </w:r>
    </w:p>
    <w:p w14:paraId="7705F2F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женщин, обучающихся на очной (дневной) форме обучения – с отрывом от производства –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w:t>
      </w:r>
    </w:p>
    <w:p w14:paraId="3A46852F"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3) женщин, проходящих военную службу по контракту, службу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w:t>
      </w:r>
    </w:p>
    <w:p w14:paraId="3E70305E"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женщин, категории которых установлены подпунктами 1), 2), 3) подпункта в) настоящего пункта, при усыновлении ими ребенка (детей) в возрасте до 3 (трех) месяцев; </w:t>
      </w:r>
    </w:p>
    <w:p w14:paraId="70FC6D3F"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г) ежемесячных пособий на ребенка от рождения до исполнения ребенку 16 (шестнадцати) лет (на учащегося государственного или муниципального образовательного учреждения общего, профессионального начального, среднего специального и высшего образования – до окончания им обучения, но не более чем до достижения им возраста 18 (восемнадцати) лет), в соответствии с Законом Приднестровской Молдавской Республики «О государственных пособиях гражданам, имеющим детей»;</w:t>
      </w:r>
    </w:p>
    <w:p w14:paraId="1EF807B2"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 пособий и компенсации, установленных Законом Приднестровской Молдавской Республики «О государственной поддержке многодетных семей».</w:t>
      </w:r>
    </w:p>
    <w:p w14:paraId="2C4BEA3E"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Другие виды пенсий, пособий, компенсаций и иных выплат, не предусмотренные пунктом 1 настоящей статьи, финансируются в установленном действующим законодательством Приднестровской Молдавской Республики порядке.</w:t>
      </w:r>
    </w:p>
    <w:p w14:paraId="7766174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3. Доставка пенсий, пособий, компенсаций и иных выплат, предусмотренных пунктом 1 настоящей статьи, осуществляется за счет средств республиканского бюджета Приднестровской Молдавской Республики.</w:t>
      </w:r>
    </w:p>
    <w:p w14:paraId="2298C97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4. Средства на выплату пенсий, пособий, компенсаций и иных выплат, предусмотренных пунктом 1 настоящей статьи, а также затраты на их доставку перечисляются соответствующим финансовым органом Приднестровской Молдавской Республики на расчетный счет Фонда в виде аванса не позднее 20 числа месяца, предшествующего месяцу выплат. В случае неперечисления средств в указанный срок Фонд приостанавливает их финансирование.</w:t>
      </w:r>
    </w:p>
    <w:p w14:paraId="5A7530F2" w14:textId="77777777" w:rsidR="006178BD" w:rsidRPr="003056C4" w:rsidRDefault="006178BD" w:rsidP="00103C5D">
      <w:pPr>
        <w:pStyle w:val="ae"/>
        <w:ind w:firstLine="567"/>
        <w:jc w:val="both"/>
        <w:rPr>
          <w:rFonts w:ascii="Times New Roman" w:hAnsi="Times New Roman"/>
          <w:sz w:val="24"/>
          <w:szCs w:val="24"/>
        </w:rPr>
      </w:pPr>
    </w:p>
    <w:p w14:paraId="5CE38A88"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9.</w:t>
      </w:r>
      <w:r w:rsidRPr="003056C4">
        <w:rPr>
          <w:rFonts w:ascii="Times New Roman" w:hAnsi="Times New Roman"/>
          <w:sz w:val="24"/>
          <w:szCs w:val="24"/>
        </w:rPr>
        <w:t xml:space="preserve"> Порядок внесения изменений, дополнений и принятия новых нормативных правовых актов, влекущих увеличение расходов Фонда</w:t>
      </w:r>
    </w:p>
    <w:p w14:paraId="20465C59"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В случае внесения изменений, дополнений в действующее законодательство Приднестровской Молдавской Республики, влекущих увеличение расходов Фонда, в соответствующем законодательном акте в обязательном порядке определяется источник финансирования данных расходов. </w:t>
      </w:r>
    </w:p>
    <w:p w14:paraId="46518D1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Денежные средства, которые предусматриваются на повышение пенсий, пособий, компенсаций, иных социальных выплат за счет средств Фонда, должны быть определены в законе о бюджете Фонда на соответствующий финансовый год.</w:t>
      </w:r>
    </w:p>
    <w:p w14:paraId="419F4FA7" w14:textId="77777777" w:rsidR="00944778" w:rsidRPr="003056C4" w:rsidRDefault="00944778" w:rsidP="00103C5D">
      <w:pPr>
        <w:pStyle w:val="ae"/>
        <w:ind w:firstLine="567"/>
        <w:jc w:val="both"/>
        <w:rPr>
          <w:rFonts w:ascii="Times New Roman" w:hAnsi="Times New Roman"/>
          <w:sz w:val="24"/>
          <w:szCs w:val="24"/>
        </w:rPr>
      </w:pPr>
    </w:p>
    <w:p w14:paraId="17BF8366" w14:textId="77777777" w:rsidR="006178BD" w:rsidRPr="003056C4" w:rsidRDefault="006178BD" w:rsidP="00103C5D">
      <w:pPr>
        <w:pStyle w:val="ae"/>
        <w:ind w:firstLine="567"/>
        <w:jc w:val="both"/>
        <w:rPr>
          <w:rFonts w:ascii="Times New Roman" w:eastAsia="Calibri" w:hAnsi="Times New Roman"/>
          <w:sz w:val="24"/>
          <w:szCs w:val="24"/>
        </w:rPr>
      </w:pPr>
      <w:r w:rsidRPr="00E048F4">
        <w:rPr>
          <w:rFonts w:ascii="Times New Roman" w:hAnsi="Times New Roman"/>
          <w:b/>
          <w:bCs/>
          <w:sz w:val="24"/>
          <w:szCs w:val="24"/>
        </w:rPr>
        <w:t>Статья 10.</w:t>
      </w:r>
      <w:r w:rsidRPr="003056C4">
        <w:rPr>
          <w:rFonts w:ascii="Times New Roman" w:hAnsi="Times New Roman"/>
          <w:sz w:val="24"/>
          <w:szCs w:val="24"/>
        </w:rPr>
        <w:t xml:space="preserve"> Органы управления </w:t>
      </w:r>
      <w:r w:rsidRPr="003056C4">
        <w:rPr>
          <w:rFonts w:ascii="Times New Roman" w:eastAsia="Calibri" w:hAnsi="Times New Roman"/>
          <w:sz w:val="24"/>
          <w:szCs w:val="24"/>
        </w:rPr>
        <w:t>Фондом</w:t>
      </w:r>
    </w:p>
    <w:p w14:paraId="2920AFB5"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В целях обеспечения исполнительно-распорядительных функций и оперативного руководства Фондом создаются органы управления Фондом:</w:t>
      </w:r>
    </w:p>
    <w:p w14:paraId="66016973"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а) правление Фонда;</w:t>
      </w:r>
    </w:p>
    <w:p w14:paraId="5F37518B"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б) исполнительная дирекция Фонда.</w:t>
      </w:r>
      <w:r w:rsidRPr="003056C4">
        <w:rPr>
          <w:rFonts w:ascii="Times New Roman" w:eastAsia="Calibri" w:hAnsi="Times New Roman"/>
          <w:sz w:val="24"/>
          <w:szCs w:val="24"/>
        </w:rPr>
        <w:t xml:space="preserve"> В состав исполнительной дирекции Фонда на правах юридических лиц входят территориальные органы Фонда – городские (районные) центры социального страхования и социальной защиты.</w:t>
      </w:r>
    </w:p>
    <w:p w14:paraId="6840297F" w14:textId="77777777" w:rsidR="006178BD" w:rsidRPr="003056C4" w:rsidRDefault="006178BD" w:rsidP="00103C5D">
      <w:pPr>
        <w:pStyle w:val="ae"/>
        <w:ind w:firstLine="567"/>
        <w:jc w:val="both"/>
        <w:rPr>
          <w:rFonts w:ascii="Times New Roman" w:eastAsia="Calibri" w:hAnsi="Times New Roman"/>
          <w:sz w:val="24"/>
          <w:szCs w:val="24"/>
        </w:rPr>
      </w:pPr>
    </w:p>
    <w:p w14:paraId="0084CB7A" w14:textId="77777777" w:rsidR="006178BD" w:rsidRPr="003056C4" w:rsidRDefault="006178BD" w:rsidP="00103C5D">
      <w:pPr>
        <w:pStyle w:val="ae"/>
        <w:ind w:firstLine="567"/>
        <w:jc w:val="both"/>
        <w:rPr>
          <w:rFonts w:ascii="Times New Roman" w:eastAsia="Calibri" w:hAnsi="Times New Roman"/>
          <w:sz w:val="24"/>
          <w:szCs w:val="24"/>
        </w:rPr>
      </w:pPr>
      <w:r w:rsidRPr="00E048F4">
        <w:rPr>
          <w:rFonts w:ascii="Times New Roman" w:hAnsi="Times New Roman"/>
          <w:b/>
          <w:bCs/>
          <w:sz w:val="24"/>
          <w:szCs w:val="24"/>
        </w:rPr>
        <w:t>Статья 11.</w:t>
      </w:r>
      <w:r w:rsidRPr="003056C4">
        <w:rPr>
          <w:rFonts w:ascii="Times New Roman" w:hAnsi="Times New Roman"/>
          <w:sz w:val="24"/>
          <w:szCs w:val="24"/>
        </w:rPr>
        <w:t xml:space="preserve"> Правление </w:t>
      </w:r>
      <w:r w:rsidRPr="003056C4">
        <w:rPr>
          <w:rFonts w:ascii="Times New Roman" w:eastAsia="Calibri" w:hAnsi="Times New Roman"/>
          <w:sz w:val="24"/>
          <w:szCs w:val="24"/>
        </w:rPr>
        <w:t>Фонда</w:t>
      </w:r>
    </w:p>
    <w:p w14:paraId="017EAEBD"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Высшим </w:t>
      </w:r>
      <w:r w:rsidRPr="003056C4">
        <w:rPr>
          <w:rFonts w:ascii="Times New Roman" w:eastAsia="Calibri" w:hAnsi="Times New Roman"/>
          <w:sz w:val="24"/>
          <w:szCs w:val="24"/>
        </w:rPr>
        <w:t>коллегиальным</w:t>
      </w:r>
      <w:r w:rsidRPr="003056C4">
        <w:rPr>
          <w:rFonts w:ascii="Times New Roman" w:hAnsi="Times New Roman"/>
          <w:sz w:val="24"/>
          <w:szCs w:val="24"/>
        </w:rPr>
        <w:t xml:space="preserve"> органом управления Фондом является Правление Фонда, </w:t>
      </w:r>
      <w:r w:rsidRPr="003056C4">
        <w:rPr>
          <w:rFonts w:ascii="Times New Roman" w:eastAsia="Calibri" w:hAnsi="Times New Roman"/>
          <w:sz w:val="24"/>
          <w:szCs w:val="24"/>
        </w:rPr>
        <w:t>осуществляющее свою деятельность на общественных началах.</w:t>
      </w:r>
      <w:r w:rsidRPr="003056C4">
        <w:rPr>
          <w:rFonts w:ascii="Times New Roman" w:hAnsi="Times New Roman"/>
          <w:sz w:val="24"/>
          <w:szCs w:val="24"/>
        </w:rPr>
        <w:t xml:space="preserve"> Правление Фонда формируется на паритетной основе с участием представителей исполнительных органов государственной власти, профсоюзов, работодателей. Каждая сторона обладает одним голосом.</w:t>
      </w:r>
    </w:p>
    <w:p w14:paraId="74022A9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В состав Правления Фонда входят:</w:t>
      </w:r>
    </w:p>
    <w:p w14:paraId="1229462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а) председатель Правления (руководитель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социальной защиты);</w:t>
      </w:r>
    </w:p>
    <w:p w14:paraId="5474F632"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б) заместитель председателя Правления (директор Фонда);</w:t>
      </w:r>
    </w:p>
    <w:p w14:paraId="2615C690"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в) заместители директора Фонда по должности;</w:t>
      </w:r>
    </w:p>
    <w:p w14:paraId="2C6F5975"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г) представители исполнительных органов государственной власти;</w:t>
      </w:r>
    </w:p>
    <w:p w14:paraId="46C79A7F"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 представители республиканских объединений работодателей;</w:t>
      </w:r>
    </w:p>
    <w:p w14:paraId="727ECE6E"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е) представители профсоюзов.</w:t>
      </w:r>
    </w:p>
    <w:p w14:paraId="05C2391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Количественный и персональный состав Правления Фонда утверждается Правительством Приднестровской Молдавской Республики по представлению руководителя уполномоченного Правительством Приднестровской Молдавской Республики </w:t>
      </w:r>
      <w:r w:rsidRPr="003056C4">
        <w:rPr>
          <w:rFonts w:ascii="Times New Roman" w:hAnsi="Times New Roman"/>
          <w:sz w:val="24"/>
          <w:szCs w:val="24"/>
        </w:rPr>
        <w:lastRenderedPageBreak/>
        <w:t>исполнительного органа государственной власти, в ведении которого находятся вопросы социальной защиты.</w:t>
      </w:r>
    </w:p>
    <w:p w14:paraId="0713F242" w14:textId="77777777" w:rsidR="006178BD" w:rsidRPr="003056C4" w:rsidRDefault="006178BD" w:rsidP="00103C5D">
      <w:pPr>
        <w:pStyle w:val="ae"/>
        <w:ind w:firstLine="567"/>
        <w:jc w:val="both"/>
        <w:rPr>
          <w:rFonts w:ascii="Times New Roman" w:hAnsi="Times New Roman"/>
          <w:sz w:val="24"/>
          <w:szCs w:val="24"/>
        </w:rPr>
      </w:pPr>
    </w:p>
    <w:p w14:paraId="2341807B" w14:textId="77777777" w:rsidR="006178BD" w:rsidRPr="003056C4" w:rsidRDefault="006178BD" w:rsidP="00103C5D">
      <w:pPr>
        <w:pStyle w:val="ae"/>
        <w:ind w:firstLine="567"/>
        <w:jc w:val="both"/>
        <w:rPr>
          <w:rFonts w:ascii="Times New Roman" w:eastAsia="Calibri" w:hAnsi="Times New Roman"/>
          <w:sz w:val="24"/>
          <w:szCs w:val="24"/>
        </w:rPr>
      </w:pPr>
      <w:r w:rsidRPr="00E048F4">
        <w:rPr>
          <w:rFonts w:ascii="Times New Roman" w:hAnsi="Times New Roman"/>
          <w:b/>
          <w:bCs/>
          <w:sz w:val="24"/>
          <w:szCs w:val="24"/>
        </w:rPr>
        <w:t>Статья 12.</w:t>
      </w:r>
      <w:r w:rsidRPr="003056C4">
        <w:rPr>
          <w:rFonts w:ascii="Times New Roman" w:hAnsi="Times New Roman"/>
          <w:sz w:val="24"/>
          <w:szCs w:val="24"/>
        </w:rPr>
        <w:t xml:space="preserve"> Компетенция Правления </w:t>
      </w:r>
      <w:r w:rsidRPr="003056C4">
        <w:rPr>
          <w:rFonts w:ascii="Times New Roman" w:eastAsia="Calibri" w:hAnsi="Times New Roman"/>
          <w:sz w:val="24"/>
          <w:szCs w:val="24"/>
        </w:rPr>
        <w:t>Фонда</w:t>
      </w:r>
    </w:p>
    <w:p w14:paraId="22EAB27F"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1. Основной задачей Правления Фонда является координация деятельности исполнительной дирекции Фонда с целью реализации государственной политики в сфере государственного социального страхования и социального обеспечения.</w:t>
      </w:r>
    </w:p>
    <w:p w14:paraId="20CE7460"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Правление Фонда:</w:t>
      </w:r>
    </w:p>
    <w:p w14:paraId="2B53503B"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устанавливает текущие и перспективные задачи Фонда, определяет формы и методы деятельности Фонда; </w:t>
      </w:r>
    </w:p>
    <w:p w14:paraId="3639BA9B"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б) определяет направления деятельности Фонда на текущий период и на перспективу, в том числе по вопросам своевременного и полного финансирования расходов на выплату установленных действующим законодательством Приднестровской Молдавской Республики пенсий, пособий и компенсаций, финансирования мероприятий по государственному социальному страхованию, социальной защите и социальному обеспечению населения;</w:t>
      </w:r>
    </w:p>
    <w:p w14:paraId="5FB8979C"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в) рассматривает и принимает решение о внесении для рассмотрения руководителю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социальной защиты, для последующего представления в Правительство Приднестровской Молдавской Республики проекта закона о бюджете Фонда на очередной финансовый год, а также отчета об исполнении бюджета Фонда за предшествующий финансовый год;</w:t>
      </w:r>
    </w:p>
    <w:p w14:paraId="479D2A9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г) рассматривает на своих заседаниях финансово-экономическое состояние Фонда, вырабатывает предложения о его улучшении, а также об улучшении состояния поступления платежей в Фонд;</w:t>
      </w:r>
    </w:p>
    <w:p w14:paraId="7376CFEB"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 вырабатывает и вносит в уполномоченный Правительством Приднестровской Молдавской Республики исполнительный орган государственной власти, в ведении которого находятся вопросы социальной защиты, предложения, направленные на совершенствование законодательства Приднестровской Молдавской Республики в сфере государственного социального страхования и социального обеспечения;</w:t>
      </w:r>
    </w:p>
    <w:p w14:paraId="30136302"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е) осуществляет иные полномочия, предусмотренные действующим законодательством Приднестровской Молдавской Республики.</w:t>
      </w:r>
    </w:p>
    <w:p w14:paraId="72CA0848"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hAnsi="Times New Roman"/>
          <w:sz w:val="24"/>
          <w:szCs w:val="24"/>
        </w:rPr>
        <w:t xml:space="preserve">3. </w:t>
      </w:r>
      <w:r w:rsidRPr="003056C4">
        <w:rPr>
          <w:rFonts w:ascii="Times New Roman" w:eastAsia="Calibri" w:hAnsi="Times New Roman"/>
          <w:sz w:val="24"/>
          <w:szCs w:val="24"/>
        </w:rPr>
        <w:t>Решения Правления Фонда, принятые в пределах его компетенции, являются обязательными для органов управления Фондом.</w:t>
      </w:r>
    </w:p>
    <w:p w14:paraId="4BACBA13" w14:textId="77777777" w:rsidR="006178BD" w:rsidRPr="00E048F4" w:rsidRDefault="006178BD" w:rsidP="00103C5D">
      <w:pPr>
        <w:pStyle w:val="ae"/>
        <w:ind w:firstLine="567"/>
        <w:jc w:val="both"/>
        <w:rPr>
          <w:rFonts w:ascii="Times New Roman" w:eastAsia="Calibri" w:hAnsi="Times New Roman"/>
          <w:b/>
          <w:bCs/>
          <w:sz w:val="24"/>
          <w:szCs w:val="24"/>
        </w:rPr>
      </w:pPr>
    </w:p>
    <w:p w14:paraId="3C6B57EC" w14:textId="77777777" w:rsidR="006178BD" w:rsidRPr="003056C4" w:rsidRDefault="006178BD" w:rsidP="00103C5D">
      <w:pPr>
        <w:pStyle w:val="ae"/>
        <w:ind w:firstLine="567"/>
        <w:jc w:val="both"/>
        <w:rPr>
          <w:rFonts w:ascii="Times New Roman" w:eastAsia="Calibri" w:hAnsi="Times New Roman"/>
          <w:sz w:val="24"/>
          <w:szCs w:val="24"/>
        </w:rPr>
      </w:pPr>
      <w:r w:rsidRPr="00E048F4">
        <w:rPr>
          <w:rFonts w:ascii="Times New Roman" w:hAnsi="Times New Roman"/>
          <w:b/>
          <w:bCs/>
          <w:sz w:val="24"/>
          <w:szCs w:val="24"/>
        </w:rPr>
        <w:t>Статья 13.</w:t>
      </w:r>
      <w:r w:rsidRPr="003056C4">
        <w:rPr>
          <w:rFonts w:ascii="Times New Roman" w:hAnsi="Times New Roman"/>
          <w:sz w:val="24"/>
          <w:szCs w:val="24"/>
        </w:rPr>
        <w:t xml:space="preserve"> Исполнительная дирекция </w:t>
      </w:r>
      <w:r w:rsidRPr="003056C4">
        <w:rPr>
          <w:rFonts w:ascii="Times New Roman" w:eastAsia="Calibri" w:hAnsi="Times New Roman"/>
          <w:sz w:val="24"/>
          <w:szCs w:val="24"/>
        </w:rPr>
        <w:t>Фонда</w:t>
      </w:r>
    </w:p>
    <w:p w14:paraId="7D18DD96"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1. Исполнительная дирекция Фонда является органом управления, осуществляющим исполнительно-распорядительные функции Фонда.</w:t>
      </w:r>
    </w:p>
    <w:p w14:paraId="3DF9B010"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 xml:space="preserve">2. Исполнительную дирекцию Фонда возглавляет директор Единого государственного фонда социального страхования Приднестровской Молдавской Республики (далее – директор), назначаемый на должность и освобождаемый от должности Правительством Приднестровской Молдавской Республики по представлению </w:t>
      </w:r>
      <w:r w:rsidRPr="003056C4">
        <w:rPr>
          <w:rFonts w:ascii="Times New Roman" w:hAnsi="Times New Roman"/>
          <w:sz w:val="24"/>
          <w:szCs w:val="24"/>
        </w:rPr>
        <w:t>руководителя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социальной защиты.</w:t>
      </w:r>
    </w:p>
    <w:p w14:paraId="2EE4374C" w14:textId="77777777" w:rsidR="006178BD" w:rsidRPr="003056C4" w:rsidRDefault="006178BD"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 xml:space="preserve">3. Директор имеет заместителей, назначаемых на должность Председателем Правительства Приднестровской Молдавской Республики по представлению </w:t>
      </w:r>
      <w:r w:rsidRPr="003056C4">
        <w:rPr>
          <w:rFonts w:ascii="Times New Roman" w:hAnsi="Times New Roman"/>
          <w:sz w:val="24"/>
          <w:szCs w:val="24"/>
        </w:rPr>
        <w:t>руководителя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социальной защиты.</w:t>
      </w:r>
      <w:r w:rsidRPr="003056C4">
        <w:rPr>
          <w:rFonts w:ascii="Times New Roman" w:eastAsia="Calibri" w:hAnsi="Times New Roman"/>
          <w:sz w:val="24"/>
          <w:szCs w:val="24"/>
          <w:highlight w:val="green"/>
        </w:rPr>
        <w:t xml:space="preserve"> </w:t>
      </w:r>
    </w:p>
    <w:p w14:paraId="042A1E27" w14:textId="77777777" w:rsidR="006178BD" w:rsidRPr="003056C4" w:rsidRDefault="006178BD" w:rsidP="00103C5D">
      <w:pPr>
        <w:pStyle w:val="ae"/>
        <w:ind w:firstLine="567"/>
        <w:jc w:val="both"/>
        <w:rPr>
          <w:rFonts w:ascii="Times New Roman" w:eastAsia="Calibri" w:hAnsi="Times New Roman"/>
          <w:sz w:val="24"/>
          <w:szCs w:val="24"/>
        </w:rPr>
      </w:pPr>
    </w:p>
    <w:p w14:paraId="5ED372D7"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14.</w:t>
      </w:r>
      <w:r w:rsidRPr="003056C4">
        <w:rPr>
          <w:rFonts w:ascii="Times New Roman" w:hAnsi="Times New Roman"/>
          <w:sz w:val="24"/>
          <w:szCs w:val="24"/>
        </w:rPr>
        <w:t xml:space="preserve"> Компетенция директора Фонда</w:t>
      </w:r>
    </w:p>
    <w:p w14:paraId="70E9968B"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Директор Фонда:</w:t>
      </w:r>
    </w:p>
    <w:p w14:paraId="4C4136AD"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а) осуществляет руководство Фондом и организует его деятельность, в пределах своей компетенции принимает решения и несет персональную ответственность за выполнение возложенных на Фонд задач и функций;</w:t>
      </w:r>
    </w:p>
    <w:p w14:paraId="7CDB5F23"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б) осуществляет оперативное распоряжение страховыми средствами в рамках утвержденного бюджета Фонда;</w:t>
      </w:r>
    </w:p>
    <w:p w14:paraId="06DDCF2F"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представляет интересы Фонда без доверенности, в установленном порядке распоряжается средствами и имуществом Фонда, заключает от своего имени договоры, открывает (закрывает) счета Фонда;</w:t>
      </w:r>
    </w:p>
    <w:p w14:paraId="0661EF2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г) вносит на рассмотрение Правления предложения по вопросам деятельности Фонда;</w:t>
      </w:r>
    </w:p>
    <w:p w14:paraId="76208408"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 проводит реорганизацию структуры и штата Фонда в пределах установленной штатной численности и расходов на их содержание;</w:t>
      </w:r>
    </w:p>
    <w:p w14:paraId="58761114"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е) принимает необходимые меры по результатам ревизий финансово-хозяйственной деятельности территориальных органов и проверок по использованию средств государственного социального страхования;</w:t>
      </w:r>
    </w:p>
    <w:p w14:paraId="447A14F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ж) издает в пределах своей компетенции приказы, утверждает положения, инструкции и иные документы, обязательные для выполнения всеми работниками Фонда;</w:t>
      </w:r>
    </w:p>
    <w:p w14:paraId="1A8231E0"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з) распределяет обязанности между своими заместителями, иными сотрудниками Фонда, утверждает их должностные инструкции;</w:t>
      </w:r>
    </w:p>
    <w:p w14:paraId="0FC02D6D"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и) осуществляет в установленном порядке прием на работу и увольнение сотрудников Фонда и его территориальных органов;</w:t>
      </w:r>
    </w:p>
    <w:p w14:paraId="5A9B7A46"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к) представляет Фонд во взаимоотношениях с международными и зарубежными организациями в пределах своей компетенции;</w:t>
      </w:r>
    </w:p>
    <w:p w14:paraId="19AEBACE"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л) решает другие вопросы, относящиеся к компетенции исполнительной дирекции Фонда.</w:t>
      </w:r>
    </w:p>
    <w:p w14:paraId="5F412F79" w14:textId="77777777" w:rsidR="006178BD" w:rsidRPr="003056C4" w:rsidRDefault="006178BD" w:rsidP="00103C5D">
      <w:pPr>
        <w:pStyle w:val="ae"/>
        <w:ind w:firstLine="567"/>
        <w:jc w:val="both"/>
        <w:rPr>
          <w:rFonts w:ascii="Times New Roman" w:hAnsi="Times New Roman"/>
          <w:sz w:val="24"/>
          <w:szCs w:val="24"/>
        </w:rPr>
      </w:pPr>
    </w:p>
    <w:p w14:paraId="62C72F77" w14:textId="77777777" w:rsidR="006178BD" w:rsidRPr="003056C4" w:rsidRDefault="006178BD" w:rsidP="00103C5D">
      <w:pPr>
        <w:pStyle w:val="ae"/>
        <w:ind w:firstLine="567"/>
        <w:jc w:val="both"/>
        <w:rPr>
          <w:rFonts w:ascii="Times New Roman" w:eastAsia="Calibri" w:hAnsi="Times New Roman"/>
          <w:sz w:val="24"/>
          <w:szCs w:val="24"/>
        </w:rPr>
      </w:pPr>
      <w:r w:rsidRPr="00E048F4">
        <w:rPr>
          <w:rFonts w:ascii="Times New Roman" w:hAnsi="Times New Roman"/>
          <w:b/>
          <w:bCs/>
          <w:sz w:val="24"/>
          <w:szCs w:val="24"/>
        </w:rPr>
        <w:t>Статья 15.</w:t>
      </w:r>
      <w:r w:rsidRPr="003056C4">
        <w:rPr>
          <w:rFonts w:ascii="Times New Roman" w:hAnsi="Times New Roman"/>
          <w:sz w:val="24"/>
          <w:szCs w:val="24"/>
        </w:rPr>
        <w:t xml:space="preserve"> Содержание органов </w:t>
      </w:r>
      <w:r w:rsidRPr="003056C4">
        <w:rPr>
          <w:rFonts w:ascii="Times New Roman" w:eastAsia="Calibri" w:hAnsi="Times New Roman"/>
          <w:sz w:val="24"/>
          <w:szCs w:val="24"/>
        </w:rPr>
        <w:t>Фонда</w:t>
      </w:r>
    </w:p>
    <w:p w14:paraId="0E74C166"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Содержание исполнительной дирекции Фонда осуществляется за счет средств бюджета Фонда в соответствии со сметой расходов, которая является частью бюджета Фонда и утверждается Верховным Советом Приднестровской Молдавской Республики.</w:t>
      </w:r>
    </w:p>
    <w:p w14:paraId="302C1F60" w14:textId="77777777" w:rsidR="006178BD" w:rsidRPr="00E048F4" w:rsidRDefault="006178BD" w:rsidP="00103C5D">
      <w:pPr>
        <w:pStyle w:val="ae"/>
        <w:ind w:firstLine="567"/>
        <w:jc w:val="both"/>
        <w:rPr>
          <w:rFonts w:ascii="Times New Roman" w:hAnsi="Times New Roman"/>
          <w:b/>
          <w:bCs/>
          <w:sz w:val="24"/>
          <w:szCs w:val="24"/>
        </w:rPr>
      </w:pPr>
    </w:p>
    <w:p w14:paraId="27BC7DFE"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16.</w:t>
      </w:r>
      <w:r w:rsidRPr="003056C4">
        <w:rPr>
          <w:rFonts w:ascii="Times New Roman" w:hAnsi="Times New Roman"/>
          <w:sz w:val="24"/>
          <w:szCs w:val="24"/>
        </w:rPr>
        <w:t xml:space="preserve"> Статус должностных лиц Фонда</w:t>
      </w:r>
    </w:p>
    <w:p w14:paraId="053A442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1. На должностных лиц исполнительной дирекции Фонда и его территориальных органов (далее по тексту – должностные лица Фонда), за исключением работников, осуществляющих организационное, информационное, документационное и хозяйственное обеспечение деятельности, распространяются ограничения и запреты, предусмотренные статьями 13 и 14 Закона Приднестровской Молдавской Республики «О государственной гражданской службе Приднестровской Молдавской Республики.</w:t>
      </w:r>
    </w:p>
    <w:p w14:paraId="27546B13"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Должностные лица Фонда не вправе заниматься предпринимательской и иной оплачиваемой деятельностью, за исключением научной, преподавательской и иной творческой деятельности, не могут входить в состав руководящего органа или наблюдательного совета коммерческой организации.</w:t>
      </w:r>
    </w:p>
    <w:p w14:paraId="6C9C7D82" w14:textId="77777777" w:rsidR="006178BD" w:rsidRPr="00E048F4" w:rsidRDefault="006178BD" w:rsidP="00103C5D">
      <w:pPr>
        <w:pStyle w:val="ae"/>
        <w:ind w:firstLine="567"/>
        <w:jc w:val="both"/>
        <w:rPr>
          <w:rFonts w:ascii="Times New Roman" w:hAnsi="Times New Roman"/>
          <w:b/>
          <w:bCs/>
          <w:sz w:val="24"/>
          <w:szCs w:val="24"/>
        </w:rPr>
      </w:pPr>
    </w:p>
    <w:p w14:paraId="4A87DA9D"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17.</w:t>
      </w:r>
      <w:r w:rsidRPr="003056C4">
        <w:rPr>
          <w:rFonts w:ascii="Times New Roman" w:hAnsi="Times New Roman"/>
          <w:sz w:val="24"/>
          <w:szCs w:val="24"/>
        </w:rPr>
        <w:t xml:space="preserve"> Контроль за начислением, поступлением и расходованием средств Фонда</w:t>
      </w:r>
    </w:p>
    <w:p w14:paraId="58DA9293"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1. Государственный контроль за полнотой и своевременностью начислений и уплаты страхователями страховых взносов и иных платежей осуществляется уполномоченным Правительством Приднестровской Молдавской Республики исполнительным органом государственной власти, к ведению которого относятся вопросы сбора налогов, сборов и иных обязательных платежей (далее – налоговые органы).</w:t>
      </w:r>
    </w:p>
    <w:p w14:paraId="5435ED90"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Дополнительно взысканные налоговыми органами в результате контрольной работы суммы страховых взносов (платежей), штрафов, пеней и других финансовых санкций зачисляются в бюджет Фонда.</w:t>
      </w:r>
    </w:p>
    <w:p w14:paraId="33E79730"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3. Государственный контроль за финансово-хозяйственной деятельностью Фонда и осуществлением государственного социального страхования осуществляется органом государственного финансового контроля, образуемым Верховным Советом Приднестровской Молдавской Республики.</w:t>
      </w:r>
    </w:p>
    <w:p w14:paraId="569FD92A"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4. Контроль за целевым и рациональным расходованием средств социального страхования страхователями и иными организациями, финансируемыми Фондом, осуществляется Фондом с участием органа государственного финансового контроля, образуемого Верховным Советом Приднестровской Молдавской Республики.</w:t>
      </w:r>
    </w:p>
    <w:p w14:paraId="4D5AFA19"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По результатам проверок страхователей в части законности, своевременности, полноты начисления и выплаты пособий по обязательному социальному страхованию по решению Фонда расходы по государственному социальному страхованию, произведенные с </w:t>
      </w:r>
      <w:r w:rsidRPr="003056C4">
        <w:rPr>
          <w:rFonts w:ascii="Times New Roman" w:hAnsi="Times New Roman"/>
          <w:sz w:val="24"/>
          <w:szCs w:val="24"/>
        </w:rPr>
        <w:lastRenderedPageBreak/>
        <w:t>нарушением установленных требований законодательных или иных нормативных правовых актов или не подтвержденные документами (в том числе суммы пособий по временной нетрудоспособности, по беременности и родам, выплаченные на основании неправильно оформленных или выданных с нарушением установленного порядка документов, удостоверяющих временную нетрудоспособность), к зачету не принимаются и подлежат возмещению в установленном порядке. Данное решение Фонда направляется в налоговый орган.</w:t>
      </w:r>
    </w:p>
    <w:p w14:paraId="363962C1"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6. Контроль за организацией экспертизы временной нетрудоспособности, соблюдением правил выдачи документов, удостоверяющих временную нетрудоспособность граждан, в лечебно-профилактических учреждениях осуществляется Фондом совместно с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 По результатам совместной проверки Фонд взыскивает с виновного лечебно-профилактического учреждения суммы пособий по временной нетрудоспособности, по беременности и родам, излишне выплаченные по вине лечебно-профилактического учреждения, в связи с необоснованно выданными или неправильно оформленными документами, удостоверяющими временную нетрудоспособность граждан.</w:t>
      </w:r>
    </w:p>
    <w:p w14:paraId="528E5F80"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7. По результатам проверок лечебно-профилактических учреждений при выявлении случаев нарушения лечебно-профилактическим учреждением целевого и рационального использования средств материалы проверки Фонд передает в установленном порядке уполномоченному Правительством Приднестровской Молдавской Республики исполнительному органу государственной власти, в ведении которого находятся вопросы здравоохранения, для наложения дисциплинарных взысканий. В случае если результаты проверки свидетельствуют о совершении действий, содержащих признаки административного правонарушения, материалы проверки Фонд передает в органы, уполномоченные рассматривать дела об административных правонарушениях, а в случае выявления действий, содержащих признаки преступления, – в следственные органы для привлечения виновных к уголовной ответственности.</w:t>
      </w:r>
    </w:p>
    <w:p w14:paraId="3AF2A61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8. Профессиональные союзы и их объединения имеют право на контроль за использованием средств Фонда в пределах своей компетенции.</w:t>
      </w:r>
    </w:p>
    <w:p w14:paraId="09DA8C1D"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18. Ответственность за нарушения настоящего Закона</w:t>
      </w:r>
    </w:p>
    <w:p w14:paraId="203DDA2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Должностные лица и граждане, виновные в нарушении настоящего Закона, несут ответственность в соответствии с действующим законодательством Приднестровской Молдавской Республики.</w:t>
      </w:r>
    </w:p>
    <w:p w14:paraId="7FE6C4AF" w14:textId="77777777" w:rsidR="006178BD" w:rsidRPr="003056C4" w:rsidRDefault="006178BD" w:rsidP="00103C5D">
      <w:pPr>
        <w:pStyle w:val="ae"/>
        <w:ind w:firstLine="567"/>
        <w:jc w:val="both"/>
        <w:rPr>
          <w:rFonts w:ascii="Times New Roman" w:hAnsi="Times New Roman"/>
          <w:sz w:val="24"/>
          <w:szCs w:val="24"/>
        </w:rPr>
      </w:pPr>
    </w:p>
    <w:p w14:paraId="53146875" w14:textId="77777777" w:rsidR="006178BD" w:rsidRPr="003056C4" w:rsidRDefault="006178BD"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19.</w:t>
      </w:r>
      <w:r w:rsidRPr="003056C4">
        <w:rPr>
          <w:rFonts w:ascii="Times New Roman" w:hAnsi="Times New Roman"/>
          <w:sz w:val="24"/>
          <w:szCs w:val="24"/>
        </w:rPr>
        <w:t xml:space="preserve"> Вступление в силу настоящего Закона</w:t>
      </w:r>
    </w:p>
    <w:p w14:paraId="50F82625"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1. Настоящий Закон вступает в силу с 1 января 2013 года, за исключением пункта 3 настоящей статьи, который вступает в силу со дня, следующего за днем официального опубликования.</w:t>
      </w:r>
    </w:p>
    <w:p w14:paraId="5ADC4AE2"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2. Со дня вступления в силу настоящего Закона признать утратившими силу:</w:t>
      </w:r>
    </w:p>
    <w:p w14:paraId="50319A17"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а) Закон Приднестровской Молдавской Республики от 14 января 2002 года № 92-З-III «О Государственном пенсионном фонде Приднестровской Молдавской Республики» (САЗ 02-3)</w:t>
      </w:r>
      <w:r w:rsidR="001C3EEF" w:rsidRPr="003056C4">
        <w:rPr>
          <w:rFonts w:ascii="Times New Roman" w:hAnsi="Times New Roman"/>
          <w:sz w:val="24"/>
          <w:szCs w:val="24"/>
        </w:rPr>
        <w:t>;</w:t>
      </w:r>
      <w:r w:rsidRPr="003056C4">
        <w:rPr>
          <w:rFonts w:ascii="Times New Roman" w:hAnsi="Times New Roman"/>
          <w:sz w:val="24"/>
          <w:szCs w:val="24"/>
        </w:rPr>
        <w:t xml:space="preserve"> </w:t>
      </w:r>
    </w:p>
    <w:p w14:paraId="19F143F7" w14:textId="77777777" w:rsidR="001C3EEF"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б) Закон Приднестровской Молдавской Республики от 22 июня 2001 года № 21-З-III «О Государственном фонде обязательного социального страхования Приднестровской Молдавской Республики» («Официальный вестник» № 27-32 2001 года)</w:t>
      </w:r>
      <w:r w:rsidR="001C3EEF" w:rsidRPr="003056C4">
        <w:rPr>
          <w:rFonts w:ascii="Times New Roman" w:hAnsi="Times New Roman"/>
          <w:sz w:val="24"/>
          <w:szCs w:val="24"/>
        </w:rPr>
        <w:t>;</w:t>
      </w:r>
    </w:p>
    <w:p w14:paraId="57C92BE0"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в) Закон Приднестровской Молдавской Республики от 27 сентября 2007 года № 309-З-IV «О Фонде охраны материнства и детства Приднестровской Молдавской Республики» (САЗ 07-40) с дополнениями, внесенными Законом Приднестровской Молдавской Республики от 17 февраля 2011 года № 2-ЗД-V (САЗ 11-7).</w:t>
      </w:r>
    </w:p>
    <w:p w14:paraId="5BA525B6" w14:textId="77777777" w:rsidR="006178BD" w:rsidRPr="003056C4" w:rsidRDefault="006178BD" w:rsidP="00103C5D">
      <w:pPr>
        <w:pStyle w:val="ae"/>
        <w:ind w:firstLine="567"/>
        <w:jc w:val="both"/>
        <w:rPr>
          <w:rFonts w:ascii="Times New Roman" w:hAnsi="Times New Roman"/>
          <w:sz w:val="24"/>
          <w:szCs w:val="24"/>
        </w:rPr>
      </w:pPr>
      <w:r w:rsidRPr="003056C4">
        <w:rPr>
          <w:rFonts w:ascii="Times New Roman" w:hAnsi="Times New Roman"/>
          <w:sz w:val="24"/>
          <w:szCs w:val="24"/>
        </w:rPr>
        <w:t>3. Поручить Правительству Приднестровской Молдавской Республики разработать нормативные правовые акты, направленные на реализацию норм принятого Закона, в срок до 1 января 2013 года и привести подзаконные нормативные правовые акты исполнительных органов государственной власти в соответствие с принятым Законом.</w:t>
      </w:r>
    </w:p>
    <w:p w14:paraId="69A4A230" w14:textId="3B682C23" w:rsidR="006178BD" w:rsidRPr="003056C4" w:rsidRDefault="006178BD" w:rsidP="00103C5D">
      <w:pPr>
        <w:pStyle w:val="ae"/>
        <w:ind w:firstLine="567"/>
        <w:jc w:val="both"/>
        <w:rPr>
          <w:rFonts w:ascii="Times New Roman" w:hAnsi="Times New Roman"/>
          <w:sz w:val="24"/>
          <w:szCs w:val="24"/>
        </w:rPr>
      </w:pPr>
    </w:p>
    <w:p w14:paraId="2671FEAD" w14:textId="7E440304" w:rsidR="008F45CE" w:rsidRPr="003056C4" w:rsidRDefault="008F45CE" w:rsidP="00103C5D">
      <w:pPr>
        <w:pStyle w:val="ae"/>
        <w:ind w:firstLine="567"/>
        <w:jc w:val="both"/>
        <w:rPr>
          <w:rFonts w:ascii="Times New Roman" w:hAnsi="Times New Roman"/>
          <w:sz w:val="24"/>
          <w:szCs w:val="24"/>
        </w:rPr>
      </w:pPr>
    </w:p>
    <w:p w14:paraId="1234BE4C" w14:textId="0C75173F" w:rsidR="008F45CE" w:rsidRPr="003056C4" w:rsidRDefault="008F45CE" w:rsidP="00103C5D">
      <w:pPr>
        <w:pStyle w:val="ae"/>
        <w:ind w:firstLine="567"/>
        <w:jc w:val="both"/>
        <w:rPr>
          <w:rFonts w:ascii="Times New Roman" w:hAnsi="Times New Roman"/>
          <w:sz w:val="24"/>
          <w:szCs w:val="24"/>
        </w:rPr>
      </w:pPr>
    </w:p>
    <w:p w14:paraId="030970C1" w14:textId="1C375DAE" w:rsidR="008F45CE" w:rsidRPr="003056C4" w:rsidRDefault="008F45CE" w:rsidP="00103C5D">
      <w:pPr>
        <w:pStyle w:val="ae"/>
        <w:ind w:firstLine="567"/>
        <w:jc w:val="both"/>
        <w:rPr>
          <w:rFonts w:ascii="Times New Roman" w:hAnsi="Times New Roman"/>
          <w:sz w:val="24"/>
          <w:szCs w:val="24"/>
        </w:rPr>
      </w:pPr>
    </w:p>
    <w:p w14:paraId="6BEEFAEE" w14:textId="77777777" w:rsidR="00674F19" w:rsidRPr="00E048F4" w:rsidRDefault="00674F19"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lastRenderedPageBreak/>
        <w:t>ЗАКОН</w:t>
      </w:r>
    </w:p>
    <w:p w14:paraId="4A1D6117" w14:textId="77777777" w:rsidR="00674F19" w:rsidRPr="00E048F4" w:rsidRDefault="00674F19"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Приднестровской Молдавской Республики</w:t>
      </w:r>
    </w:p>
    <w:p w14:paraId="64228718" w14:textId="77777777" w:rsidR="00674F19" w:rsidRPr="00E048F4" w:rsidRDefault="00674F19"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от 21 июня 2001 года № 20-З-III</w:t>
      </w:r>
    </w:p>
    <w:p w14:paraId="1BA59876" w14:textId="77777777" w:rsidR="00674F19" w:rsidRPr="00E048F4" w:rsidRDefault="00674F19" w:rsidP="001C448C">
      <w:pPr>
        <w:pStyle w:val="2"/>
      </w:pPr>
      <w:bookmarkStart w:id="8" w:name="_Toc56515839"/>
      <w:r w:rsidRPr="00E048F4">
        <w:t>«Об основах обязательного социального страхования»</w:t>
      </w:r>
      <w:bookmarkEnd w:id="8"/>
    </w:p>
    <w:p w14:paraId="3AD69A32" w14:textId="77777777" w:rsidR="00674F19" w:rsidRPr="00E048F4" w:rsidRDefault="00674F19"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(СЗМР 01-3)</w:t>
      </w:r>
    </w:p>
    <w:p w14:paraId="55E633E6" w14:textId="77777777" w:rsidR="005F1D98" w:rsidRPr="00E048F4" w:rsidRDefault="005F1D98" w:rsidP="001C448C">
      <w:pPr>
        <w:pStyle w:val="ae"/>
        <w:ind w:firstLine="567"/>
        <w:jc w:val="center"/>
        <w:rPr>
          <w:rFonts w:ascii="Times New Roman" w:hAnsi="Times New Roman"/>
          <w:b/>
          <w:bCs/>
          <w:sz w:val="24"/>
          <w:szCs w:val="24"/>
        </w:rPr>
      </w:pPr>
      <w:r w:rsidRPr="00E048F4">
        <w:rPr>
          <w:rFonts w:ascii="Times New Roman" w:hAnsi="Times New Roman"/>
          <w:b/>
          <w:bCs/>
          <w:sz w:val="24"/>
          <w:szCs w:val="24"/>
        </w:rPr>
        <w:t>(</w:t>
      </w:r>
      <w:r w:rsidR="00674F19" w:rsidRPr="00E048F4">
        <w:rPr>
          <w:rFonts w:ascii="Times New Roman" w:hAnsi="Times New Roman"/>
          <w:b/>
          <w:bCs/>
          <w:sz w:val="24"/>
          <w:szCs w:val="24"/>
        </w:rPr>
        <w:t>текущая редакция по состоянию на 3 января 2017 года</w:t>
      </w:r>
      <w:r w:rsidRPr="00E048F4">
        <w:rPr>
          <w:rFonts w:ascii="Times New Roman" w:hAnsi="Times New Roman"/>
          <w:b/>
          <w:bCs/>
          <w:sz w:val="24"/>
          <w:szCs w:val="24"/>
        </w:rPr>
        <w:t>)</w:t>
      </w:r>
    </w:p>
    <w:p w14:paraId="7B61E02F" w14:textId="77777777" w:rsidR="00914FA9" w:rsidRPr="003056C4" w:rsidRDefault="00914FA9" w:rsidP="00103C5D">
      <w:pPr>
        <w:pStyle w:val="ae"/>
        <w:ind w:firstLine="567"/>
        <w:jc w:val="both"/>
        <w:rPr>
          <w:rFonts w:ascii="Times New Roman" w:hAnsi="Times New Roman"/>
          <w:sz w:val="24"/>
          <w:szCs w:val="24"/>
        </w:rPr>
      </w:pPr>
    </w:p>
    <w:p w14:paraId="74E25EE9" w14:textId="77777777" w:rsidR="005F1D98" w:rsidRPr="00E048F4" w:rsidRDefault="005F1D98" w:rsidP="00103C5D">
      <w:pPr>
        <w:pStyle w:val="ae"/>
        <w:ind w:firstLine="567"/>
        <w:jc w:val="both"/>
        <w:rPr>
          <w:rFonts w:ascii="Times New Roman" w:hAnsi="Times New Roman"/>
          <w:b/>
          <w:bCs/>
          <w:sz w:val="24"/>
          <w:szCs w:val="24"/>
        </w:rPr>
      </w:pPr>
      <w:r w:rsidRPr="00E048F4">
        <w:rPr>
          <w:rFonts w:ascii="Times New Roman" w:hAnsi="Times New Roman"/>
          <w:b/>
          <w:bCs/>
          <w:sz w:val="24"/>
          <w:szCs w:val="24"/>
        </w:rPr>
        <w:t>ГЛАВА I. ОБЩИЕ ПОЛОЖЕНИЯ</w:t>
      </w:r>
    </w:p>
    <w:p w14:paraId="2B6009F4" w14:textId="77777777" w:rsidR="005F1D98" w:rsidRPr="003056C4" w:rsidRDefault="005F1D98"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1.</w:t>
      </w:r>
      <w:r w:rsidRPr="003056C4">
        <w:rPr>
          <w:rFonts w:ascii="Times New Roman" w:hAnsi="Times New Roman"/>
          <w:sz w:val="24"/>
          <w:szCs w:val="24"/>
        </w:rPr>
        <w:t xml:space="preserve"> Предмет регулирования и цели настоящего Закона</w:t>
      </w:r>
    </w:p>
    <w:p w14:paraId="1E6AB27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 соответствии с общепризнанными принципами и нормами международного права регулирует отношения в системе обязательного социального страхования, определяет правовое положение субъектов обязательного социального страхования, основания возникновения и порядок осуществления их прав и обязанностей, ответственность субъектов обязательного социального страхования, а также устанавливает основы государственного регулирования обязательного социального страхования. Отношения, связанные с установлением и уплатой платежей на обязательное социальное страхование, контроль за их уплатой, обжалование действий (бездействия) должностных лиц, привлечение к ответственности виновных лиц регулируются настоящим Законом законами о конкретных видах обязательного социального страхования, действующим законодательством Приднестровской Молдавской Республики.</w:t>
      </w:r>
    </w:p>
    <w:p w14:paraId="7E4DCE2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Обязательное социальное страхование - часть государственной системы социальной защиты населения, спецификой которой является осуществляемое в соответствии с Законом страхование работающих граждан от возможного изменения материального и (или) социального положения, в том числе по независящим от них обстоятельствам.</w:t>
      </w:r>
    </w:p>
    <w:p w14:paraId="09EBAF1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Обязательное социальное страхование представляет собой систему создаваемых государством правовых, экономических и организационных мер, направленных на компенсацию или минимизацию последствий изменения материального и (или) социального положения работающих граждан, а в случаях, предусмотренных законодательством Приднестровской Молдавской Республики, иных категорий граждан вследствие признания их безработными, трудового увечья или профессионального заболевания, инвалидности, болезни, травмы, беременности и родов, потери кормильца, а также наступления старости, необходимости получения медицинской помощи, санаторно-курортного лечения и оздоровления детей, наступления иных установленных законодательством Приднестровской Молдавской Республики социальных страховых рисков, подлежащих обязательному социальному страхованию.</w:t>
      </w:r>
    </w:p>
    <w:p w14:paraId="31A8493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Действие настоящего Закона распространяется также на лиц, самостоятельно обеспечивающих себя работой, и иные категории граждан при условии уплаты ими или за них страховых взносов на обязательное социальное страхование в соответствии с законодательством Приднестровской Молдавской Республики.</w:t>
      </w:r>
    </w:p>
    <w:p w14:paraId="200C95C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обязательного социального страхования неработающих граждан определяется законами о конкретных видах обязательного социального страхования.</w:t>
      </w:r>
    </w:p>
    <w:p w14:paraId="1DD99C0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Действие настоящего Закона не распространяется на обязательное государственное страхование отдельных категорий лиц, регулируемое специальным законодательством Приднестровской Молдавской Республики.</w:t>
      </w:r>
    </w:p>
    <w:p w14:paraId="404371A3" w14:textId="77777777" w:rsidR="005F1D98" w:rsidRPr="003056C4" w:rsidRDefault="005F1D98" w:rsidP="00103C5D">
      <w:pPr>
        <w:pStyle w:val="ae"/>
        <w:ind w:firstLine="567"/>
        <w:jc w:val="both"/>
        <w:rPr>
          <w:rFonts w:ascii="Times New Roman" w:hAnsi="Times New Roman"/>
          <w:sz w:val="24"/>
          <w:szCs w:val="24"/>
        </w:rPr>
      </w:pPr>
    </w:p>
    <w:p w14:paraId="766B63C9" w14:textId="77777777" w:rsidR="005F1D98" w:rsidRPr="003056C4" w:rsidRDefault="005F1D98"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2.</w:t>
      </w:r>
      <w:r w:rsidRPr="003056C4">
        <w:rPr>
          <w:rFonts w:ascii="Times New Roman" w:hAnsi="Times New Roman"/>
          <w:sz w:val="24"/>
          <w:szCs w:val="24"/>
        </w:rPr>
        <w:t xml:space="preserve"> Законодательство Приднестровской Молдавской Республики об обязательном социальном страховании</w:t>
      </w:r>
    </w:p>
    <w:p w14:paraId="10E0139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Законодательство Приднестровской Молдавской Республики об обязательном социальном страховании состоит из настоящего Закона, иных законов и принимаемых в соответствии с ними иных нормативных правовых актов Приднестровской Молдавской Республики.</w:t>
      </w:r>
    </w:p>
    <w:p w14:paraId="7F5CBEE7" w14:textId="77777777" w:rsidR="005F1D98" w:rsidRPr="003056C4" w:rsidRDefault="005F1D98" w:rsidP="00103C5D">
      <w:pPr>
        <w:pStyle w:val="ae"/>
        <w:ind w:firstLine="567"/>
        <w:jc w:val="both"/>
        <w:rPr>
          <w:rFonts w:ascii="Times New Roman" w:hAnsi="Times New Roman"/>
          <w:sz w:val="24"/>
          <w:szCs w:val="24"/>
        </w:rPr>
      </w:pPr>
    </w:p>
    <w:p w14:paraId="24149A75" w14:textId="77777777" w:rsidR="005F1D98" w:rsidRPr="003056C4" w:rsidRDefault="005F1D98"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3.</w:t>
      </w:r>
      <w:r w:rsidRPr="003056C4">
        <w:rPr>
          <w:rFonts w:ascii="Times New Roman" w:hAnsi="Times New Roman"/>
          <w:sz w:val="24"/>
          <w:szCs w:val="24"/>
        </w:rPr>
        <w:t xml:space="preserve"> Основные понятия и термины, используемые в настоящем Законе</w:t>
      </w:r>
    </w:p>
    <w:p w14:paraId="45763BC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настоящего Закона используются следующие понятия и термины:</w:t>
      </w:r>
    </w:p>
    <w:p w14:paraId="63DFB00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страховой взнос - обязательный платеж на обязательное социальное страхование;</w:t>
      </w:r>
    </w:p>
    <w:p w14:paraId="177211D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тариф страхового взноса - ставка страхового взноса (обязательного платежа), установленная на конкретный вид обязательного социального страхования с начисленной оплаты труда по всем основаниям (доходам) застрахованных лиц;</w:t>
      </w:r>
    </w:p>
    <w:p w14:paraId="0E22DED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социальный страховой риск - предполагаемое событие, влекущее изменение материального и (или) социального положения работающих граждан и иных категорий граждан, в случае наступления которого осуществляется обязательное социальное страхование;</w:t>
      </w:r>
    </w:p>
    <w:p w14:paraId="6ACAA18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страховой случай - событие, представляющее собой реализацию социального страхового риска, с наступлением которого возникает обязанность страховщика осуществлять обеспечение по обязательному социальному страхованию;</w:t>
      </w:r>
    </w:p>
    <w:p w14:paraId="7AA2F12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обеспечение по обязательному социальному страхованию (далее страховое обеспечение) - исполнение страховщиком своих обязательств перед застрахованным лицом при наступлении страхового случая посредством страховых выплат или иных видов обеспечения, установленных законами о конкретных видах обязательного социального страхования;</w:t>
      </w:r>
    </w:p>
    <w:p w14:paraId="580A9253"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страховой стаж - суммарная продолжительность времени уплаты страховых взносов;</w:t>
      </w:r>
    </w:p>
    <w:p w14:paraId="289C71A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средства обязательного социального страхования - денежные средства и имущество, которые находятся в оперативном управлении страховщика конкретных видов обязательного социального страхования.</w:t>
      </w:r>
    </w:p>
    <w:p w14:paraId="14C155BC" w14:textId="77777777" w:rsidR="005F1D98" w:rsidRPr="003056C4" w:rsidRDefault="005F1D98" w:rsidP="00103C5D">
      <w:pPr>
        <w:pStyle w:val="ae"/>
        <w:ind w:firstLine="567"/>
        <w:jc w:val="both"/>
        <w:rPr>
          <w:rFonts w:ascii="Times New Roman" w:hAnsi="Times New Roman"/>
          <w:sz w:val="24"/>
          <w:szCs w:val="24"/>
        </w:rPr>
      </w:pPr>
    </w:p>
    <w:p w14:paraId="5802D201" w14:textId="77777777" w:rsidR="005F1D98" w:rsidRPr="003056C4" w:rsidRDefault="005F1D98"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4.</w:t>
      </w:r>
      <w:r w:rsidRPr="003056C4">
        <w:rPr>
          <w:rFonts w:ascii="Times New Roman" w:hAnsi="Times New Roman"/>
          <w:sz w:val="24"/>
          <w:szCs w:val="24"/>
        </w:rPr>
        <w:t xml:space="preserve"> Основные принципы осуществления обязательного социального страхования</w:t>
      </w:r>
    </w:p>
    <w:p w14:paraId="7F3F5FD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Основными принципами осуществления обязательного социального страхования являются:</w:t>
      </w:r>
    </w:p>
    <w:p w14:paraId="3D4D393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устойчивость финансовой системы обязательного социального страхования, обеспечиваемая на основе эквивалентности страхового обеспечения и страховых взносов;</w:t>
      </w:r>
    </w:p>
    <w:p w14:paraId="5697BE2D"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всеобщий обязательный характер социального страхования, доступность для застрахованных лиц реализации своих социальных гарантий;</w:t>
      </w:r>
    </w:p>
    <w:p w14:paraId="1667B91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государственная гарантия соблюдения прав застрахованных лиц на защиту от социальных страховых рисков и исполнение обязательств по обязательному социальному страхованию, независимо от финансового положения страховщика;</w:t>
      </w:r>
    </w:p>
    <w:p w14:paraId="24345AA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государственное регулирование системы обязательного социального страхования;</w:t>
      </w:r>
    </w:p>
    <w:p w14:paraId="0787AF5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паритетность участия представителей субъектов обязательного социального страхования в органах управления системы обязательного социального страхования;</w:t>
      </w:r>
    </w:p>
    <w:p w14:paraId="7B5D4B5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обязательность уплаты страхователями страховых взносов в бюджеты фондов конкретных видов обязательного социального страхования;</w:t>
      </w:r>
    </w:p>
    <w:p w14:paraId="451FC95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ответственность за целевое использование средств обязательного социального страхования;</w:t>
      </w:r>
    </w:p>
    <w:p w14:paraId="6F7C7B0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обеспечение надзора и общественного контроля;</w:t>
      </w:r>
    </w:p>
    <w:p w14:paraId="1587B22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автономность финансовой системы обязательного социального страхования.</w:t>
      </w:r>
    </w:p>
    <w:p w14:paraId="11C94AAC" w14:textId="77777777" w:rsidR="005F1D98" w:rsidRPr="003056C4" w:rsidRDefault="005F1D98" w:rsidP="00103C5D">
      <w:pPr>
        <w:pStyle w:val="ae"/>
        <w:ind w:firstLine="567"/>
        <w:jc w:val="both"/>
        <w:rPr>
          <w:rFonts w:ascii="Times New Roman" w:hAnsi="Times New Roman"/>
          <w:sz w:val="24"/>
          <w:szCs w:val="24"/>
        </w:rPr>
      </w:pPr>
    </w:p>
    <w:p w14:paraId="7242622D" w14:textId="77777777" w:rsidR="005F1D98" w:rsidRPr="003056C4" w:rsidRDefault="005F1D98"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5.</w:t>
      </w:r>
      <w:r w:rsidRPr="003056C4">
        <w:rPr>
          <w:rFonts w:ascii="Times New Roman" w:hAnsi="Times New Roman"/>
          <w:sz w:val="24"/>
          <w:szCs w:val="24"/>
        </w:rPr>
        <w:t xml:space="preserve"> Полномочия органов государственной власти в системе обязательного социального страхования</w:t>
      </w:r>
    </w:p>
    <w:p w14:paraId="77BD534D"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К полномочиям органов государственной власти в системе обязательного социального страхования относятся:</w:t>
      </w:r>
    </w:p>
    <w:p w14:paraId="3531B40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установление основ правового регулирования обязательного социального страхования;</w:t>
      </w:r>
    </w:p>
    <w:p w14:paraId="4ED4182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установление видов обязательного социального страхования;</w:t>
      </w:r>
    </w:p>
    <w:p w14:paraId="39B079E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установление круга лиц, подлежащих обязательному социальному страхованию и имеющих право на страховое обеспечение;</w:t>
      </w:r>
    </w:p>
    <w:p w14:paraId="42422B13"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установление условий назначения и размеров страхового обеспечения;</w:t>
      </w:r>
    </w:p>
    <w:p w14:paraId="7F7B57A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установление порядка принятия бюджетов фондов конкретных видов обязательного социального страхования (далее бюджеты обязательного социального страхования) и порядка их исполнения;</w:t>
      </w:r>
    </w:p>
    <w:p w14:paraId="39DECD7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утверждение бюджетов обязательного социального страхования и отчетов об их исполнении;</w:t>
      </w:r>
    </w:p>
    <w:p w14:paraId="337DAE7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установление тарифов страховых взносов на конкретные виды обязательного социального страхования;</w:t>
      </w:r>
    </w:p>
    <w:p w14:paraId="779BE43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установление расчетной базы, с которой начисляются страховые взносы, в том числе верхнего и нижнего пределов этой базы, а также порядка взимания страховых взносов и порядка осуществления страховых выплат;</w:t>
      </w:r>
    </w:p>
    <w:p w14:paraId="328E5CD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установление ответственности субъектов обязательного социального страхования при нарушении законодательства Приднестровской Молдавской Республики;</w:t>
      </w:r>
    </w:p>
    <w:p w14:paraId="1A8D1FC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определение порядка хранения средств обязательного социального страхования и гарантий устойчивости финансовой системы обязательного социального страхования;</w:t>
      </w:r>
    </w:p>
    <w:p w14:paraId="3309673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управление системой обязательного социального страхования; </w:t>
      </w:r>
    </w:p>
    <w:p w14:paraId="0ACA8DB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установление порядка предоставления страхователям отсрочки уплаты страховых взносов.</w:t>
      </w:r>
    </w:p>
    <w:p w14:paraId="17AB774E" w14:textId="77777777" w:rsidR="005F1D98" w:rsidRPr="003056C4" w:rsidRDefault="005F1D98" w:rsidP="00103C5D">
      <w:pPr>
        <w:pStyle w:val="ae"/>
        <w:ind w:firstLine="567"/>
        <w:jc w:val="both"/>
        <w:rPr>
          <w:rFonts w:ascii="Times New Roman" w:hAnsi="Times New Roman"/>
          <w:sz w:val="24"/>
          <w:szCs w:val="24"/>
        </w:rPr>
      </w:pPr>
    </w:p>
    <w:p w14:paraId="280CAC4D" w14:textId="77777777" w:rsidR="005F1D98" w:rsidRPr="003056C4" w:rsidRDefault="005F1D98"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6.</w:t>
      </w:r>
      <w:r w:rsidRPr="003056C4">
        <w:rPr>
          <w:rFonts w:ascii="Times New Roman" w:hAnsi="Times New Roman"/>
          <w:sz w:val="24"/>
          <w:szCs w:val="24"/>
        </w:rPr>
        <w:t xml:space="preserve"> Субъекты обязательного социального страхования</w:t>
      </w:r>
    </w:p>
    <w:p w14:paraId="093ACBF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Субъекты обязательного социального страхования - участники отношений по обязательному социальному страхованию.</w:t>
      </w:r>
    </w:p>
    <w:p w14:paraId="2FAF428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Субъектами обязательного социального страхования являются страхователи (работодатели), страховщики, застрахованные лица, а также иные органы, организации и граждане, определяемые в соответствии с законами о конкретных видах обязательного социального страхования.</w:t>
      </w:r>
    </w:p>
    <w:p w14:paraId="71973A2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Страхователи - организации любой организационно-правовой формы, а также граждане, обязанные в соответствии с законами о конкретных видах обязательного социального страхования уплачивать страховые взносы (обязательные платежи). Страхователями являются также органы исполнительной власти и органы местного самоуправления, обязанные в соответствии с законами о конкретных видах обязательного социального страхования уплачивать страховые взносы. Страхователи определяются в соответствии с законами о конкретных видах обязательного социального страхования.</w:t>
      </w:r>
    </w:p>
    <w:p w14:paraId="519F14E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Страховщики - некоммерческие организации (фонды), создаваемые в соответствии с законами о конкретных видах обязательного социального страхования для обеспечения прав застрахованных лиц по обязательному социальному страхованию при наступлении страховых случаев.</w:t>
      </w:r>
    </w:p>
    <w:p w14:paraId="5EF2C6CD"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Застрахованные лица - граждане Приднестровской Молдавской Республики, а также иностранные граждане и лица без гражданства, работающие по трудовым договорам, лица, самостоятельно обеспечивающие себя работой, или иные категории граждан, у которых отношения по обязательному социальному страхованию возникают в соответствии с законами о конкретных видах обязательного социального страхования.</w:t>
      </w:r>
    </w:p>
    <w:p w14:paraId="22C1863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3. Посредническая деятельность в системе обязательного социального страхования не допускается.</w:t>
      </w:r>
    </w:p>
    <w:p w14:paraId="75476484" w14:textId="77777777" w:rsidR="005F1D98" w:rsidRPr="003056C4" w:rsidRDefault="005F1D98" w:rsidP="00103C5D">
      <w:pPr>
        <w:pStyle w:val="ae"/>
        <w:ind w:firstLine="567"/>
        <w:jc w:val="both"/>
        <w:rPr>
          <w:rFonts w:ascii="Times New Roman" w:hAnsi="Times New Roman"/>
          <w:sz w:val="24"/>
          <w:szCs w:val="24"/>
        </w:rPr>
      </w:pPr>
    </w:p>
    <w:p w14:paraId="4EE8090C" w14:textId="77777777" w:rsidR="005F1D98" w:rsidRPr="003056C4" w:rsidRDefault="005F1D98" w:rsidP="00103C5D">
      <w:pPr>
        <w:pStyle w:val="ae"/>
        <w:ind w:firstLine="567"/>
        <w:jc w:val="both"/>
        <w:rPr>
          <w:rFonts w:ascii="Times New Roman" w:hAnsi="Times New Roman"/>
          <w:sz w:val="24"/>
          <w:szCs w:val="24"/>
        </w:rPr>
      </w:pPr>
      <w:r w:rsidRPr="00E048F4">
        <w:rPr>
          <w:rFonts w:ascii="Times New Roman" w:hAnsi="Times New Roman"/>
          <w:b/>
          <w:bCs/>
          <w:sz w:val="24"/>
          <w:szCs w:val="24"/>
        </w:rPr>
        <w:t>Статья 7.</w:t>
      </w:r>
      <w:r w:rsidRPr="003056C4">
        <w:rPr>
          <w:rFonts w:ascii="Times New Roman" w:hAnsi="Times New Roman"/>
          <w:sz w:val="24"/>
          <w:szCs w:val="24"/>
        </w:rPr>
        <w:t xml:space="preserve"> Виды социальных страховых рисков. Страховые случаи</w:t>
      </w:r>
    </w:p>
    <w:p w14:paraId="36AFFD2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Видами социальных страховых рисков являются:</w:t>
      </w:r>
    </w:p>
    <w:p w14:paraId="1890B62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а) необходимость получения медицинской помощи;</w:t>
      </w:r>
    </w:p>
    <w:p w14:paraId="02A924A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временная нетрудоспособность;</w:t>
      </w:r>
    </w:p>
    <w:p w14:paraId="2DF0DC43"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трудовое увечье и профессиональное заболевание;</w:t>
      </w:r>
    </w:p>
    <w:p w14:paraId="0C3EC0E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г) материнство;</w:t>
      </w:r>
    </w:p>
    <w:p w14:paraId="5E7AF7C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 оздоровление детей;</w:t>
      </w:r>
    </w:p>
    <w:p w14:paraId="2E800D9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е) инвалидность;</w:t>
      </w:r>
    </w:p>
    <w:p w14:paraId="01964F9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ж) наступление старости;</w:t>
      </w:r>
    </w:p>
    <w:p w14:paraId="7E775539"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з) потеря кормильца;</w:t>
      </w:r>
    </w:p>
    <w:p w14:paraId="430D6CF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и) признание безработным;</w:t>
      </w:r>
    </w:p>
    <w:p w14:paraId="7519E51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к) смерть застрахованного лица или нетрудоспособных членов его семьи, находящихся на его иждивении;</w:t>
      </w:r>
    </w:p>
    <w:p w14:paraId="7D77A23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л) осуществление ухода за ребенком-инвалидом в возрасте до 18 лет.</w:t>
      </w:r>
    </w:p>
    <w:p w14:paraId="7197DF3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При наступлении одновременно нескольких случаев порядок выплаты страхового обеспечения по каждому страховому случаю определяется в соответствии с законами о конкретных видах обязательного социального страхования.</w:t>
      </w:r>
    </w:p>
    <w:p w14:paraId="6A5A3D54" w14:textId="77777777" w:rsidR="005F1D98" w:rsidRPr="003056C4" w:rsidRDefault="005F1D98" w:rsidP="00103C5D">
      <w:pPr>
        <w:pStyle w:val="ae"/>
        <w:ind w:firstLine="567"/>
        <w:jc w:val="both"/>
        <w:rPr>
          <w:rFonts w:ascii="Times New Roman" w:hAnsi="Times New Roman"/>
          <w:sz w:val="24"/>
          <w:szCs w:val="24"/>
        </w:rPr>
      </w:pPr>
    </w:p>
    <w:p w14:paraId="22EFBA53"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8.</w:t>
      </w:r>
      <w:r w:rsidRPr="003056C4">
        <w:rPr>
          <w:rFonts w:ascii="Times New Roman" w:hAnsi="Times New Roman"/>
          <w:sz w:val="24"/>
          <w:szCs w:val="24"/>
        </w:rPr>
        <w:t xml:space="preserve"> Виды страхового обеспечения по обязательному социальному страхованию</w:t>
      </w:r>
    </w:p>
    <w:p w14:paraId="61CBD0D3"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1. Каждому виду социального страхового риска соответствует определенный вид страхового обеспечения.</w:t>
      </w:r>
    </w:p>
    <w:p w14:paraId="6317243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Страховым обеспечением по отдельным видам обязательного социального страхования являются:</w:t>
      </w:r>
    </w:p>
    <w:p w14:paraId="09D52B99"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а) оплата медицинскому учреждению расходов, связанных с предоставлением застрахованному лицу необходимой медицинской помощи;</w:t>
      </w:r>
    </w:p>
    <w:p w14:paraId="51F64959"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пенсия по старости;</w:t>
      </w:r>
    </w:p>
    <w:p w14:paraId="7068C11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пенсия по инвалидности;</w:t>
      </w:r>
    </w:p>
    <w:p w14:paraId="7DC4361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г) пенсия по случаю потери кормильца;</w:t>
      </w:r>
    </w:p>
    <w:p w14:paraId="6B5C0D1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 пособие по временной нетрудоспособности;</w:t>
      </w:r>
    </w:p>
    <w:p w14:paraId="456FD5A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е) пособие в связи с трудовым увечьем и профессиональным заболеванием;</w:t>
      </w:r>
    </w:p>
    <w:p w14:paraId="6E63F92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ж) пособие по беременности и родам;</w:t>
      </w:r>
    </w:p>
    <w:p w14:paraId="0C5926D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з) ежемесячное пособие по уходу за ребенком до достижения им возраста полутора лет;</w:t>
      </w:r>
    </w:p>
    <w:p w14:paraId="5333639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и) пособие по безработице;</w:t>
      </w:r>
    </w:p>
    <w:p w14:paraId="757F6F4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к) единовременное пособие женщинам, вставшим на учет в медицинских учреждениях в ранние сроки беременности;</w:t>
      </w:r>
    </w:p>
    <w:p w14:paraId="34DC696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л) единовременное пособие при рождении ребенка, единовременное пособие при усыновлении ребенка;</w:t>
      </w:r>
    </w:p>
    <w:p w14:paraId="06C39AD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м) пособие на санаторно-курортное лечение;</w:t>
      </w:r>
    </w:p>
    <w:p w14:paraId="1916D89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н) социальное пособие на погребение;</w:t>
      </w:r>
    </w:p>
    <w:p w14:paraId="1C80913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о) оплата путевок на санаторно-курортное лечение и оздоровление работников и членов их семей;</w:t>
      </w:r>
    </w:p>
    <w:p w14:paraId="0B50D6B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п) оздоровление детей, в том числе в детско-юношеских спортивных школах;</w:t>
      </w:r>
    </w:p>
    <w:p w14:paraId="3748C54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р) оплата дополнительного выходного дня по уходу за ребенком-инвалидом в возрасте до 18 лет.</w:t>
      </w:r>
    </w:p>
    <w:p w14:paraId="7DC4F62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9. Возникновение отношений по обязательному социальному страхованию</w:t>
      </w:r>
    </w:p>
    <w:p w14:paraId="082338D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Отношения по обязательному социальному страхованию возникают:</w:t>
      </w:r>
    </w:p>
    <w:p w14:paraId="4A4761E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а) у страхователя (работодателя) - по всем видам обязательного социального страхования с момента заключения с работником трудового договора;</w:t>
      </w:r>
    </w:p>
    <w:p w14:paraId="2F83825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у иных страхователей - с момента их регистрации страховщиком;</w:t>
      </w:r>
    </w:p>
    <w:p w14:paraId="632BBF2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у страховщика - с момента регистрации страхователя;</w:t>
      </w:r>
    </w:p>
    <w:p w14:paraId="205252C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г) у застрахованных лиц - по всем видам обязательного социального страхования с момента заключения трудового договора с работодателем;</w:t>
      </w:r>
    </w:p>
    <w:p w14:paraId="113E7AE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 у лиц, самостоятельно обеспечивающих себя работой, и иных категорий граждан - с момента уплаты ими или за них страховых взносов.</w:t>
      </w:r>
    </w:p>
    <w:p w14:paraId="24FEBFC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Регистрация страхователя в исполнительных органах страховщика является обязательной. Порядок регистрации и ответственность за уклонение от регистрации устанавливаются законами о конкретных видах обязательного социального страхования.</w:t>
      </w:r>
    </w:p>
    <w:p w14:paraId="5C0EE092" w14:textId="77777777" w:rsidR="005F1D98" w:rsidRPr="003056C4" w:rsidRDefault="005F1D98" w:rsidP="00103C5D">
      <w:pPr>
        <w:pStyle w:val="ae"/>
        <w:ind w:firstLine="567"/>
        <w:jc w:val="both"/>
        <w:rPr>
          <w:rFonts w:ascii="Times New Roman" w:hAnsi="Times New Roman"/>
          <w:sz w:val="24"/>
          <w:szCs w:val="24"/>
        </w:rPr>
      </w:pPr>
    </w:p>
    <w:p w14:paraId="41CA273E" w14:textId="77777777" w:rsidR="005F1D98" w:rsidRPr="00B15154" w:rsidRDefault="005F1D98" w:rsidP="00103C5D">
      <w:pPr>
        <w:pStyle w:val="ae"/>
        <w:ind w:firstLine="567"/>
        <w:jc w:val="both"/>
        <w:rPr>
          <w:rFonts w:ascii="Times New Roman" w:hAnsi="Times New Roman"/>
          <w:b/>
          <w:bCs/>
          <w:sz w:val="24"/>
          <w:szCs w:val="24"/>
        </w:rPr>
      </w:pPr>
      <w:r w:rsidRPr="00B15154">
        <w:rPr>
          <w:rFonts w:ascii="Times New Roman" w:hAnsi="Times New Roman"/>
          <w:b/>
          <w:bCs/>
          <w:sz w:val="24"/>
          <w:szCs w:val="24"/>
        </w:rPr>
        <w:t>ГЛАВА II. ПРАВА И ОБЯЗАННОСТИ СУБЪЕКТОВ</w:t>
      </w:r>
      <w:r w:rsidR="00F42C40" w:rsidRPr="00B15154">
        <w:rPr>
          <w:rFonts w:ascii="Times New Roman" w:hAnsi="Times New Roman"/>
          <w:b/>
          <w:bCs/>
          <w:sz w:val="24"/>
          <w:szCs w:val="24"/>
        </w:rPr>
        <w:t xml:space="preserve"> </w:t>
      </w:r>
      <w:r w:rsidRPr="00B15154">
        <w:rPr>
          <w:rFonts w:ascii="Times New Roman" w:hAnsi="Times New Roman"/>
          <w:b/>
          <w:bCs/>
          <w:sz w:val="24"/>
          <w:szCs w:val="24"/>
        </w:rPr>
        <w:t>ОБЯЗАТЕЛЬНОГО СОЦИАЛЬНОГО СТРАХОВАНИЯ</w:t>
      </w:r>
    </w:p>
    <w:p w14:paraId="03504613"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10.</w:t>
      </w:r>
      <w:r w:rsidRPr="003056C4">
        <w:rPr>
          <w:rFonts w:ascii="Times New Roman" w:hAnsi="Times New Roman"/>
          <w:sz w:val="24"/>
          <w:szCs w:val="24"/>
        </w:rPr>
        <w:t xml:space="preserve"> Права и обязанности застрахованных лиц</w:t>
      </w:r>
    </w:p>
    <w:p w14:paraId="399D047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Застрахованные лица имеют право:</w:t>
      </w:r>
    </w:p>
    <w:p w14:paraId="57C23B7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на своевременное получение страхового обеспечения в порядке и на условиях, которые установлены законами о конкретных видах обязательного социального страхования. В случаях, установленных законами, право </w:t>
      </w:r>
      <w:r w:rsidR="00517658" w:rsidRPr="003056C4">
        <w:rPr>
          <w:rFonts w:ascii="Times New Roman" w:hAnsi="Times New Roman"/>
          <w:sz w:val="24"/>
          <w:szCs w:val="24"/>
        </w:rPr>
        <w:t>на страховые обеспечения</w:t>
      </w:r>
      <w:r w:rsidRPr="003056C4">
        <w:rPr>
          <w:rFonts w:ascii="Times New Roman" w:hAnsi="Times New Roman"/>
          <w:sz w:val="24"/>
          <w:szCs w:val="24"/>
        </w:rPr>
        <w:t xml:space="preserve"> могут иметь члены семьи застрахованного лица и лица, находящиеся на его иждивении;</w:t>
      </w:r>
    </w:p>
    <w:p w14:paraId="516FAE4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на защиту лично, через своего представителя или профсоюз своих прав, в том числе в суде;</w:t>
      </w:r>
    </w:p>
    <w:p w14:paraId="447DAB2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на участие через своего представителя или профсоюз в управлении обязательным социальным страхованием;</w:t>
      </w:r>
    </w:p>
    <w:p w14:paraId="241C4E2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г) на получение информации о деятельности страховщиков и страхователей;</w:t>
      </w:r>
    </w:p>
    <w:p w14:paraId="6CEE736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 на внесение предложений через своего представителя или профсоюз о тарифах страховых взносов страховщикам.</w:t>
      </w:r>
    </w:p>
    <w:p w14:paraId="12CEE6D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Застрахованные лица обязаны:</w:t>
      </w:r>
    </w:p>
    <w:p w14:paraId="267B135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своевременно предъявлять страховщику документы, содержащие достоверные сведения и являющиеся основанием для назначения и выплаты страхового обеспечения, предусмотренного законом о конкретном виде обязательного социального страхования;</w:t>
      </w:r>
    </w:p>
    <w:p w14:paraId="5AA1916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вносить страховые взносы, если такая обязанность установлена законами о конкретных видах обязательного социального страхования.</w:t>
      </w:r>
    </w:p>
    <w:p w14:paraId="0354CB82" w14:textId="77777777" w:rsidR="005F1D98" w:rsidRPr="00B15154" w:rsidRDefault="005F1D98" w:rsidP="00103C5D">
      <w:pPr>
        <w:pStyle w:val="ae"/>
        <w:ind w:firstLine="567"/>
        <w:jc w:val="both"/>
        <w:rPr>
          <w:rFonts w:ascii="Times New Roman" w:hAnsi="Times New Roman"/>
          <w:b/>
          <w:bCs/>
          <w:sz w:val="24"/>
          <w:szCs w:val="24"/>
        </w:rPr>
      </w:pPr>
    </w:p>
    <w:p w14:paraId="670FE396"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11.</w:t>
      </w:r>
      <w:r w:rsidRPr="003056C4">
        <w:rPr>
          <w:rFonts w:ascii="Times New Roman" w:hAnsi="Times New Roman"/>
          <w:sz w:val="24"/>
          <w:szCs w:val="24"/>
        </w:rPr>
        <w:t xml:space="preserve"> Права и обязанности страховщиков</w:t>
      </w:r>
    </w:p>
    <w:p w14:paraId="679AD58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Страховщики имеют право:</w:t>
      </w:r>
    </w:p>
    <w:p w14:paraId="39FE52F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а) при наступлении страхового случая при необходимости назначать и проводить экспертизу для проверки наступления страхового случая;</w:t>
      </w:r>
    </w:p>
    <w:p w14:paraId="6CC1AD09"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не принимать к зачету расходы на обязательное социальное страхование, произведенные с нарушением законодательства Приднестровской Молдавской Республики;</w:t>
      </w:r>
    </w:p>
    <w:p w14:paraId="5D18344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осуществлять социальное страхование лиц, самостоятельно обеспечивающих себя работой, на условиях, определяемых законами о конкретных видах обязательного социального страхования;</w:t>
      </w:r>
    </w:p>
    <w:p w14:paraId="049A1A9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г) обращаться в суд с исками о защите своих прав и возмещении причиненного вреда, в том числе предъявлять регрессные иски о возмещении понесенных расходов;</w:t>
      </w:r>
    </w:p>
    <w:p w14:paraId="26FB502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 проверять документы, связанные с выплатой страхового обеспечения, а также иные документы, подтверждающие расходование средств обязательного социального страхования.</w:t>
      </w:r>
    </w:p>
    <w:p w14:paraId="123DAEB9"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Страховщики обязаны:</w:t>
      </w:r>
    </w:p>
    <w:p w14:paraId="6364B38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а) подготавливать с учетом мнения работодателей и профсоюзов обоснование тарифов страховых взносов;</w:t>
      </w:r>
    </w:p>
    <w:p w14:paraId="2948A82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совместно с уполномоченными органами государственной власти обеспечивать в пределах своей компетенции сбор страховых взносов, а также своевременную выплату страхового обеспечения (независимо от назначения экспертизы для проверки наступления страхового случая);</w:t>
      </w:r>
    </w:p>
    <w:p w14:paraId="63678CA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регулярно информировать в установленном порядке страхователей, застрахованных лиц, государственные, общественные организации о своем финансовом состоянии и принимать меры по обеспечению своей финансовой устойчивости;</w:t>
      </w:r>
    </w:p>
    <w:p w14:paraId="168C9EA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г) совместно с уполномоченными органами государственной власти обеспечивать в пределах своей компетенции контроль за правильным начислением, своевременной уплатой и перечислением страховых взносов страхователями, а также за расходами на обязательное социальное страхование, предусмотренными законами о конкретных видах обязательного социального страхования;</w:t>
      </w:r>
    </w:p>
    <w:p w14:paraId="2BAED29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 контролировать правильность и своевременность назначения и выплаты страхового обеспечения застрахованным лицам;</w:t>
      </w:r>
    </w:p>
    <w:p w14:paraId="6CD1E2F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е) совместно с уполномоченными органами государственной власти осуществлять в пределах своей компетенции учет страховых взносов;</w:t>
      </w:r>
    </w:p>
    <w:p w14:paraId="4AFCFE1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ж) совместно с уполномоченными органами государственной власти осуществлять в пределах своей компетенции регистрацию страхователей;</w:t>
      </w:r>
    </w:p>
    <w:p w14:paraId="66AC829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з) осуществлять ведение единого учета застрахованных лиц и страхователей, поступления и расходования средств обязательного социального страхования на основе единых (универсальных) идентификационных знаков;</w:t>
      </w:r>
    </w:p>
    <w:p w14:paraId="031B74BD"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и) бесплатно предоставлять страхователям и застрахованным лицам либо их представителям, а также государственным и общественным организациям информацию о своей деятельности, за исключением конфиденциальной информации, порядок передачи которой устанавливается законодательством Приднестровской Молдавской Республики;</w:t>
      </w:r>
    </w:p>
    <w:p w14:paraId="4F5A36E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к) бесплатно информировать и консультировать страхователей и застрахованных лиц либо их представителей о нормативных правовых актах по вопросам обязательного социального страхования.</w:t>
      </w:r>
    </w:p>
    <w:p w14:paraId="52F7FC67" w14:textId="77777777" w:rsidR="005F1D98" w:rsidRPr="003056C4" w:rsidRDefault="005F1D98" w:rsidP="00103C5D">
      <w:pPr>
        <w:pStyle w:val="ae"/>
        <w:ind w:firstLine="567"/>
        <w:jc w:val="both"/>
        <w:rPr>
          <w:rFonts w:ascii="Times New Roman" w:hAnsi="Times New Roman"/>
          <w:sz w:val="24"/>
          <w:szCs w:val="24"/>
        </w:rPr>
      </w:pPr>
    </w:p>
    <w:p w14:paraId="0E9AE1C6"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12.</w:t>
      </w:r>
      <w:r w:rsidRPr="003056C4">
        <w:rPr>
          <w:rFonts w:ascii="Times New Roman" w:hAnsi="Times New Roman"/>
          <w:sz w:val="24"/>
          <w:szCs w:val="24"/>
        </w:rPr>
        <w:t xml:space="preserve"> Права и обязанности страхователей</w:t>
      </w:r>
    </w:p>
    <w:p w14:paraId="66D4210D"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Страхователи имеют право:</w:t>
      </w:r>
    </w:p>
    <w:p w14:paraId="7304CB6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а) участвовать через своих представителей в управлении обязательным социальным страхованием;</w:t>
      </w:r>
    </w:p>
    <w:p w14:paraId="19FD47C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вносить предложения о тарифах страховых взносов на конкретные виды обязательного социального страхования страховщикам;</w:t>
      </w:r>
    </w:p>
    <w:p w14:paraId="24B6764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бесплатно получать у страховщиков информацию о нормативных правовых актах по вопросам обязательного социального страхования и размерах страхового обеспечения, выплаченного застрахованным лицам;</w:t>
      </w:r>
    </w:p>
    <w:p w14:paraId="06E4605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г) участвовать через своих представителей в проведении расчетов по определению обоснованности тарифов страховых взносов;</w:t>
      </w:r>
    </w:p>
    <w:p w14:paraId="02513F6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 ходатайствовать перед страховщиком об отсрочке уплаты страховых взносов (обязательных платежей) и пользоваться предоставленными в соответствии с законодательством Приднестровской Молдавской Республики льготами;</w:t>
      </w:r>
    </w:p>
    <w:p w14:paraId="01F9282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е) обращаться в суд для защиты своих прав.</w:t>
      </w:r>
    </w:p>
    <w:p w14:paraId="4E87528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Страхователи обязаны:</w:t>
      </w:r>
    </w:p>
    <w:p w14:paraId="3876633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а) встать на учет и сняться с учета у страховщика в сроки, установленные законами о конкретных видах обязательного социального страхования;</w:t>
      </w:r>
    </w:p>
    <w:p w14:paraId="30C8836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 уплачивать в установленные сроки и в надлежащем размере страховые взносы;</w:t>
      </w:r>
    </w:p>
    <w:p w14:paraId="1764F0A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представлять страховщику сведения, необходимые для ведения индивидуального (персонифицированного) учета уплаченных страховых взносов (обязательных платежей);</w:t>
      </w:r>
    </w:p>
    <w:p w14:paraId="1670733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г) вести учет начислений страховых взносов и представлять страховщику в установленные законами о конкретных видах обязательного социального страхования сроки отчетность по установленной форме;</w:t>
      </w:r>
    </w:p>
    <w:p w14:paraId="73018C5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 предъявлять страховщику для проверки документы по учету и перечислению страховых взносов (обязательных платежей), расходованию средств обязательного социального страхования;</w:t>
      </w:r>
    </w:p>
    <w:p w14:paraId="1D72447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е) выплачивать определенные виды страхового обеспечения застрахованным лицам при наступлении страховых случаев в соответствии с законами о конкретных видах обязательного социального страхования.</w:t>
      </w:r>
    </w:p>
    <w:p w14:paraId="43B884AF" w14:textId="77777777" w:rsidR="005F1D98" w:rsidRPr="003056C4" w:rsidRDefault="005F1D98" w:rsidP="00103C5D">
      <w:pPr>
        <w:pStyle w:val="ae"/>
        <w:ind w:firstLine="567"/>
        <w:jc w:val="both"/>
        <w:rPr>
          <w:rFonts w:ascii="Times New Roman" w:hAnsi="Times New Roman"/>
          <w:sz w:val="24"/>
          <w:szCs w:val="24"/>
        </w:rPr>
      </w:pPr>
    </w:p>
    <w:p w14:paraId="18C6FB0E" w14:textId="77777777" w:rsidR="005F1D98" w:rsidRPr="00B15154" w:rsidRDefault="005F1D98" w:rsidP="00103C5D">
      <w:pPr>
        <w:pStyle w:val="ae"/>
        <w:ind w:firstLine="567"/>
        <w:jc w:val="both"/>
        <w:rPr>
          <w:rFonts w:ascii="Times New Roman" w:hAnsi="Times New Roman"/>
          <w:b/>
          <w:bCs/>
          <w:sz w:val="24"/>
          <w:szCs w:val="24"/>
        </w:rPr>
      </w:pPr>
      <w:r w:rsidRPr="00B15154">
        <w:rPr>
          <w:rFonts w:ascii="Times New Roman" w:hAnsi="Times New Roman"/>
          <w:b/>
          <w:bCs/>
          <w:sz w:val="24"/>
          <w:szCs w:val="24"/>
        </w:rPr>
        <w:t>ГЛАВА III. УПРАВЛЕНИЕ СИСТЕМОЙ ОБЯЗАТЕЛЬНОГО</w:t>
      </w:r>
      <w:r w:rsidR="00F42C40" w:rsidRPr="00B15154">
        <w:rPr>
          <w:rFonts w:ascii="Times New Roman" w:hAnsi="Times New Roman"/>
          <w:b/>
          <w:bCs/>
          <w:sz w:val="24"/>
          <w:szCs w:val="24"/>
        </w:rPr>
        <w:t xml:space="preserve"> </w:t>
      </w:r>
      <w:r w:rsidRPr="00B15154">
        <w:rPr>
          <w:rFonts w:ascii="Times New Roman" w:hAnsi="Times New Roman"/>
          <w:b/>
          <w:bCs/>
          <w:sz w:val="24"/>
          <w:szCs w:val="24"/>
        </w:rPr>
        <w:t>СОЦИАЛЬНОГО СТРАХОВАНИЯ</w:t>
      </w:r>
    </w:p>
    <w:p w14:paraId="2499F485"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13.</w:t>
      </w:r>
      <w:r w:rsidRPr="003056C4">
        <w:rPr>
          <w:rFonts w:ascii="Times New Roman" w:hAnsi="Times New Roman"/>
          <w:sz w:val="24"/>
          <w:szCs w:val="24"/>
        </w:rPr>
        <w:t xml:space="preserve"> Управление системой обязательного социального страхования</w:t>
      </w:r>
    </w:p>
    <w:p w14:paraId="4146612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Правительство Приднестровской Молдавской Республики в соответствии с Конституцией Приднестровской Молдавской Республики и законодательством Приднестровской Молдавской Республики осуществляет управление системой обязательного социального страхования.</w:t>
      </w:r>
    </w:p>
    <w:p w14:paraId="44097F37"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Обязательное социальное страхование осуществляют страховщики, создаваемые Правительством Приднестровской Молдавской Республики, в соответствии с законами о конкретных видах обязательного социального страхования.</w:t>
      </w:r>
    </w:p>
    <w:p w14:paraId="3B62325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3. Средства обязательного социального страхования являются государственной собственностью.</w:t>
      </w:r>
    </w:p>
    <w:p w14:paraId="41328A93"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4. Организационно-правовая форма страховщиков определяется законом о конкретном виде обязательного социального страхования.</w:t>
      </w:r>
    </w:p>
    <w:p w14:paraId="4AFB081D"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5. Страховщики осуществляют оперативное управление средствами обязательного социального страхования.</w:t>
      </w:r>
    </w:p>
    <w:p w14:paraId="1B730AC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6. Представители уполномоченных Правительством Приднестровской Молдавской Республики исполнительных органов государственной власти, профсоюзов и работодателей имеют право на паритетное представительство в органах управления фондов конкретных видов обязательного социального страхования, бюджеты которых формируются за счет страховых взносов.</w:t>
      </w:r>
    </w:p>
    <w:p w14:paraId="2771C173" w14:textId="77777777" w:rsidR="005F1D98" w:rsidRPr="003056C4" w:rsidRDefault="005F1D98" w:rsidP="00103C5D">
      <w:pPr>
        <w:pStyle w:val="ae"/>
        <w:ind w:firstLine="567"/>
        <w:jc w:val="both"/>
        <w:rPr>
          <w:rFonts w:ascii="Times New Roman" w:hAnsi="Times New Roman"/>
          <w:sz w:val="24"/>
          <w:szCs w:val="24"/>
        </w:rPr>
      </w:pPr>
    </w:p>
    <w:p w14:paraId="521718FD"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14.</w:t>
      </w:r>
      <w:r w:rsidRPr="003056C4">
        <w:rPr>
          <w:rFonts w:ascii="Times New Roman" w:hAnsi="Times New Roman"/>
          <w:sz w:val="24"/>
          <w:szCs w:val="24"/>
        </w:rPr>
        <w:t xml:space="preserve"> Контроль в системе обязательного социального страхования</w:t>
      </w:r>
    </w:p>
    <w:p w14:paraId="5B26954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Контроль за финансовой деятельностью страховщиков в системе обязательного социального страхования осуществляется в соответствии с законодательством Приднестровской Молдавской Республики.</w:t>
      </w:r>
    </w:p>
    <w:p w14:paraId="723A7A5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Профсоюзы в соответствии с законодательством Приднестровской Молдавской Республики имеют право на осуществление профсоюзного контроля за использованием средств обязательного социального страхования.</w:t>
      </w:r>
    </w:p>
    <w:p w14:paraId="48738357" w14:textId="184C113C" w:rsidR="005F1D98" w:rsidRPr="003056C4" w:rsidRDefault="005F1D98" w:rsidP="00103C5D">
      <w:pPr>
        <w:pStyle w:val="ae"/>
        <w:ind w:firstLine="567"/>
        <w:jc w:val="both"/>
        <w:rPr>
          <w:rFonts w:ascii="Times New Roman" w:hAnsi="Times New Roman"/>
          <w:sz w:val="24"/>
          <w:szCs w:val="24"/>
        </w:rPr>
      </w:pPr>
    </w:p>
    <w:p w14:paraId="393DDEDF" w14:textId="77777777" w:rsidR="00211D60" w:rsidRPr="003056C4" w:rsidRDefault="00211D60" w:rsidP="00103C5D">
      <w:pPr>
        <w:pStyle w:val="ae"/>
        <w:ind w:firstLine="567"/>
        <w:jc w:val="both"/>
        <w:rPr>
          <w:rFonts w:ascii="Times New Roman" w:hAnsi="Times New Roman"/>
          <w:sz w:val="24"/>
          <w:szCs w:val="24"/>
        </w:rPr>
      </w:pPr>
    </w:p>
    <w:p w14:paraId="12827BA5" w14:textId="77777777" w:rsidR="005F1D98" w:rsidRPr="00B15154" w:rsidRDefault="005F1D98" w:rsidP="00103C5D">
      <w:pPr>
        <w:pStyle w:val="ae"/>
        <w:ind w:firstLine="567"/>
        <w:jc w:val="both"/>
        <w:rPr>
          <w:rFonts w:ascii="Times New Roman" w:hAnsi="Times New Roman"/>
          <w:b/>
          <w:bCs/>
          <w:sz w:val="24"/>
          <w:szCs w:val="24"/>
        </w:rPr>
      </w:pPr>
      <w:r w:rsidRPr="00B15154">
        <w:rPr>
          <w:rFonts w:ascii="Times New Roman" w:hAnsi="Times New Roman"/>
          <w:b/>
          <w:bCs/>
          <w:sz w:val="24"/>
          <w:szCs w:val="24"/>
        </w:rPr>
        <w:lastRenderedPageBreak/>
        <w:t>ГЛАВА IV. ФИНАНСОВАЯ СИСТЕМА ОБЯЗАТЕЛЬНОГО СОЦИАЛЬНОГО СТРАХОВАНИЯ</w:t>
      </w:r>
    </w:p>
    <w:p w14:paraId="32CE3705"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15.</w:t>
      </w:r>
      <w:r w:rsidRPr="003056C4">
        <w:rPr>
          <w:rFonts w:ascii="Times New Roman" w:hAnsi="Times New Roman"/>
          <w:sz w:val="24"/>
          <w:szCs w:val="24"/>
        </w:rPr>
        <w:t xml:space="preserve"> Бюджетный процесс в системе обязательного социального страхования</w:t>
      </w:r>
    </w:p>
    <w:p w14:paraId="2C2178A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Бюджеты фондов конкретных видов обязательного социального страхования на очередной финансовый год утверждаются законами.</w:t>
      </w:r>
    </w:p>
    <w:p w14:paraId="1B1DB313"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Проекты законов о бюджетах фондов конкретных видов обязательного социального страхования на очередной финансовый год вносятся в Верховный Совет Приднестровской Молдавской Республики Правительством Приднестровской Молдавской Республики в установленном законом порядке.</w:t>
      </w:r>
    </w:p>
    <w:p w14:paraId="5D6B99AC" w14:textId="77777777" w:rsidR="005F1D98" w:rsidRPr="003056C4" w:rsidRDefault="005F1D98" w:rsidP="00103C5D">
      <w:pPr>
        <w:pStyle w:val="ae"/>
        <w:ind w:firstLine="567"/>
        <w:jc w:val="both"/>
        <w:rPr>
          <w:rFonts w:ascii="Times New Roman" w:hAnsi="Times New Roman"/>
          <w:sz w:val="24"/>
          <w:szCs w:val="24"/>
        </w:rPr>
      </w:pPr>
    </w:p>
    <w:p w14:paraId="03F3370D"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16.</w:t>
      </w:r>
      <w:r w:rsidRPr="003056C4">
        <w:rPr>
          <w:rFonts w:ascii="Times New Roman" w:hAnsi="Times New Roman"/>
          <w:sz w:val="24"/>
          <w:szCs w:val="24"/>
        </w:rPr>
        <w:t xml:space="preserve"> Особенности бюджетов обязательного социального страхования</w:t>
      </w:r>
    </w:p>
    <w:p w14:paraId="24939FD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Бюджеты фондов обязательного социального страхования не входят в состав республиканского и местных бюджетов. Средства бюджетов фондов обязательного социального страхования изъятию не подлежат.</w:t>
      </w:r>
    </w:p>
    <w:p w14:paraId="4E683587" w14:textId="77777777" w:rsidR="005F1D98" w:rsidRPr="003056C4" w:rsidRDefault="005F1D98" w:rsidP="00103C5D">
      <w:pPr>
        <w:pStyle w:val="ae"/>
        <w:ind w:firstLine="567"/>
        <w:jc w:val="both"/>
        <w:rPr>
          <w:rFonts w:ascii="Times New Roman" w:hAnsi="Times New Roman"/>
          <w:sz w:val="24"/>
          <w:szCs w:val="24"/>
        </w:rPr>
      </w:pPr>
    </w:p>
    <w:p w14:paraId="0EDA52E3"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17.</w:t>
      </w:r>
      <w:r w:rsidRPr="003056C4">
        <w:rPr>
          <w:rFonts w:ascii="Times New Roman" w:hAnsi="Times New Roman"/>
          <w:sz w:val="24"/>
          <w:szCs w:val="24"/>
        </w:rPr>
        <w:t xml:space="preserve"> Источники поступлений денежных средств в бюджеты обязательного социального страхования</w:t>
      </w:r>
    </w:p>
    <w:p w14:paraId="68AA95F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Источниками поступлений денежных средств в бюджеты обязательного социального страхования являются:</w:t>
      </w:r>
    </w:p>
    <w:p w14:paraId="734749B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страховые взносы;</w:t>
      </w:r>
    </w:p>
    <w:p w14:paraId="10E2F0E8"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кредиты, дотации, предоставляемые Республиканским бюджетом;</w:t>
      </w:r>
    </w:p>
    <w:p w14:paraId="6D40B37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штрафные санкции и пеня;</w:t>
      </w:r>
    </w:p>
    <w:p w14:paraId="6630FAF9"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денежные средства, возмещаемые страховщиками в результате регрессных требований к ответственным за причинение вреда застрахованным лицам;</w:t>
      </w:r>
    </w:p>
    <w:p w14:paraId="0019054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доходы от размещения временно свободных денежных средств обязательного социального страхования;</w:t>
      </w:r>
    </w:p>
    <w:p w14:paraId="5AECB1C3"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 иные поступления, не противоречащие законодательству Приднестровской Молдавской Республики.</w:t>
      </w:r>
    </w:p>
    <w:p w14:paraId="456C636D" w14:textId="77777777" w:rsidR="005F1D98" w:rsidRPr="003056C4" w:rsidRDefault="005F1D98" w:rsidP="00103C5D">
      <w:pPr>
        <w:pStyle w:val="ae"/>
        <w:ind w:firstLine="567"/>
        <w:jc w:val="both"/>
        <w:rPr>
          <w:rFonts w:ascii="Times New Roman" w:hAnsi="Times New Roman"/>
          <w:sz w:val="24"/>
          <w:szCs w:val="24"/>
        </w:rPr>
      </w:pPr>
    </w:p>
    <w:p w14:paraId="6A2F2F0D"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18.</w:t>
      </w:r>
      <w:r w:rsidRPr="003056C4">
        <w:rPr>
          <w:rFonts w:ascii="Times New Roman" w:hAnsi="Times New Roman"/>
          <w:sz w:val="24"/>
          <w:szCs w:val="24"/>
        </w:rPr>
        <w:t xml:space="preserve"> Установление тарифов страховых взносов на обязательное социальное страхование</w:t>
      </w:r>
    </w:p>
    <w:p w14:paraId="2F2CF97D"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Тарифы страховых взносов на обязательное социальное страхование устанавливаются законом.</w:t>
      </w:r>
    </w:p>
    <w:p w14:paraId="6B6BFC3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Дифференциация тарифов страховых взносов на обязательное социальное страхование осуществляется с учетом вероятности наступления социальных страховых рисков, а также возможностей исполнения страховых обязательств.</w:t>
      </w:r>
    </w:p>
    <w:p w14:paraId="28B8831C"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3. Особенности установления тарифов страховых взносов на обязательное социальное страхование, порядок их разработки и рассмотрения определяются законами о конкретных видах обязательного социального страхования.</w:t>
      </w:r>
    </w:p>
    <w:p w14:paraId="498A7FA5" w14:textId="77777777" w:rsidR="005F1D98" w:rsidRPr="00B15154" w:rsidRDefault="005F1D98" w:rsidP="00103C5D">
      <w:pPr>
        <w:pStyle w:val="ae"/>
        <w:ind w:firstLine="567"/>
        <w:jc w:val="both"/>
        <w:rPr>
          <w:rFonts w:ascii="Times New Roman" w:hAnsi="Times New Roman"/>
          <w:b/>
          <w:bCs/>
          <w:sz w:val="24"/>
          <w:szCs w:val="24"/>
        </w:rPr>
      </w:pPr>
    </w:p>
    <w:p w14:paraId="614FB8CD"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19.</w:t>
      </w:r>
      <w:r w:rsidRPr="003056C4">
        <w:rPr>
          <w:rFonts w:ascii="Times New Roman" w:hAnsi="Times New Roman"/>
          <w:sz w:val="24"/>
          <w:szCs w:val="24"/>
        </w:rPr>
        <w:t xml:space="preserve"> Расходование денежных средств бюджетов обязательного социального страхования и отчеты об их исполнении</w:t>
      </w:r>
    </w:p>
    <w:p w14:paraId="4A7184D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Денежные средства бюджетов обязательного социального страхования расходуются на цели, устанавливаемые законами о конкретных видах обязательного социального страхования и о бюджетах обязательного социального страхования на очередной финансовый год.</w:t>
      </w:r>
    </w:p>
    <w:p w14:paraId="0001E2F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Нецелевое расходование денежных средств бюджетов обязательного социального страхования не допускается и влечет за собой ответственность должностных лиц, допустивших указанное в настоящем пункте нарушение, в соответствии с законодательством Приднестровской Молдавской Республики.</w:t>
      </w:r>
    </w:p>
    <w:p w14:paraId="636C82FB"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3. Отчеты об исполнении бюджетов обязательного социального страхования за конкретный финансовый год утверждаются Верховным Советом Приднестровской Молдавской Республики по представлению Правительства Приднестровской Молдавской Республики в порядке, установленном действующим законодательством Приднестровской Молдавской Республики.</w:t>
      </w:r>
    </w:p>
    <w:p w14:paraId="54E9B6F1" w14:textId="77777777" w:rsidR="005F1D98" w:rsidRPr="003056C4" w:rsidRDefault="005F1D98" w:rsidP="00103C5D">
      <w:pPr>
        <w:pStyle w:val="ae"/>
        <w:ind w:firstLine="567"/>
        <w:jc w:val="both"/>
        <w:rPr>
          <w:rFonts w:ascii="Times New Roman" w:hAnsi="Times New Roman"/>
          <w:sz w:val="24"/>
          <w:szCs w:val="24"/>
        </w:rPr>
      </w:pPr>
    </w:p>
    <w:p w14:paraId="251C2880"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20.</w:t>
      </w:r>
      <w:r w:rsidRPr="003056C4">
        <w:rPr>
          <w:rFonts w:ascii="Times New Roman" w:hAnsi="Times New Roman"/>
          <w:sz w:val="24"/>
          <w:szCs w:val="24"/>
        </w:rPr>
        <w:t xml:space="preserve"> Начисление и внесение страховых взносов</w:t>
      </w:r>
    </w:p>
    <w:p w14:paraId="444A6E0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1. Расчетной базой для начисления страховых взносов являются выплаты, начисленные в виде заработной платы, либо иные источники, определяемые в соответствии с законодательством Приднестровской Молдавской Республики для граждан, подлежащих обязательному социальному страхованию.</w:t>
      </w:r>
    </w:p>
    <w:p w14:paraId="766BA681"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Страховые взносы начисляются страхователями на начисленную оплату труда по всем основаниям (доходам) и иные источники доходов, определяемые законодательством Приднестровской Молдавской Республики.</w:t>
      </w:r>
    </w:p>
    <w:p w14:paraId="1ADFAA43"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3. Виды выплат, на которые не начисляются страховые взносы, определяются законодательством Приднестровской Молдавской Республики.</w:t>
      </w:r>
    </w:p>
    <w:p w14:paraId="11938883" w14:textId="77777777" w:rsidR="005F1D98" w:rsidRPr="003056C4" w:rsidRDefault="005F1D98" w:rsidP="00103C5D">
      <w:pPr>
        <w:pStyle w:val="ae"/>
        <w:ind w:firstLine="567"/>
        <w:jc w:val="both"/>
        <w:rPr>
          <w:rFonts w:ascii="Times New Roman" w:hAnsi="Times New Roman"/>
          <w:sz w:val="24"/>
          <w:szCs w:val="24"/>
        </w:rPr>
      </w:pPr>
    </w:p>
    <w:p w14:paraId="63E8B798"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21.</w:t>
      </w:r>
      <w:r w:rsidRPr="003056C4">
        <w:rPr>
          <w:rFonts w:ascii="Times New Roman" w:hAnsi="Times New Roman"/>
          <w:sz w:val="24"/>
          <w:szCs w:val="24"/>
        </w:rPr>
        <w:t xml:space="preserve"> Условия, порядок и сроки уплаты страховых взносов</w:t>
      </w:r>
    </w:p>
    <w:p w14:paraId="71D83049"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Условия, порядок и сроки уплаты страховых взносов устанавливаются законами Приднестровской Молдавской Республики.</w:t>
      </w:r>
    </w:p>
    <w:p w14:paraId="0DC15A3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Суммы страховых взносов, уплачиваемые работниками, удерживаются страхователями-работодателями при выплате заработной платы и перечисляются страховщику одновременно со страховыми взносами страхователя-работодателя.</w:t>
      </w:r>
    </w:p>
    <w:p w14:paraId="4DAE5621" w14:textId="77777777" w:rsidR="005F1D98" w:rsidRPr="003056C4" w:rsidRDefault="005F1D98" w:rsidP="00103C5D">
      <w:pPr>
        <w:pStyle w:val="ae"/>
        <w:ind w:firstLine="567"/>
        <w:jc w:val="both"/>
        <w:rPr>
          <w:rFonts w:ascii="Times New Roman" w:hAnsi="Times New Roman"/>
          <w:sz w:val="24"/>
          <w:szCs w:val="24"/>
        </w:rPr>
      </w:pPr>
    </w:p>
    <w:p w14:paraId="342B16A4"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22.</w:t>
      </w:r>
      <w:r w:rsidRPr="003056C4">
        <w:rPr>
          <w:rFonts w:ascii="Times New Roman" w:hAnsi="Times New Roman"/>
          <w:sz w:val="24"/>
          <w:szCs w:val="24"/>
        </w:rPr>
        <w:t xml:space="preserve"> Порядок назначения и выплаты страхового обеспечения</w:t>
      </w:r>
    </w:p>
    <w:p w14:paraId="7410659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Основанием для назначения и выплаты страхового обеспечения застрахованному лицу является наступление документально подтвержденного страхового случая.</w:t>
      </w:r>
    </w:p>
    <w:p w14:paraId="341583A2"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Порядок обращения за страховым обеспечением, размер и порядок индексации страхового обеспечения устанавливаются в соответствии с законами о конкретных видах обязательного социального страхования.</w:t>
      </w:r>
    </w:p>
    <w:p w14:paraId="38679F6A" w14:textId="77777777" w:rsidR="005F1D98" w:rsidRPr="003056C4" w:rsidRDefault="005F1D98" w:rsidP="00103C5D">
      <w:pPr>
        <w:pStyle w:val="ae"/>
        <w:ind w:firstLine="567"/>
        <w:jc w:val="both"/>
        <w:rPr>
          <w:rFonts w:ascii="Times New Roman" w:hAnsi="Times New Roman"/>
          <w:sz w:val="24"/>
          <w:szCs w:val="24"/>
        </w:rPr>
      </w:pPr>
    </w:p>
    <w:p w14:paraId="7A5B7CDF"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23.</w:t>
      </w:r>
      <w:r w:rsidRPr="003056C4">
        <w:rPr>
          <w:rFonts w:ascii="Times New Roman" w:hAnsi="Times New Roman"/>
          <w:sz w:val="24"/>
          <w:szCs w:val="24"/>
        </w:rPr>
        <w:t xml:space="preserve"> Хранение денежных средств обязательного социального страхования</w:t>
      </w:r>
    </w:p>
    <w:p w14:paraId="22D26F46"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Денежные средства обязательного социального страхования хранятся на счетах Приднестровской Республиканского банка, а также на счетах иных банков, перечень которых определяется Правительством Приднестровской Молдавской Республики.</w:t>
      </w:r>
    </w:p>
    <w:p w14:paraId="7E03986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Плата за банковские услуги по операциям со средствами обязательного социального страхования не взимается.</w:t>
      </w:r>
    </w:p>
    <w:p w14:paraId="6AFBC984" w14:textId="77777777" w:rsidR="005F1D98" w:rsidRPr="00B15154" w:rsidRDefault="005F1D98" w:rsidP="00103C5D">
      <w:pPr>
        <w:pStyle w:val="ae"/>
        <w:ind w:firstLine="567"/>
        <w:jc w:val="both"/>
        <w:rPr>
          <w:rFonts w:ascii="Times New Roman" w:hAnsi="Times New Roman"/>
          <w:b/>
          <w:bCs/>
          <w:sz w:val="24"/>
          <w:szCs w:val="24"/>
        </w:rPr>
      </w:pPr>
    </w:p>
    <w:p w14:paraId="586EBC12"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24.</w:t>
      </w:r>
      <w:r w:rsidRPr="003056C4">
        <w:rPr>
          <w:rFonts w:ascii="Times New Roman" w:hAnsi="Times New Roman"/>
          <w:sz w:val="24"/>
          <w:szCs w:val="24"/>
        </w:rPr>
        <w:t xml:space="preserve"> Государственные гарантии устойчивости финансовой системы обязательного социального страхования</w:t>
      </w:r>
    </w:p>
    <w:p w14:paraId="2B31E6C4"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В случае нехватки в финансовой системе обязательного социального страхования денежных средств для обеспечения выплат пенсий и пособий, оплаты медицинской помощи, санаторно-курортного лечения и иных установленных законами расходов Правительство Приднестровской Молдавской Республики при разработке проекта закона о республиканском бюджете на очередной финансовый год предусматривает дотации финансовой системе обязательного социального страхования в размерах, позволяющих обеспечить установленные законами о конкретных видах обязательного социального страхования выплаты по обязательному социальному страхованию.</w:t>
      </w:r>
    </w:p>
    <w:p w14:paraId="346EBA1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Вложение временно свободных денежных средств обязательного социального страхования может осуществляться только в соответствии с действующим законодательством.</w:t>
      </w:r>
    </w:p>
    <w:p w14:paraId="16E5790B" w14:textId="77777777" w:rsidR="005F1D98" w:rsidRPr="003056C4" w:rsidRDefault="005F1D98" w:rsidP="00103C5D">
      <w:pPr>
        <w:pStyle w:val="ae"/>
        <w:ind w:firstLine="567"/>
        <w:jc w:val="both"/>
        <w:rPr>
          <w:rFonts w:ascii="Times New Roman" w:hAnsi="Times New Roman"/>
          <w:sz w:val="24"/>
          <w:szCs w:val="24"/>
        </w:rPr>
      </w:pPr>
    </w:p>
    <w:p w14:paraId="7C61646C" w14:textId="77777777" w:rsidR="005F1D98" w:rsidRPr="00B15154" w:rsidRDefault="005F1D98" w:rsidP="00103C5D">
      <w:pPr>
        <w:pStyle w:val="ae"/>
        <w:ind w:firstLine="567"/>
        <w:jc w:val="both"/>
        <w:rPr>
          <w:rFonts w:ascii="Times New Roman" w:hAnsi="Times New Roman"/>
          <w:b/>
          <w:bCs/>
          <w:sz w:val="24"/>
          <w:szCs w:val="24"/>
        </w:rPr>
      </w:pPr>
      <w:r w:rsidRPr="00B15154">
        <w:rPr>
          <w:rFonts w:ascii="Times New Roman" w:hAnsi="Times New Roman"/>
          <w:b/>
          <w:bCs/>
          <w:sz w:val="24"/>
          <w:szCs w:val="24"/>
        </w:rPr>
        <w:t>ГЛАВА V. ЗАКЛЮЧИТЕЛЬНЫЕ ПОЛОЖЕНИЯ</w:t>
      </w:r>
    </w:p>
    <w:p w14:paraId="3F5683BD"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25</w:t>
      </w:r>
      <w:r w:rsidRPr="003056C4">
        <w:rPr>
          <w:rFonts w:ascii="Times New Roman" w:hAnsi="Times New Roman"/>
          <w:sz w:val="24"/>
          <w:szCs w:val="24"/>
        </w:rPr>
        <w:t>. Законодательство Приднестровской Молдавской Республики об обязательном социальном страховании и нормы международного права</w:t>
      </w:r>
    </w:p>
    <w:p w14:paraId="7508B0E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если международными договорами Приднестровской Молдавской Республики или ратифицированными Приднестровской Молдавской Республикой международными конвенциями установлены иные нормы, чем те, что предусмотрены законодательством Приднестровской Молдавской Республики об обязательном социальном страховании, применяются нормы международных договоров Приднестровской Молдавской Республики или международные конвенции.</w:t>
      </w:r>
    </w:p>
    <w:p w14:paraId="6977F73E" w14:textId="77777777" w:rsidR="005F1D98" w:rsidRPr="003056C4" w:rsidRDefault="005F1D98" w:rsidP="00103C5D">
      <w:pPr>
        <w:pStyle w:val="ae"/>
        <w:ind w:firstLine="567"/>
        <w:jc w:val="both"/>
        <w:rPr>
          <w:rFonts w:ascii="Times New Roman" w:hAnsi="Times New Roman"/>
          <w:sz w:val="24"/>
          <w:szCs w:val="24"/>
        </w:rPr>
      </w:pPr>
    </w:p>
    <w:p w14:paraId="3A54F7A4"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26.</w:t>
      </w:r>
      <w:r w:rsidRPr="003056C4">
        <w:rPr>
          <w:rFonts w:ascii="Times New Roman" w:hAnsi="Times New Roman"/>
          <w:sz w:val="24"/>
          <w:szCs w:val="24"/>
        </w:rPr>
        <w:t xml:space="preserve"> Сроки исковой давности</w:t>
      </w:r>
    </w:p>
    <w:p w14:paraId="68AD1A8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Сроки исковой давности в системе обязательного социального страхования устанавливаются в соответствии с законодательством Приднестровской Молдавской Республики.</w:t>
      </w:r>
    </w:p>
    <w:p w14:paraId="53E09A78" w14:textId="77777777" w:rsidR="00170FFB" w:rsidRPr="003056C4" w:rsidRDefault="00170FFB" w:rsidP="00103C5D">
      <w:pPr>
        <w:pStyle w:val="ae"/>
        <w:ind w:firstLine="567"/>
        <w:jc w:val="both"/>
        <w:rPr>
          <w:rFonts w:ascii="Times New Roman" w:hAnsi="Times New Roman"/>
          <w:sz w:val="24"/>
          <w:szCs w:val="24"/>
        </w:rPr>
      </w:pPr>
    </w:p>
    <w:p w14:paraId="6A92C21C"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27.</w:t>
      </w:r>
      <w:r w:rsidRPr="003056C4">
        <w:rPr>
          <w:rFonts w:ascii="Times New Roman" w:hAnsi="Times New Roman"/>
          <w:sz w:val="24"/>
          <w:szCs w:val="24"/>
        </w:rPr>
        <w:t xml:space="preserve"> Рассмотрение и разрешение споров по вопросам обязательного социального страхования</w:t>
      </w:r>
    </w:p>
    <w:p w14:paraId="1B2DA82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Письменное заявление страхователя или застрахованного лица по спорным вопросам, возникающим в сфере обязательного социального страхования, рассматривается страховщиком в течение тридцати рабочих дней со дня получения указанного заявления. О принятом решении страховщик сообщает заявителю в письменной форме в течение пяти рабочих дней после рассмотрения такого заявления.</w:t>
      </w:r>
    </w:p>
    <w:p w14:paraId="4199B7C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несогласия страхователя или застрахованного лица с принятым страховщиком решением спор подлежит разрешению в вышестоящих инстанциях страховщика или в суде в порядке, установленном законодательством Приднестровской Молдавской Республики.</w:t>
      </w:r>
    </w:p>
    <w:p w14:paraId="412C9A5F"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Должностные лица, допустившие нарушения в сфере обязательного социального страхования, несут ответственность в соответствии с законодательством Приднестровской Молдавской Республики.</w:t>
      </w:r>
    </w:p>
    <w:p w14:paraId="672B0E1E" w14:textId="77777777" w:rsidR="005F1D98" w:rsidRPr="003056C4" w:rsidRDefault="005F1D98" w:rsidP="00103C5D">
      <w:pPr>
        <w:pStyle w:val="ae"/>
        <w:ind w:firstLine="567"/>
        <w:jc w:val="both"/>
        <w:rPr>
          <w:rFonts w:ascii="Times New Roman" w:hAnsi="Times New Roman"/>
          <w:sz w:val="24"/>
          <w:szCs w:val="24"/>
        </w:rPr>
      </w:pPr>
    </w:p>
    <w:p w14:paraId="79C98C68"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28.</w:t>
      </w:r>
      <w:r w:rsidRPr="003056C4">
        <w:rPr>
          <w:rFonts w:ascii="Times New Roman" w:hAnsi="Times New Roman"/>
          <w:sz w:val="24"/>
          <w:szCs w:val="24"/>
        </w:rPr>
        <w:t xml:space="preserve"> О приведении нормативных правовых актов в соответствие с настоящим Законом</w:t>
      </w:r>
    </w:p>
    <w:p w14:paraId="441C671E"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1. В связи с принятием настоящего Закона действующие нормативные правовые акты применяются в части, не противоречащей настоящему Закону.</w:t>
      </w:r>
    </w:p>
    <w:p w14:paraId="10ACD520"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2. Предложить Президенту Приднестровской Молдавской Республики привести нормативные правовые акты в соответствие с настоящим Законом в течение трех месяцев со дня вступления его в силу.</w:t>
      </w:r>
    </w:p>
    <w:p w14:paraId="5178DD54" w14:textId="77777777" w:rsidR="005F1D98" w:rsidRPr="003056C4" w:rsidRDefault="005F1D98" w:rsidP="00103C5D">
      <w:pPr>
        <w:pStyle w:val="ae"/>
        <w:ind w:firstLine="567"/>
        <w:jc w:val="both"/>
        <w:rPr>
          <w:rFonts w:ascii="Times New Roman" w:hAnsi="Times New Roman"/>
          <w:sz w:val="24"/>
          <w:szCs w:val="24"/>
        </w:rPr>
      </w:pPr>
    </w:p>
    <w:p w14:paraId="24CFBBE7"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28-1.</w:t>
      </w:r>
      <w:r w:rsidRPr="003056C4">
        <w:rPr>
          <w:rFonts w:ascii="Times New Roman" w:hAnsi="Times New Roman"/>
          <w:sz w:val="24"/>
          <w:szCs w:val="24"/>
        </w:rPr>
        <w:t xml:space="preserve"> О некоторых особенностях действия некоторых норм настоящего Закона</w:t>
      </w:r>
    </w:p>
    <w:p w14:paraId="50686555"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Приостановить на период с 1 января 2015 года по 31 декабря 2016 года действие положения настоящего Закона в части оплаты путевок на санаторно-курортное лечение и оздоровление работников и членов их семей (подпункт о) пункта 2 статьи 8).</w:t>
      </w:r>
    </w:p>
    <w:p w14:paraId="5004549B" w14:textId="77777777" w:rsidR="005F1D98" w:rsidRPr="003056C4" w:rsidRDefault="005F1D98" w:rsidP="00103C5D">
      <w:pPr>
        <w:pStyle w:val="ae"/>
        <w:ind w:firstLine="567"/>
        <w:jc w:val="both"/>
        <w:rPr>
          <w:rFonts w:ascii="Times New Roman" w:hAnsi="Times New Roman"/>
          <w:sz w:val="24"/>
          <w:szCs w:val="24"/>
        </w:rPr>
      </w:pPr>
    </w:p>
    <w:p w14:paraId="512E9945" w14:textId="77777777" w:rsidR="005F1D98" w:rsidRPr="003056C4" w:rsidRDefault="005F1D98"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29.</w:t>
      </w:r>
      <w:r w:rsidRPr="003056C4">
        <w:rPr>
          <w:rFonts w:ascii="Times New Roman" w:hAnsi="Times New Roman"/>
          <w:sz w:val="24"/>
          <w:szCs w:val="24"/>
        </w:rPr>
        <w:t xml:space="preserve"> Вступление в силу настоящего Закона</w:t>
      </w:r>
    </w:p>
    <w:p w14:paraId="03BAD98A" w14:textId="77777777" w:rsidR="005F1D98" w:rsidRPr="003056C4" w:rsidRDefault="005F1D98"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со дня его официального опубликования.</w:t>
      </w:r>
    </w:p>
    <w:p w14:paraId="32384512" w14:textId="159BF412" w:rsidR="005F1D98" w:rsidRPr="003056C4" w:rsidRDefault="005F1D98" w:rsidP="00103C5D">
      <w:pPr>
        <w:pStyle w:val="ae"/>
        <w:ind w:firstLine="567"/>
        <w:jc w:val="both"/>
        <w:rPr>
          <w:rFonts w:ascii="Times New Roman" w:hAnsi="Times New Roman"/>
          <w:sz w:val="24"/>
          <w:szCs w:val="24"/>
        </w:rPr>
      </w:pPr>
    </w:p>
    <w:p w14:paraId="1AEF0EF6" w14:textId="601DC496" w:rsidR="00211D60" w:rsidRPr="003056C4" w:rsidRDefault="00211D60" w:rsidP="00103C5D">
      <w:pPr>
        <w:pStyle w:val="ae"/>
        <w:ind w:firstLine="567"/>
        <w:jc w:val="both"/>
        <w:rPr>
          <w:rFonts w:ascii="Times New Roman" w:hAnsi="Times New Roman"/>
          <w:sz w:val="24"/>
          <w:szCs w:val="24"/>
        </w:rPr>
      </w:pPr>
    </w:p>
    <w:p w14:paraId="710BAACC" w14:textId="67A43B0F" w:rsidR="00211D60" w:rsidRPr="003056C4" w:rsidRDefault="00211D60" w:rsidP="00103C5D">
      <w:pPr>
        <w:pStyle w:val="ae"/>
        <w:ind w:firstLine="567"/>
        <w:jc w:val="both"/>
        <w:rPr>
          <w:rFonts w:ascii="Times New Roman" w:hAnsi="Times New Roman"/>
          <w:sz w:val="24"/>
          <w:szCs w:val="24"/>
        </w:rPr>
      </w:pPr>
    </w:p>
    <w:p w14:paraId="227A9E78" w14:textId="551E2A46" w:rsidR="00211D60" w:rsidRPr="003056C4" w:rsidRDefault="00211D60" w:rsidP="00103C5D">
      <w:pPr>
        <w:pStyle w:val="ae"/>
        <w:ind w:firstLine="567"/>
        <w:jc w:val="both"/>
        <w:rPr>
          <w:rFonts w:ascii="Times New Roman" w:hAnsi="Times New Roman"/>
          <w:sz w:val="24"/>
          <w:szCs w:val="24"/>
        </w:rPr>
      </w:pPr>
    </w:p>
    <w:p w14:paraId="0148A09E" w14:textId="77777777" w:rsidR="00211D60" w:rsidRPr="003056C4" w:rsidRDefault="00211D60" w:rsidP="001C448C">
      <w:pPr>
        <w:pStyle w:val="ae"/>
        <w:ind w:firstLine="567"/>
        <w:jc w:val="center"/>
        <w:rPr>
          <w:rFonts w:ascii="Times New Roman" w:hAnsi="Times New Roman"/>
          <w:sz w:val="24"/>
          <w:szCs w:val="24"/>
        </w:rPr>
      </w:pPr>
    </w:p>
    <w:p w14:paraId="33BE9763" w14:textId="77777777" w:rsidR="00F30CFA" w:rsidRPr="00B15154" w:rsidRDefault="00F30B34"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ЗАКОН</w:t>
      </w:r>
    </w:p>
    <w:p w14:paraId="31C26E42" w14:textId="77777777" w:rsidR="00F30CFA" w:rsidRPr="00B15154" w:rsidRDefault="00F30CFA"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Приднестровской Молдавской Республики</w:t>
      </w:r>
    </w:p>
    <w:p w14:paraId="0B0CA3C9" w14:textId="77777777" w:rsidR="00F30CFA" w:rsidRPr="00B15154" w:rsidRDefault="00F30CFA"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от 5 октября 2011 года № 168-З-V</w:t>
      </w:r>
    </w:p>
    <w:p w14:paraId="7EF40645" w14:textId="77777777" w:rsidR="00F30CFA" w:rsidRPr="00B15154" w:rsidRDefault="00F30CFA" w:rsidP="001C448C">
      <w:pPr>
        <w:pStyle w:val="2"/>
      </w:pPr>
      <w:bookmarkStart w:id="9" w:name="_Toc56515840"/>
      <w:r w:rsidRPr="00B15154">
        <w:t>«Об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органов государственной службы безопасности, сотрудников органов и учреждений уголовно-исполнительной системы Приднестровской Молдавской Республики»</w:t>
      </w:r>
      <w:bookmarkEnd w:id="9"/>
    </w:p>
    <w:p w14:paraId="72A1845E" w14:textId="77777777" w:rsidR="00F30CFA" w:rsidRPr="00B15154" w:rsidRDefault="00F30CFA"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(САЗ 11-40)</w:t>
      </w:r>
    </w:p>
    <w:p w14:paraId="395FFB5E" w14:textId="77777777" w:rsidR="00D5227D" w:rsidRPr="00B15154" w:rsidRDefault="00D5227D"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w:t>
      </w:r>
      <w:r w:rsidR="00F30CFA" w:rsidRPr="00B15154">
        <w:rPr>
          <w:rFonts w:ascii="Times New Roman" w:hAnsi="Times New Roman"/>
          <w:b/>
          <w:bCs/>
          <w:sz w:val="24"/>
          <w:szCs w:val="24"/>
        </w:rPr>
        <w:t>текущая редакция по состоянию на 30 августа 2017 года</w:t>
      </w:r>
      <w:r w:rsidRPr="00B15154">
        <w:rPr>
          <w:rFonts w:ascii="Times New Roman" w:hAnsi="Times New Roman"/>
          <w:b/>
          <w:bCs/>
          <w:sz w:val="24"/>
          <w:szCs w:val="24"/>
        </w:rPr>
        <w:t>)</w:t>
      </w:r>
    </w:p>
    <w:p w14:paraId="323B0A4F" w14:textId="77777777" w:rsidR="00D5227D" w:rsidRPr="003056C4" w:rsidRDefault="00D5227D" w:rsidP="00103C5D">
      <w:pPr>
        <w:pStyle w:val="ae"/>
        <w:ind w:firstLine="567"/>
        <w:jc w:val="both"/>
        <w:rPr>
          <w:rFonts w:ascii="Times New Roman" w:hAnsi="Times New Roman"/>
          <w:sz w:val="24"/>
          <w:szCs w:val="24"/>
        </w:rPr>
      </w:pPr>
    </w:p>
    <w:p w14:paraId="1E074547"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определяет условия и порядок осуществления обязательного государственного страхования жизни и здоровья военнослужащих, проходящих военную службу по призыву и по контракту, граждан, призванных на военные сборы, лиц рядового и начальствующего состава органов внутренних дел, органов государственной службы безопасности Приднестровской Молдавской Республики, сотрудников органов и учреждений уголовно-исполнительной системы (далее – военнослужащие и приравненные к ним в обязательном государственном страховании лица).</w:t>
      </w:r>
    </w:p>
    <w:p w14:paraId="17F980B3"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Осуществление обязательного государственного страхования жизни и здоровья военнослужащих и приравненных к ним в обязательном государственном страховании лиц (далее – обязательное государственное страхование) в период мобилизации, военного положения и в военное время определяется законодательными и иными нормативными правовыми актами Приднестровской Молдавской Республики.</w:t>
      </w:r>
    </w:p>
    <w:p w14:paraId="59CB0694" w14:textId="77777777" w:rsidR="00D5227D" w:rsidRPr="003056C4" w:rsidRDefault="00D5227D" w:rsidP="00103C5D">
      <w:pPr>
        <w:pStyle w:val="ae"/>
        <w:ind w:firstLine="567"/>
        <w:jc w:val="both"/>
        <w:rPr>
          <w:rFonts w:ascii="Times New Roman" w:hAnsi="Times New Roman"/>
          <w:sz w:val="24"/>
          <w:szCs w:val="24"/>
        </w:rPr>
      </w:pPr>
    </w:p>
    <w:p w14:paraId="5CC83468"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w:t>
      </w:r>
      <w:r w:rsidRPr="003056C4">
        <w:rPr>
          <w:rFonts w:ascii="Times New Roman" w:hAnsi="Times New Roman"/>
          <w:sz w:val="24"/>
          <w:szCs w:val="24"/>
        </w:rPr>
        <w:t xml:space="preserve"> Объекты обязательного государственного страхования</w:t>
      </w:r>
    </w:p>
    <w:p w14:paraId="078F4F0E"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Объектами обязательного государственного страхования являются жизнь и здоровье военнослужащих и приравненных к ним в обязательном государственном страховании лиц.</w:t>
      </w:r>
    </w:p>
    <w:p w14:paraId="1FD87453"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Жизнь и здоровье военнослужащих и приравненных к ним в обязательном государственном страховании лиц подлежат обязательному государственному страхованию со дня начала военной службы по призыву и по контракту, службы в органах внутренних дел, органах государственной службы безопасности, органах и учреждениях уголовно-исполнительной системы Приднестровской Молдавской Республики (далее – служба), военных сборов по день окончания военной службы, службы, отчисления с военных сборов или окончания военных сборов. При наступлении страховых случаев, предусмотренных подпунктами а) и б) статьи 4 настоящего Закона, военнослужащие и приравненные к ним в обязательном государственном страховании лица считаются застрахованными в течение одного года после увольнения с военной службы, службы, отчисления с военных сборов или окончания военных сборов, если смерть или инвалидность наступила вследствие увечья (ранения, травмы, контузии) или заболевания, имеющих место в период прохождения военной службы, службы, военных сборов. </w:t>
      </w:r>
    </w:p>
    <w:p w14:paraId="4DF35C62"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3. Если жизнь и здоровье военнослужащих и приравненных к ним в обязательном государственном страховании лиц, за исключением оснований, предусмотренных настоящим Законом, подлежат обязательному государственному страхованию также в соответствии с иными законами и нормативными правовыми актами Приднестровской Молдавской Республики, то указанным военнослужащим и приравненным к ним в обязательном государственном страховании лицам или членам их семей страховые суммы выплачиваются по их выбору только по одному основанию.</w:t>
      </w:r>
    </w:p>
    <w:p w14:paraId="0C2BF957" w14:textId="77777777" w:rsidR="00D5227D" w:rsidRPr="003056C4" w:rsidRDefault="00D5227D" w:rsidP="00103C5D">
      <w:pPr>
        <w:pStyle w:val="ae"/>
        <w:ind w:firstLine="567"/>
        <w:jc w:val="both"/>
        <w:rPr>
          <w:rFonts w:ascii="Times New Roman" w:hAnsi="Times New Roman"/>
          <w:sz w:val="24"/>
          <w:szCs w:val="24"/>
        </w:rPr>
      </w:pPr>
    </w:p>
    <w:p w14:paraId="0E093B00"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w:t>
      </w:r>
      <w:r w:rsidRPr="003056C4">
        <w:rPr>
          <w:rFonts w:ascii="Times New Roman" w:hAnsi="Times New Roman"/>
          <w:sz w:val="24"/>
          <w:szCs w:val="24"/>
        </w:rPr>
        <w:t xml:space="preserve"> Субъекты обязательного государственного страхования</w:t>
      </w:r>
    </w:p>
    <w:p w14:paraId="132931E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Страховщиками по обязательному государственному страхованию (далее – страховщики) являются страховые организации, имеющие лицензии на осуществление обязательного государственного страхования на территории Приднестровской Молдавской Республики и заключившие со страхователями договоры обязательного государственного страхования.</w:t>
      </w:r>
    </w:p>
    <w:p w14:paraId="2E6C995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Страховщики выбираются в порядке, предусмотренном законодательством Приднестровской Молдавской Республики о проведении тендеров (конкурсов) на поставку товаров, выполнение работ, оказание услуг для государственных нужд.</w:t>
      </w:r>
    </w:p>
    <w:p w14:paraId="1743E624"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Страхователями по обязательному государственному страхованию (далее – страхователи) являются исполнительные органы государственной власти, в которых законодательством Приднестровской Молдавской Республики предусмотрена военная служба, служба, военные сборы.</w:t>
      </w:r>
    </w:p>
    <w:p w14:paraId="22E0C1C1"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3. Застрахованными по обязательному государственному страхованию (далее – застрахованные лица) являются военнослужащие и приравненные к ним в обязательном государственном страховании лица.</w:t>
      </w:r>
    </w:p>
    <w:p w14:paraId="2375D851"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Выгодоприобретателями по обязательному государственному страхованию (далее – выгодоприобретатели), помимо застрахованных лиц, в случае гибели (смерти) застрахованного лица, являются: супруг (супруга), состоящий (состоящая) на день гибели (смерти) застрахованного лица в зарегистрированном браке с ним; родители (усыновители) застрахованного лица; дедушка и бабушка застрахованного лица, при условии отсутствия у него родителей, если они воспитывали или содержали его не менее 3 (трех) лет; дети, не достигшие возраста 18 (восемнадцати) лет, а если они обучаются по очной форме в организациях образования всех типов и видов независимо от их организационно-правовых форм, за исключением организаций дополнительного образования, то до окончания ими такого обучения, но не позднее чем до достижения ими возраста 23 (двадцати трех) лет или </w:t>
      </w:r>
      <w:r w:rsidRPr="003056C4">
        <w:rPr>
          <w:rFonts w:ascii="Times New Roman" w:hAnsi="Times New Roman"/>
          <w:sz w:val="24"/>
          <w:szCs w:val="24"/>
        </w:rPr>
        <w:lastRenderedPageBreak/>
        <w:t>старше этого возраста, если они стали инвалидами до достижения возраста 18 (восемнадцати) лет; подопечные застрахованного лица.</w:t>
      </w:r>
    </w:p>
    <w:p w14:paraId="7AF84EAC" w14:textId="77777777" w:rsidR="00D5227D" w:rsidRPr="003056C4" w:rsidRDefault="00D5227D" w:rsidP="00103C5D">
      <w:pPr>
        <w:pStyle w:val="ae"/>
        <w:ind w:firstLine="567"/>
        <w:jc w:val="both"/>
        <w:rPr>
          <w:rFonts w:ascii="Times New Roman" w:hAnsi="Times New Roman"/>
          <w:sz w:val="24"/>
          <w:szCs w:val="24"/>
        </w:rPr>
      </w:pPr>
    </w:p>
    <w:p w14:paraId="22EF25FB"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3.</w:t>
      </w:r>
      <w:r w:rsidRPr="003056C4">
        <w:rPr>
          <w:rFonts w:ascii="Times New Roman" w:hAnsi="Times New Roman"/>
          <w:sz w:val="24"/>
          <w:szCs w:val="24"/>
        </w:rPr>
        <w:t xml:space="preserve"> Особый порядок лицензирования деятельности</w:t>
      </w:r>
      <w:r w:rsidR="005C6168" w:rsidRPr="003056C4">
        <w:rPr>
          <w:rFonts w:ascii="Times New Roman" w:hAnsi="Times New Roman"/>
          <w:sz w:val="24"/>
          <w:szCs w:val="24"/>
        </w:rPr>
        <w:t xml:space="preserve"> </w:t>
      </w:r>
      <w:r w:rsidRPr="003056C4">
        <w:rPr>
          <w:rFonts w:ascii="Times New Roman" w:hAnsi="Times New Roman"/>
          <w:sz w:val="24"/>
          <w:szCs w:val="24"/>
        </w:rPr>
        <w:t>страховщиков и дополнительные меры контроля за их деятельностью</w:t>
      </w:r>
    </w:p>
    <w:p w14:paraId="4B90CDA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Лицензии на осуществление обязательного государственного страхования выдаются страховым организациям в соответствии с законодательством Приднестровской Молдавской Республики, при условии их соответствия требованиям по защите государственной тайны, установленным законодательством Приднестровской Молдавской Республики.</w:t>
      </w:r>
    </w:p>
    <w:p w14:paraId="0D2E2D61"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К деятельности по обязательному государственному страхованию допускаются страховые организации, уставный капитал которых сформирован без участия иностранных инвестиций, которые имеют практический опыт работы в области личного страхования не менее одного года и соблюдают требования финансовой устойчивости, установленные законодательством Приднестровской Молдавской Республики.</w:t>
      </w:r>
    </w:p>
    <w:p w14:paraId="3F8F8E12" w14:textId="77777777" w:rsidR="00D5227D" w:rsidRPr="003056C4" w:rsidRDefault="00D5227D" w:rsidP="00103C5D">
      <w:pPr>
        <w:pStyle w:val="ae"/>
        <w:ind w:firstLine="567"/>
        <w:jc w:val="both"/>
        <w:rPr>
          <w:rFonts w:ascii="Times New Roman" w:hAnsi="Times New Roman"/>
          <w:sz w:val="24"/>
          <w:szCs w:val="24"/>
        </w:rPr>
      </w:pPr>
    </w:p>
    <w:p w14:paraId="014A2C59"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4.</w:t>
      </w:r>
      <w:r w:rsidRPr="003056C4">
        <w:rPr>
          <w:rFonts w:ascii="Times New Roman" w:hAnsi="Times New Roman"/>
          <w:sz w:val="24"/>
          <w:szCs w:val="24"/>
        </w:rPr>
        <w:t xml:space="preserve"> Страховые случаи</w:t>
      </w:r>
    </w:p>
    <w:p w14:paraId="159403B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Страховыми случаями при осуществлении обязательного государственного страхования (далее – страховые случаи) являются:</w:t>
      </w:r>
    </w:p>
    <w:p w14:paraId="6A5F2B7E"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а) гибель (смерть) застрахованного лица в период прохождения военной службы, службы, военных сборов либо до истечения одного года после увольнения с военной службы, со службы, после окончания военных сборов вследствие увечья (ранения, травмы, контузии) или заболевания, полученных в период прохождения военной службы, службы, военных сборов;</w:t>
      </w:r>
    </w:p>
    <w:p w14:paraId="601465F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б) установление застрахованному лицу инвалидности в период прохождения военной службы, службы, военных сборов либо до истечения одного года после увольнения с военной службы, со службы, после окончания военных сборов вследствие увечья (ранения, травмы, контузии) или заболевания, полученных в период прохождения военной службы, службы, военных сборов;</w:t>
      </w:r>
    </w:p>
    <w:p w14:paraId="09988728"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в) получение застрахованным лицом в период прохождения военной службы, службы, военных сборов тяжелого, среднего или легкого увечья (ранения, травмы, контузии);</w:t>
      </w:r>
    </w:p>
    <w:p w14:paraId="3B85B584"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г) досрочное увольнение военнослужащего, проходящего военную службу по призыву или по контракту, гражданина, призванного на военные сборы на воинскую должность, для которой штатом воинской части предусмотрено воинское звание до старшины включительно, признанных военно-врачебной комиссией ограниченно годными к военной службе или не годными к военной службе вследствие увечья (ранения, травмы, контузии) или заболевания, полученных в период прохождения военной службы;</w:t>
      </w:r>
    </w:p>
    <w:p w14:paraId="1391545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д) досрочное увольнение застрахованного лица, признанного военно-врачебной комиссией ограниченно годным к службе или не годным к службе вследствие увечья (ранения, травмы, контузии) или заболевания, полученных в период прохождения службы.</w:t>
      </w:r>
    </w:p>
    <w:p w14:paraId="495D1061" w14:textId="77777777" w:rsidR="00D5227D" w:rsidRPr="003056C4" w:rsidRDefault="00D5227D" w:rsidP="00103C5D">
      <w:pPr>
        <w:pStyle w:val="ae"/>
        <w:ind w:firstLine="567"/>
        <w:jc w:val="both"/>
        <w:rPr>
          <w:rFonts w:ascii="Times New Roman" w:hAnsi="Times New Roman"/>
          <w:sz w:val="24"/>
          <w:szCs w:val="24"/>
        </w:rPr>
      </w:pPr>
    </w:p>
    <w:p w14:paraId="124A285E"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5.</w:t>
      </w:r>
      <w:r w:rsidRPr="003056C4">
        <w:rPr>
          <w:rFonts w:ascii="Times New Roman" w:hAnsi="Times New Roman"/>
          <w:sz w:val="24"/>
          <w:szCs w:val="24"/>
        </w:rPr>
        <w:t xml:space="preserve"> Размеры страховых сумм</w:t>
      </w:r>
    </w:p>
    <w:p w14:paraId="41FB4A6E"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Размеры страховых сумм военнослужащим и приравненным к ним в обязательном государственном страховании лицам, а в случае их гибели (смерти) – выгодоприобретателям, определяются исходя из размера расчетного уровня минимальной заработной платы (далее – РУ МЗП), установленного законодательством Приднестровской Молдавской Республики на соответствующий бюджетный год.</w:t>
      </w:r>
    </w:p>
    <w:p w14:paraId="6063453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Страховые суммы выплачиваются при наступлении страховых случаев в следующих размерах:</w:t>
      </w:r>
    </w:p>
    <w:p w14:paraId="5B630DFE"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а) в случае гибели (смерти) застрахованного лица в период прохождения военной службы, службы, военных сборов либо до истечения одного года после увольнения с военной службы, со службы, после окончания военных сборов вследствие увечья (ранения, травмы, контузии) или заболевания, полученных в период прохождения военной службы, службы, военных сборов, – 5 000 РУ МЗП;</w:t>
      </w:r>
    </w:p>
    <w:p w14:paraId="021CC043"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в случае установления застрахованному лицу инвалидности в период прохождения военной службы, службы, военных сборов либо до истечения одного года после увольнения с военной службы, со службы, после окончания военных сборов вследствие увечья (ранения, </w:t>
      </w:r>
      <w:r w:rsidRPr="003056C4">
        <w:rPr>
          <w:rFonts w:ascii="Times New Roman" w:hAnsi="Times New Roman"/>
          <w:sz w:val="24"/>
          <w:szCs w:val="24"/>
        </w:rPr>
        <w:lastRenderedPageBreak/>
        <w:t>травмы, контузии) или заболевания, полученных в период прохождения военной службы, службы, военных сборов:</w:t>
      </w:r>
    </w:p>
    <w:p w14:paraId="24088EE7"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инвалиду I группы – 2 000 РУ МЗП;</w:t>
      </w:r>
    </w:p>
    <w:p w14:paraId="775EEF1C"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инвалиду II группы – 1 400 РУ МЗП;</w:t>
      </w:r>
    </w:p>
    <w:p w14:paraId="1008090D"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инвалиду III группы – 700 РУ МЗП.</w:t>
      </w:r>
    </w:p>
    <w:p w14:paraId="1F4FDF3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Если в период прохождения военной службы, службы, военных сборов либо до истечения одного года после увольнения с военной службы, со службы, после окончания военных сборов застрахованному лицу при переосвидетельствовании вследствие указанных в настоящем подпункте причин будет повышена группа инвалидности, размер страховой суммы увеличивается на сумму, составляющую разницу между количеством РУ МЗП, причитающихся по вновь установленной группе инвалидности, и количеством РУ МЗП, причитающихся по прежней группе инвалидности;</w:t>
      </w:r>
    </w:p>
    <w:p w14:paraId="5632E9E4"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в) в случае получения застрахованным лицом в период прохождения военной службы, службы, военных сборов тяжелого увечья (ранения, травмы, контузии) – 300 РУ МЗП, среднего увечья (ранения, травмы, контузии) – 200 РУ МЗП, легкого увечья (ранения, травмы, контузии) – 100 РУ МЗП;</w:t>
      </w:r>
    </w:p>
    <w:p w14:paraId="7A43B068"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г) в случае досрочного увольнения с военной службы военнослужащего, проходящего военную службу по призыву или по контракту, гражданина, призванного на военные сборы на воинскую должность, для которой штатом воинской части предусмотрено воинское звание до старшины включительно, признанных военно-врачебной комиссией ограниченно годными к военной службе или не годными к  военной службе вследствие увечья (ранения, травмы, контузии) или заболевания, полученных в период прохождения военной службы, – 400 РУ МЗП;</w:t>
      </w:r>
    </w:p>
    <w:p w14:paraId="11D38B28"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д) в случае досрочного увольнения застрахованного лица, признанного военно-врачебной комиссией ограниченно годным к службе или не годным к службе вследствие увечья (ранения, травмы, контузии) или заболевания, полученных в период прохождения службы, – 400 РУ МЗП.</w:t>
      </w:r>
    </w:p>
    <w:p w14:paraId="7B8E3D4B" w14:textId="77777777" w:rsidR="00D5227D" w:rsidRPr="003056C4" w:rsidRDefault="00D5227D" w:rsidP="00103C5D">
      <w:pPr>
        <w:pStyle w:val="ae"/>
        <w:ind w:firstLine="567"/>
        <w:jc w:val="both"/>
        <w:rPr>
          <w:rFonts w:ascii="Times New Roman" w:hAnsi="Times New Roman"/>
          <w:sz w:val="24"/>
          <w:szCs w:val="24"/>
        </w:rPr>
      </w:pPr>
    </w:p>
    <w:p w14:paraId="1AD25631"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6.</w:t>
      </w:r>
      <w:r w:rsidRPr="003056C4">
        <w:rPr>
          <w:rFonts w:ascii="Times New Roman" w:hAnsi="Times New Roman"/>
          <w:sz w:val="24"/>
          <w:szCs w:val="24"/>
        </w:rPr>
        <w:t xml:space="preserve"> Договор обязательного государственного страхования</w:t>
      </w:r>
    </w:p>
    <w:p w14:paraId="124157A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Договор обязательного государственного страхования (далее – договор страхования) заключается между страхователем и страховщиком в пользу третьего лица – застрахованного лица (выгодоприобретателя).</w:t>
      </w:r>
    </w:p>
    <w:p w14:paraId="6FCCE1A2"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Договор страхования заключается в письменной форме на один календарный год. Порядок пролонгации действия указанного договора оговаривается при его заключении.</w:t>
      </w:r>
    </w:p>
    <w:p w14:paraId="21F8EBA1"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3. Договор страхования включает соглашение о застрахованных лицах, размере страховых сумм, сроке действия договора, размере, сроке и порядке уплаты страховой премии (страхового взноса), правах, об обязанностях и ответственности страхователя и страховщика, а также перечень страховых случаев и способы перечисления (выплаты) страховых сумм застрахованному лицу (выгодоприобретателю).</w:t>
      </w:r>
    </w:p>
    <w:p w14:paraId="657448FE"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4. Правоотношения между страхователем и страховщиком возникают после заключения договора страхования.</w:t>
      </w:r>
    </w:p>
    <w:p w14:paraId="39211962" w14:textId="77777777" w:rsidR="00D5227D" w:rsidRPr="003056C4" w:rsidRDefault="00D5227D" w:rsidP="00103C5D">
      <w:pPr>
        <w:pStyle w:val="ae"/>
        <w:ind w:firstLine="567"/>
        <w:jc w:val="both"/>
        <w:rPr>
          <w:rFonts w:ascii="Times New Roman" w:hAnsi="Times New Roman"/>
          <w:sz w:val="24"/>
          <w:szCs w:val="24"/>
        </w:rPr>
      </w:pPr>
    </w:p>
    <w:p w14:paraId="45D787AA"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7.</w:t>
      </w:r>
      <w:r w:rsidRPr="003056C4">
        <w:rPr>
          <w:rFonts w:ascii="Times New Roman" w:hAnsi="Times New Roman"/>
          <w:sz w:val="24"/>
          <w:szCs w:val="24"/>
        </w:rPr>
        <w:t xml:space="preserve"> Выполнение страхователем обязанностей по обязательному государственному страхованию</w:t>
      </w:r>
    </w:p>
    <w:p w14:paraId="787C4E09"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Если страхователь не осуществил обязательное государственное страхование или заключил договор страхования на условиях, ухудшающих положение застрахованного лица (выгодоприобретателя) по сравнению с условиями, определенными настоящим Законом, то при наступлении страхового случая он несет ответственность перед застрахованным лицом (выгодоприобретателем) на тех же условиях, на каких должна быть выплачена страховая сумма при надлежащем страховании.</w:t>
      </w:r>
    </w:p>
    <w:p w14:paraId="53CAA1D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При приеме или призыве на военную службу, службу, военные сборы страхователь обязан ознакомить застрахованных лиц с правилами осуществления обязательного государственного страхования, порядком оформления документов, необходимых для принятия решения о выплате страховых сумм, и со способами выплаты страховых сумм.</w:t>
      </w:r>
    </w:p>
    <w:p w14:paraId="1FAF5E3E"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В целях своевременной выплаты страховых сумм воинские части, учреждения, организации (далее – воинские части), военные комиссариаты, военно-медицинские </w:t>
      </w:r>
      <w:r w:rsidRPr="003056C4">
        <w:rPr>
          <w:rFonts w:ascii="Times New Roman" w:hAnsi="Times New Roman"/>
          <w:sz w:val="24"/>
          <w:szCs w:val="24"/>
        </w:rPr>
        <w:lastRenderedPageBreak/>
        <w:t>учреждения и организации страхователя обязаны оказывать им содействие в истребовании и оформлении документов, необходимых для принятия решения о выплате страховых сумм.</w:t>
      </w:r>
    </w:p>
    <w:p w14:paraId="25BF3FA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Воинские части, учреждения, организации, военные комиссариаты, военно-медицинские учреждения и организации страхователя обязаны сообщать по запросу страховщика сведения о наступлении страховых случаев и направлять ему необходимые сведения об обстоятельствах наступления этих случаев.</w:t>
      </w:r>
    </w:p>
    <w:p w14:paraId="34F995F4"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4. Командиры (начальники), должностные лица воинских частей, ответственные за осуществление обязательного государственного страхования, а также руководители и должностные лица учреждений и организаций страхователя, виновные в необоснованном отказе в предоставлении и оформлении застрахованным лицам (выгодоприобретателям) документов, необходимых для принятия решения о выплате страховых сумм, несут ответственность в порядке, установленном законодательством Приднестровской Молдавской Республики.</w:t>
      </w:r>
    </w:p>
    <w:p w14:paraId="65FA7287" w14:textId="77777777" w:rsidR="00D5227D" w:rsidRPr="003056C4" w:rsidRDefault="00D5227D" w:rsidP="00103C5D">
      <w:pPr>
        <w:pStyle w:val="ae"/>
        <w:ind w:firstLine="567"/>
        <w:jc w:val="both"/>
        <w:rPr>
          <w:rFonts w:ascii="Times New Roman" w:hAnsi="Times New Roman"/>
          <w:sz w:val="24"/>
          <w:szCs w:val="24"/>
        </w:rPr>
      </w:pPr>
    </w:p>
    <w:p w14:paraId="54088A6C"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8.</w:t>
      </w:r>
      <w:r w:rsidRPr="003056C4">
        <w:rPr>
          <w:rFonts w:ascii="Times New Roman" w:hAnsi="Times New Roman"/>
          <w:sz w:val="24"/>
          <w:szCs w:val="24"/>
        </w:rPr>
        <w:t xml:space="preserve"> Финансирование расходов на обязательное государственное страхование</w:t>
      </w:r>
    </w:p>
    <w:p w14:paraId="66B321DB"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Обязательное государственное страхование осуществляется за счет средств, выделяемых страхователям на эти цели из республиканского бюджета Приднестровской Молдавской Республики.</w:t>
      </w:r>
    </w:p>
    <w:p w14:paraId="0126B97C"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Обязательное государственное страхование лиц, прикомандированных в порядке, установленном законодательством Приднестровской Молдавской Республики, осуществляется за счет средств, выделяемых на эти цели соответствующим исполнительным органом государственной власти, от которого прикомандированы указанные лица.</w:t>
      </w:r>
    </w:p>
    <w:p w14:paraId="45A6853D" w14:textId="77777777" w:rsidR="00D5227D" w:rsidRPr="00B15154" w:rsidRDefault="00D5227D" w:rsidP="00103C5D">
      <w:pPr>
        <w:pStyle w:val="ae"/>
        <w:ind w:firstLine="567"/>
        <w:jc w:val="both"/>
        <w:rPr>
          <w:rFonts w:ascii="Times New Roman" w:hAnsi="Times New Roman"/>
          <w:b/>
          <w:bCs/>
          <w:sz w:val="24"/>
          <w:szCs w:val="24"/>
        </w:rPr>
      </w:pPr>
    </w:p>
    <w:p w14:paraId="20526209"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9.</w:t>
      </w:r>
      <w:r w:rsidRPr="003056C4">
        <w:rPr>
          <w:rFonts w:ascii="Times New Roman" w:hAnsi="Times New Roman"/>
          <w:sz w:val="24"/>
          <w:szCs w:val="24"/>
        </w:rPr>
        <w:t xml:space="preserve"> Страховая премия и страховые взносы</w:t>
      </w:r>
    </w:p>
    <w:p w14:paraId="1387AF4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Размер страхового тарифа по обязательному государственному страхованию определяется страховщиком по согласованию со страхователем и исполнительным органом государственной власти, обеспечивающим проведение единой государственной финансовой и бюджетной политики.</w:t>
      </w:r>
    </w:p>
    <w:p w14:paraId="575C7050"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Расходы страховщика на осуществление обязательного государственного страхования, подлежащие возмещению страхователем, не могут превышать четырех процентов размера страхового взноса.</w:t>
      </w:r>
    </w:p>
    <w:p w14:paraId="104DA361" w14:textId="77777777" w:rsidR="00D5227D" w:rsidRPr="003056C4" w:rsidRDefault="00D5227D" w:rsidP="00103C5D">
      <w:pPr>
        <w:pStyle w:val="ae"/>
        <w:ind w:firstLine="567"/>
        <w:jc w:val="both"/>
        <w:rPr>
          <w:rFonts w:ascii="Times New Roman" w:hAnsi="Times New Roman"/>
          <w:sz w:val="24"/>
          <w:szCs w:val="24"/>
        </w:rPr>
      </w:pPr>
    </w:p>
    <w:p w14:paraId="0D816C73"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10.</w:t>
      </w:r>
      <w:r w:rsidRPr="003056C4">
        <w:rPr>
          <w:rFonts w:ascii="Times New Roman" w:hAnsi="Times New Roman"/>
          <w:sz w:val="24"/>
          <w:szCs w:val="24"/>
        </w:rPr>
        <w:t xml:space="preserve"> Основания освобождения страховщика от выплаты страховой суммы</w:t>
      </w:r>
    </w:p>
    <w:p w14:paraId="392A31B3"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Страховщик освобождается от выплаты страховой суммы по обязательному государственному страхованию, если страховой случай:</w:t>
      </w:r>
    </w:p>
    <w:p w14:paraId="22C1632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а) наступил вследствие совершения застрахованным лицом деяния, повлекшего общественно опасные последствия, установленные в судебном порядке;</w:t>
      </w:r>
    </w:p>
    <w:p w14:paraId="70061281"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б) находится в установленной, в соответствии с законодательством Приднестровской Молдавской Республики, прямой причинной связи с алкогольным, наркотическим или токсическим опьянением застрахованного лица;</w:t>
      </w:r>
    </w:p>
    <w:p w14:paraId="3400CD4F"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в) является результатом доказанного умышленного причинения застрахованным лицом вреда своему здоровью или самоубийства застрахованного лица, за исключением случаев, установленных частью второй настоящего пункта.</w:t>
      </w:r>
    </w:p>
    <w:p w14:paraId="1DD11FA6"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Страховщик не освобождается от выплаты страховой суммы в случае смерти застрахованного лица в результате признанного в установленном судом порядке доведения до самоубийства, независимо от срока нахождения застрахованного лица на военной службе, службе.</w:t>
      </w:r>
    </w:p>
    <w:p w14:paraId="7AB7F5DF"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Решение об отказе в выплате страховой суммы принимается страховщиком и сообщается застрахованному лицу (выгодоприобретателю) и страхователю в письменной форме с обязательным мотивированным обоснованием причин указанного отказа в срок, установленный настоящим Законом для осуществления выплаты страховой суммы.</w:t>
      </w:r>
    </w:p>
    <w:p w14:paraId="7E6072A8" w14:textId="77777777" w:rsidR="00D5227D" w:rsidRPr="003056C4" w:rsidRDefault="00D5227D" w:rsidP="00103C5D">
      <w:pPr>
        <w:pStyle w:val="ae"/>
        <w:ind w:firstLine="567"/>
        <w:jc w:val="both"/>
        <w:rPr>
          <w:rFonts w:ascii="Times New Roman" w:hAnsi="Times New Roman"/>
          <w:sz w:val="24"/>
          <w:szCs w:val="24"/>
        </w:rPr>
      </w:pPr>
    </w:p>
    <w:p w14:paraId="551B809B"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11.</w:t>
      </w:r>
      <w:r w:rsidRPr="003056C4">
        <w:rPr>
          <w:rFonts w:ascii="Times New Roman" w:hAnsi="Times New Roman"/>
          <w:sz w:val="24"/>
          <w:szCs w:val="24"/>
        </w:rPr>
        <w:t xml:space="preserve"> Порядок и условия выплаты страховых сумм</w:t>
      </w:r>
    </w:p>
    <w:p w14:paraId="1B21919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Выплата страховых сумм производится страховщиком на основании документов, подтверждающих наступление страхового случая. Перечень документов, необходимых для принятия решения о выплате страховой суммы, устанавливается Правительством Приднестровской Молдавской Республики.</w:t>
      </w:r>
    </w:p>
    <w:p w14:paraId="71DB8BDF"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Определение степени тяжести увечий (ранений, травм, контузий) застрахованных лиц осуществляется соответствующими медицинскими органами исполнительных органов государственной власти, в которых законодательством Приднестровской Молдавской Республики предусмотрены военная служба, служба, военные сборы.</w:t>
      </w:r>
    </w:p>
    <w:p w14:paraId="0E91DC6E"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увечий (ранений, травм, контузий), относящихся к тяжелым, средним или легким, определяется Правительством Приднестровской Молдавской Республики.</w:t>
      </w:r>
    </w:p>
    <w:p w14:paraId="0CC22987"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Выплата страховых сумм производится независимо от сумм, причитающихся застрахованным лицам по другим видам договоров страхования, за исключением случаев, установленных пунктом 3 статьи 1 настоящего Закона.</w:t>
      </w:r>
    </w:p>
    <w:p w14:paraId="0FBFD10D"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3. Выплата страховых сумм застрахованным лицам (независимо от места прохождения ими военной службы, службы, военных сборов), а в случае их гибели (смерти) – выгодоприобретателям (независимо от места их жительства), производится страховщиком на территории Приднестровской Молдавской Республики путем перечисления причитающихся сумм в рублях Приднестровской Молдавской Республики способом, определенным договором страхования.</w:t>
      </w:r>
    </w:p>
    <w:p w14:paraId="4CC38B41"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4. Выплата страховых сумм производится страховщиком в 15-дневный срок со дня получения документов, необходимых для принятия решения об указанной выплате. В случае необоснованной задержки страховщиком выплаты страховых сумм страховщик из собственных средств выплачивает застрахованному лицу (выгодоприобретателю) штраф в размере одного процента страховой суммы за каждый день просрочки.</w:t>
      </w:r>
    </w:p>
    <w:p w14:paraId="04C22AE9" w14:textId="77777777" w:rsidR="00D5227D" w:rsidRPr="003056C4" w:rsidRDefault="00D5227D" w:rsidP="00103C5D">
      <w:pPr>
        <w:pStyle w:val="ae"/>
        <w:ind w:firstLine="567"/>
        <w:jc w:val="both"/>
        <w:rPr>
          <w:rFonts w:ascii="Times New Roman" w:hAnsi="Times New Roman"/>
          <w:sz w:val="24"/>
          <w:szCs w:val="24"/>
        </w:rPr>
      </w:pPr>
    </w:p>
    <w:p w14:paraId="27F4EE82"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12.</w:t>
      </w:r>
      <w:r w:rsidRPr="003056C4">
        <w:rPr>
          <w:rFonts w:ascii="Times New Roman" w:hAnsi="Times New Roman"/>
          <w:sz w:val="24"/>
          <w:szCs w:val="24"/>
        </w:rPr>
        <w:t xml:space="preserve"> Порядок взаиморасчетов страхователя и страховщика</w:t>
      </w:r>
    </w:p>
    <w:p w14:paraId="7A6EBE1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Если в течение срока действия договора страхования произошло изменение расчетного уровня минимальной заработной платы, то недополученные или излишне полученные в связи с указанными обстоятельствами суммы страховых взносов подлежат доплате или возврату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057FD33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По соглашению сторон, заключивших договор страхования, указанные суммы могут учитываться при определении размеров страховых взносов на очередной период действия договора страхования.</w:t>
      </w:r>
    </w:p>
    <w:p w14:paraId="13D6FB37"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Периодичность внесения страхователем страховых взносов устанавливается договором страхования.</w:t>
      </w:r>
    </w:p>
    <w:p w14:paraId="397027BA"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Страховые взносы, не используемые в текущем году на выплату страховых сумм, подлежат зачету в счет очередных страховых платежей, а недостающие средства доплачиваются страхователями.</w:t>
      </w:r>
    </w:p>
    <w:p w14:paraId="1EB0CDA2" w14:textId="77777777" w:rsidR="00D5227D" w:rsidRPr="003056C4" w:rsidRDefault="00D5227D" w:rsidP="00103C5D">
      <w:pPr>
        <w:pStyle w:val="ae"/>
        <w:ind w:firstLine="567"/>
        <w:jc w:val="both"/>
        <w:rPr>
          <w:rFonts w:ascii="Times New Roman" w:hAnsi="Times New Roman"/>
          <w:sz w:val="24"/>
          <w:szCs w:val="24"/>
        </w:rPr>
      </w:pPr>
    </w:p>
    <w:p w14:paraId="7FCD8921"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13.</w:t>
      </w:r>
      <w:r w:rsidRPr="003056C4">
        <w:rPr>
          <w:rFonts w:ascii="Times New Roman" w:hAnsi="Times New Roman"/>
          <w:sz w:val="24"/>
          <w:szCs w:val="24"/>
        </w:rPr>
        <w:t xml:space="preserve"> Учет и отчетность</w:t>
      </w:r>
    </w:p>
    <w:p w14:paraId="0B12A98F"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1. Страховщики ведут учет и составляют отчетность по страховым операциям в соответствии с законодательством Приднестровской Молдавской Республики.</w:t>
      </w:r>
    </w:p>
    <w:p w14:paraId="65FF7C15"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2. Страховщики представляют в орган страхового надзора финансовую и статистическую отчетность, а также иные сведения по формам и в порядке, которые установлены органом страхового надзора.</w:t>
      </w:r>
    </w:p>
    <w:p w14:paraId="1548271F" w14:textId="77777777" w:rsidR="00D5227D" w:rsidRPr="003056C4" w:rsidRDefault="00D5227D" w:rsidP="00103C5D">
      <w:pPr>
        <w:pStyle w:val="ae"/>
        <w:ind w:firstLine="567"/>
        <w:jc w:val="both"/>
        <w:rPr>
          <w:rFonts w:ascii="Times New Roman" w:hAnsi="Times New Roman"/>
          <w:sz w:val="24"/>
          <w:szCs w:val="24"/>
        </w:rPr>
      </w:pPr>
    </w:p>
    <w:p w14:paraId="0C117C8C"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14.</w:t>
      </w:r>
      <w:r w:rsidRPr="003056C4">
        <w:rPr>
          <w:rFonts w:ascii="Times New Roman" w:hAnsi="Times New Roman"/>
          <w:sz w:val="24"/>
          <w:szCs w:val="24"/>
        </w:rPr>
        <w:t xml:space="preserve"> Рассмотрение споров</w:t>
      </w:r>
    </w:p>
    <w:p w14:paraId="15E3C7C0"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Споры, связанные с обязательным государственным страхованием, разрешаются в порядке, установленном законодательством Приднестровской Молдавской Республики.</w:t>
      </w:r>
    </w:p>
    <w:p w14:paraId="5E72CFC3" w14:textId="77777777" w:rsidR="00D5227D" w:rsidRPr="003056C4" w:rsidRDefault="00D5227D" w:rsidP="00103C5D">
      <w:pPr>
        <w:pStyle w:val="ae"/>
        <w:ind w:firstLine="567"/>
        <w:jc w:val="both"/>
        <w:rPr>
          <w:rFonts w:ascii="Times New Roman" w:hAnsi="Times New Roman"/>
          <w:sz w:val="24"/>
          <w:szCs w:val="24"/>
        </w:rPr>
      </w:pPr>
    </w:p>
    <w:p w14:paraId="759962D3" w14:textId="77777777" w:rsidR="00D5227D" w:rsidRPr="003056C4" w:rsidRDefault="00D5227D"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15.</w:t>
      </w:r>
      <w:r w:rsidRPr="003056C4">
        <w:rPr>
          <w:rFonts w:ascii="Times New Roman" w:hAnsi="Times New Roman"/>
          <w:sz w:val="24"/>
          <w:szCs w:val="24"/>
        </w:rPr>
        <w:t xml:space="preserve"> О вступлении в силу настоящего Закона</w:t>
      </w:r>
    </w:p>
    <w:p w14:paraId="18712394" w14:textId="77777777" w:rsidR="00D5227D" w:rsidRPr="003056C4" w:rsidRDefault="00D5227D"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 1 января 2012 года.</w:t>
      </w:r>
    </w:p>
    <w:p w14:paraId="476EA009" w14:textId="676BE148" w:rsidR="00D5227D" w:rsidRPr="003056C4" w:rsidRDefault="00D5227D" w:rsidP="00103C5D">
      <w:pPr>
        <w:pStyle w:val="ae"/>
        <w:ind w:firstLine="567"/>
        <w:jc w:val="both"/>
        <w:rPr>
          <w:rFonts w:ascii="Times New Roman" w:hAnsi="Times New Roman"/>
          <w:sz w:val="24"/>
          <w:szCs w:val="24"/>
        </w:rPr>
      </w:pPr>
    </w:p>
    <w:p w14:paraId="30AE7168" w14:textId="2F416BFD" w:rsidR="00211D60" w:rsidRPr="003056C4" w:rsidRDefault="00211D60" w:rsidP="00103C5D">
      <w:pPr>
        <w:pStyle w:val="ae"/>
        <w:ind w:firstLine="567"/>
        <w:jc w:val="both"/>
        <w:rPr>
          <w:rFonts w:ascii="Times New Roman" w:hAnsi="Times New Roman"/>
          <w:sz w:val="24"/>
          <w:szCs w:val="24"/>
        </w:rPr>
      </w:pPr>
    </w:p>
    <w:p w14:paraId="7BD88E24" w14:textId="3DD1F4FD" w:rsidR="00211D60" w:rsidRPr="003056C4" w:rsidRDefault="00211D60" w:rsidP="00103C5D">
      <w:pPr>
        <w:pStyle w:val="ae"/>
        <w:ind w:firstLine="567"/>
        <w:jc w:val="both"/>
        <w:rPr>
          <w:rFonts w:ascii="Times New Roman" w:hAnsi="Times New Roman"/>
          <w:sz w:val="24"/>
          <w:szCs w:val="24"/>
        </w:rPr>
      </w:pPr>
    </w:p>
    <w:p w14:paraId="3AB055C4" w14:textId="19D72176" w:rsidR="00211D60" w:rsidRPr="003056C4" w:rsidRDefault="00211D60" w:rsidP="00103C5D">
      <w:pPr>
        <w:pStyle w:val="ae"/>
        <w:ind w:firstLine="567"/>
        <w:jc w:val="both"/>
        <w:rPr>
          <w:rFonts w:ascii="Times New Roman" w:hAnsi="Times New Roman"/>
          <w:sz w:val="24"/>
          <w:szCs w:val="24"/>
        </w:rPr>
      </w:pPr>
    </w:p>
    <w:p w14:paraId="6D2B7CDD" w14:textId="386211B0" w:rsidR="00211D60" w:rsidRPr="003056C4" w:rsidRDefault="00211D60" w:rsidP="00103C5D">
      <w:pPr>
        <w:pStyle w:val="ae"/>
        <w:ind w:firstLine="567"/>
        <w:jc w:val="both"/>
        <w:rPr>
          <w:rFonts w:ascii="Times New Roman" w:hAnsi="Times New Roman"/>
          <w:sz w:val="24"/>
          <w:szCs w:val="24"/>
        </w:rPr>
      </w:pPr>
    </w:p>
    <w:p w14:paraId="254D59E4" w14:textId="237E4836" w:rsidR="00211D60" w:rsidRPr="003056C4" w:rsidRDefault="00211D60" w:rsidP="00103C5D">
      <w:pPr>
        <w:pStyle w:val="ae"/>
        <w:ind w:firstLine="567"/>
        <w:jc w:val="both"/>
        <w:rPr>
          <w:rFonts w:ascii="Times New Roman" w:hAnsi="Times New Roman"/>
          <w:sz w:val="24"/>
          <w:szCs w:val="24"/>
        </w:rPr>
      </w:pPr>
    </w:p>
    <w:p w14:paraId="3EA504ED" w14:textId="5BBAD29C" w:rsidR="00211D60" w:rsidRPr="003056C4" w:rsidRDefault="00211D60" w:rsidP="00103C5D">
      <w:pPr>
        <w:pStyle w:val="ae"/>
        <w:ind w:firstLine="567"/>
        <w:jc w:val="both"/>
        <w:rPr>
          <w:rFonts w:ascii="Times New Roman" w:hAnsi="Times New Roman"/>
          <w:sz w:val="24"/>
          <w:szCs w:val="24"/>
        </w:rPr>
      </w:pPr>
    </w:p>
    <w:p w14:paraId="292E94B2" w14:textId="77777777" w:rsidR="00211D60" w:rsidRPr="003056C4" w:rsidRDefault="00211D60" w:rsidP="00103C5D">
      <w:pPr>
        <w:pStyle w:val="ae"/>
        <w:ind w:firstLine="567"/>
        <w:jc w:val="both"/>
        <w:rPr>
          <w:rFonts w:ascii="Times New Roman" w:hAnsi="Times New Roman"/>
          <w:sz w:val="24"/>
          <w:szCs w:val="24"/>
        </w:rPr>
      </w:pPr>
    </w:p>
    <w:p w14:paraId="79FE46BE" w14:textId="77777777" w:rsidR="000576CA" w:rsidRPr="00B15154" w:rsidRDefault="00DE4709"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lastRenderedPageBreak/>
        <w:t>ЗАКОН</w:t>
      </w:r>
    </w:p>
    <w:p w14:paraId="2AECE02F" w14:textId="77777777" w:rsidR="000576CA" w:rsidRPr="00B15154" w:rsidRDefault="00661444"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Приднестровской Молдавской Республики</w:t>
      </w:r>
    </w:p>
    <w:p w14:paraId="5C6139F9" w14:textId="77777777" w:rsidR="000576CA" w:rsidRPr="00B15154" w:rsidRDefault="00661444"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от 3 июня 2008 года № 480-З-IV</w:t>
      </w:r>
    </w:p>
    <w:p w14:paraId="18F9E990" w14:textId="77777777" w:rsidR="000576CA" w:rsidRPr="00B15154" w:rsidRDefault="00661444" w:rsidP="001C448C">
      <w:pPr>
        <w:pStyle w:val="2"/>
      </w:pPr>
      <w:bookmarkStart w:id="10" w:name="_Toc56515841"/>
      <w:r w:rsidRPr="00B15154">
        <w:t>«Об индивидуальном (персонифицированном) учете в системе государственного пенсионного страхования»</w:t>
      </w:r>
      <w:bookmarkEnd w:id="10"/>
    </w:p>
    <w:p w14:paraId="46820690" w14:textId="77777777" w:rsidR="00033542" w:rsidRPr="00B15154" w:rsidRDefault="00661444"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(САЗ 08-22)</w:t>
      </w:r>
    </w:p>
    <w:p w14:paraId="0542A692" w14:textId="77777777" w:rsidR="000576CA" w:rsidRPr="00B15154" w:rsidRDefault="000576CA" w:rsidP="001C448C">
      <w:pPr>
        <w:pStyle w:val="ae"/>
        <w:ind w:firstLine="567"/>
        <w:jc w:val="center"/>
        <w:rPr>
          <w:rFonts w:ascii="Times New Roman" w:hAnsi="Times New Roman"/>
          <w:b/>
          <w:bCs/>
          <w:sz w:val="24"/>
          <w:szCs w:val="24"/>
        </w:rPr>
      </w:pPr>
      <w:r w:rsidRPr="00B15154">
        <w:rPr>
          <w:rFonts w:ascii="Times New Roman" w:hAnsi="Times New Roman"/>
          <w:b/>
          <w:bCs/>
          <w:sz w:val="24"/>
          <w:szCs w:val="24"/>
        </w:rPr>
        <w:t xml:space="preserve">(текущая редакция по состоянию на </w:t>
      </w:r>
      <w:r w:rsidR="003A4971" w:rsidRPr="00B15154">
        <w:rPr>
          <w:rFonts w:ascii="Times New Roman" w:hAnsi="Times New Roman"/>
          <w:b/>
          <w:bCs/>
          <w:sz w:val="24"/>
          <w:szCs w:val="24"/>
        </w:rPr>
        <w:t>7</w:t>
      </w:r>
      <w:r w:rsidRPr="00B15154">
        <w:rPr>
          <w:rFonts w:ascii="Times New Roman" w:hAnsi="Times New Roman"/>
          <w:b/>
          <w:bCs/>
          <w:sz w:val="24"/>
          <w:szCs w:val="24"/>
        </w:rPr>
        <w:t xml:space="preserve"> </w:t>
      </w:r>
      <w:r w:rsidR="003A4971" w:rsidRPr="00B15154">
        <w:rPr>
          <w:rFonts w:ascii="Times New Roman" w:hAnsi="Times New Roman"/>
          <w:b/>
          <w:bCs/>
          <w:sz w:val="24"/>
          <w:szCs w:val="24"/>
        </w:rPr>
        <w:t>марта</w:t>
      </w:r>
      <w:r w:rsidRPr="00B15154">
        <w:rPr>
          <w:rFonts w:ascii="Times New Roman" w:hAnsi="Times New Roman"/>
          <w:b/>
          <w:bCs/>
          <w:sz w:val="24"/>
          <w:szCs w:val="24"/>
        </w:rPr>
        <w:t xml:space="preserve"> 20</w:t>
      </w:r>
      <w:r w:rsidR="003A4971" w:rsidRPr="00B15154">
        <w:rPr>
          <w:rFonts w:ascii="Times New Roman" w:hAnsi="Times New Roman"/>
          <w:b/>
          <w:bCs/>
          <w:sz w:val="24"/>
          <w:szCs w:val="24"/>
        </w:rPr>
        <w:t>20</w:t>
      </w:r>
      <w:r w:rsidRPr="00B15154">
        <w:rPr>
          <w:rFonts w:ascii="Times New Roman" w:hAnsi="Times New Roman"/>
          <w:b/>
          <w:bCs/>
          <w:sz w:val="24"/>
          <w:szCs w:val="24"/>
        </w:rPr>
        <w:t xml:space="preserve"> года)</w:t>
      </w:r>
    </w:p>
    <w:p w14:paraId="68FCE3DD" w14:textId="77777777" w:rsidR="000576CA" w:rsidRPr="003056C4" w:rsidRDefault="000576CA" w:rsidP="00103C5D">
      <w:pPr>
        <w:pStyle w:val="ae"/>
        <w:ind w:firstLine="567"/>
        <w:jc w:val="both"/>
        <w:rPr>
          <w:rFonts w:ascii="Times New Roman" w:hAnsi="Times New Roman"/>
          <w:sz w:val="24"/>
          <w:szCs w:val="24"/>
        </w:rPr>
      </w:pPr>
    </w:p>
    <w:p w14:paraId="48BE714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устанавливает правовую основу и принципы организации индивидуального (персонифицированного) учета сведений о гражданах, на которых распространяется действие законодательства Приднестровской Молдавской Республики о государственном пенсионном страховании, а также определяет правовое положение субъектов правоотношений в сфере индивидуального (персонифицированного) учета в системе государственного пенсионного страхования и регулирует отношения между ними.</w:t>
      </w:r>
    </w:p>
    <w:p w14:paraId="4D0D4C8C" w14:textId="77777777" w:rsidR="000576CA" w:rsidRPr="003056C4" w:rsidRDefault="000576CA" w:rsidP="00103C5D">
      <w:pPr>
        <w:pStyle w:val="ae"/>
        <w:ind w:firstLine="567"/>
        <w:jc w:val="both"/>
        <w:rPr>
          <w:rFonts w:ascii="Times New Roman" w:hAnsi="Times New Roman"/>
          <w:sz w:val="24"/>
          <w:szCs w:val="24"/>
        </w:rPr>
      </w:pPr>
    </w:p>
    <w:p w14:paraId="123E6BD5" w14:textId="77777777" w:rsidR="000576CA" w:rsidRPr="00B15154" w:rsidRDefault="000576CA" w:rsidP="00103C5D">
      <w:pPr>
        <w:pStyle w:val="ae"/>
        <w:ind w:firstLine="567"/>
        <w:jc w:val="both"/>
        <w:rPr>
          <w:rFonts w:ascii="Times New Roman" w:hAnsi="Times New Roman"/>
          <w:b/>
          <w:bCs/>
          <w:sz w:val="24"/>
          <w:szCs w:val="24"/>
        </w:rPr>
      </w:pPr>
      <w:r w:rsidRPr="00B15154">
        <w:rPr>
          <w:rFonts w:ascii="Times New Roman" w:hAnsi="Times New Roman"/>
          <w:b/>
          <w:bCs/>
          <w:sz w:val="24"/>
          <w:szCs w:val="24"/>
        </w:rPr>
        <w:t>ГЛАВА 1. ОБЩИЕ ПОЛОЖЕНИЯ</w:t>
      </w:r>
    </w:p>
    <w:p w14:paraId="7FBB7D1A" w14:textId="77777777" w:rsidR="000576CA" w:rsidRPr="003056C4" w:rsidRDefault="000576CA"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1.</w:t>
      </w:r>
      <w:r w:rsidRPr="003056C4">
        <w:rPr>
          <w:rFonts w:ascii="Times New Roman" w:hAnsi="Times New Roman"/>
          <w:sz w:val="24"/>
          <w:szCs w:val="24"/>
        </w:rPr>
        <w:t xml:space="preserve"> Основные понятия, используемые в настоящем Законе</w:t>
      </w:r>
    </w:p>
    <w:p w14:paraId="56BB4D8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настоящем Законе используются следующие основные понятия:</w:t>
      </w:r>
    </w:p>
    <w:p w14:paraId="6A99E9E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государственное пенсионное страхование – вид страхования, осуществляемого за счет обязательных страховых взносов страхователей и физических лиц, с целью обеспечения граждан трудовыми пенсиями по старости, по инвалидности, по случаю потери кормильца и за выслугу лет в соответствии с законодательными актами Приднестровской Молдавской Республики в сфере пенсионного обеспечения;</w:t>
      </w:r>
    </w:p>
    <w:p w14:paraId="2DAFA6D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застрахованное лицо – лицо, на которое распространяется законодательство Приднестровской Молдавской Республики о государственном пенсионном страховании;</w:t>
      </w:r>
    </w:p>
    <w:p w14:paraId="46A0C1C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индивидуальный лицевой счет застрахованного лица – документ, хранящийся в форме записи на электронных носителях информации, допускающей обработку с помощью средств вычислительной техники, содержащий предусмотренные настоящим Законом сведения о застрахованных лицах, включенные в информационные ресурсы органа, осуществляющего индивидуальный (персонифицированный) учет в системе государственного пенсионного страхования;</w:t>
      </w:r>
    </w:p>
    <w:p w14:paraId="2037AFB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 индивидуальный (персонифицированный) учет – организация и ведение учета сведений о каждом застрахованном лице для целей государственного пенсионного страхования;</w:t>
      </w:r>
    </w:p>
    <w:p w14:paraId="135BC11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страхователи – юридические лица вне зависимости от организационно-правовой формы и физические лица, выступающие в качестве работодателей в отношении других физических лиц, в том числе по договорам гражданско-правового характера, на вознаграждение по которым в соответствии с действующим законодательством Приднестровской Молдавской Республики начисляются страховые взносы. </w:t>
      </w:r>
    </w:p>
    <w:p w14:paraId="420B542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целях настоящего Закона к понятию «страхователь» приравнены территориальные органы Единого государственного фонда социального страхования Приднестровской Молдавской Республики в отношении безработных (исключительно в части предоставления сведений), а также организации, в которых работают лица, осужденные к наказанию в виде лишения свободы; </w:t>
      </w:r>
    </w:p>
    <w:p w14:paraId="47A7B92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е) страховые взносы – установленные законом обязательные платежи (соответствующая часть единого социального налога, обязательный страховой взнос), уплачиваемые страхователями, а также физическими лицами, самостоятельно уплачивающими страховые взносы, и предназначенные для реализации права застрахованных лиц на государственное пенсионное обеспечение;</w:t>
      </w:r>
    </w:p>
    <w:p w14:paraId="0877D3D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ж) страховое свидетельство государственного пенсионного страхования (далее – страховое свидетельство) – документ индивидуального (персонифицированного) учета, подтверждающий факт регистрации застрахованного лица в системе государственного пенсионного страхования;</w:t>
      </w:r>
    </w:p>
    <w:p w14:paraId="7807509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з) страховой номер – номер, присваиваемый индивидуальному лицевому счету застрахованного лица;</w:t>
      </w:r>
    </w:p>
    <w:p w14:paraId="4BABE7D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и) страховой стаж застрахованного лица – суммарная продолжительность периодов трудовой деятельности застрахованного лица в течение его жизни, за которые уплачивались страховые взносы, а также иных периодов, учитываемых в соответствии с законодательными актами Приднестровской Молдавской Республики в сфере пенсионного обеспечения при назначении трудовых пенсий;</w:t>
      </w:r>
    </w:p>
    <w:p w14:paraId="1CE99FB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к) физические лица, самостоятельно уплачивающие страховые взносы, – застрахованные лица, в том числе индивидуальные предприниматели и иные категории граждан, уплачивающие страховые взносы в соответствии с действующим законодательством Приднестровской Молдавской Республики;</w:t>
      </w:r>
    </w:p>
    <w:p w14:paraId="49A1C278" w14:textId="77777777" w:rsidR="000576CA" w:rsidRPr="003056C4" w:rsidRDefault="0015620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w:t>
      </w:r>
      <w:r w:rsidR="000576CA" w:rsidRPr="003056C4">
        <w:rPr>
          <w:rFonts w:ascii="Times New Roman" w:hAnsi="Times New Roman"/>
          <w:sz w:val="24"/>
          <w:szCs w:val="24"/>
        </w:rPr>
        <w:t>субъекты правоотношений в сфере индивидуального (персонифицированного) учета – орган, осуществляющий индивидуальный (персонифицированный) учет в системе государственного пенсионного страхования, страхователи, физические лица, самостоятельно уплачивающие страховые взносы, застрахованные лица. Субъектами правоотношений в сфере индивидуального (персонифицированного) учета могут быть физические лица, постоянно проживающие на территории Приднестровской Молдавской Республики, не работающие по трудовому договору и не заключившие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а также физические лица – граждане Приднестровской Молдавской Республики, работающие за пределами Приднестровской Молдавской Республики.</w:t>
      </w:r>
    </w:p>
    <w:p w14:paraId="5DAE40E5" w14:textId="77777777" w:rsidR="000576CA" w:rsidRPr="003056C4" w:rsidRDefault="000576CA" w:rsidP="00103C5D">
      <w:pPr>
        <w:pStyle w:val="ae"/>
        <w:ind w:firstLine="567"/>
        <w:jc w:val="both"/>
        <w:rPr>
          <w:rFonts w:ascii="Times New Roman" w:hAnsi="Times New Roman"/>
          <w:sz w:val="24"/>
          <w:szCs w:val="24"/>
        </w:rPr>
      </w:pPr>
    </w:p>
    <w:p w14:paraId="00FC8017" w14:textId="77777777" w:rsidR="000576CA" w:rsidRPr="003056C4" w:rsidRDefault="000576CA" w:rsidP="00103C5D">
      <w:pPr>
        <w:pStyle w:val="ae"/>
        <w:ind w:firstLine="567"/>
        <w:jc w:val="both"/>
        <w:rPr>
          <w:rFonts w:ascii="Times New Roman" w:hAnsi="Times New Roman"/>
          <w:sz w:val="24"/>
          <w:szCs w:val="24"/>
        </w:rPr>
      </w:pPr>
      <w:r w:rsidRPr="00B15154">
        <w:rPr>
          <w:rFonts w:ascii="Times New Roman" w:hAnsi="Times New Roman"/>
          <w:b/>
          <w:bCs/>
          <w:sz w:val="24"/>
          <w:szCs w:val="24"/>
        </w:rPr>
        <w:t>Статья 2.</w:t>
      </w:r>
      <w:r w:rsidRPr="003056C4">
        <w:rPr>
          <w:rFonts w:ascii="Times New Roman" w:hAnsi="Times New Roman"/>
          <w:sz w:val="24"/>
          <w:szCs w:val="24"/>
        </w:rPr>
        <w:t xml:space="preserve"> Правовая основа индивидуального (персонифицированного) учета</w:t>
      </w:r>
    </w:p>
    <w:p w14:paraId="71CA9F3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Правовую основу индивидуального (персонифицированного) учета составляют Конституция Приднестровской Молдавской Республики, настоящий Закон, иные законы и нормативные правовые акты Приднестровской Молдавской Республики, международные договоры (соглашения) Приднестровской Молдавской Республики, регулирующие правоотношения в данной сфере.</w:t>
      </w:r>
    </w:p>
    <w:p w14:paraId="054BB970" w14:textId="77777777" w:rsidR="000576CA" w:rsidRPr="003056C4" w:rsidRDefault="000576CA" w:rsidP="00103C5D">
      <w:pPr>
        <w:pStyle w:val="ae"/>
        <w:ind w:firstLine="567"/>
        <w:jc w:val="both"/>
        <w:rPr>
          <w:rFonts w:ascii="Times New Roman" w:hAnsi="Times New Roman"/>
          <w:sz w:val="24"/>
          <w:szCs w:val="24"/>
        </w:rPr>
      </w:pPr>
    </w:p>
    <w:p w14:paraId="4515A746"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3.</w:t>
      </w:r>
      <w:r w:rsidRPr="003056C4">
        <w:rPr>
          <w:rFonts w:ascii="Times New Roman" w:hAnsi="Times New Roman"/>
          <w:sz w:val="24"/>
          <w:szCs w:val="24"/>
        </w:rPr>
        <w:t xml:space="preserve"> Цели индивидуального (персонифицированного) учета</w:t>
      </w:r>
    </w:p>
    <w:p w14:paraId="6ABEFB0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Целями индивидуального (персонифицированного) учета являются:</w:t>
      </w:r>
    </w:p>
    <w:p w14:paraId="3BB00F4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создание условий для назначения трудовых пенсий в соответствии с результатами труда каждого застрахованного лица;</w:t>
      </w:r>
    </w:p>
    <w:p w14:paraId="6C4726A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обеспечение достоверности сведений о стаже и доходе, определяющих размер трудовой пенсии при ее назначении;</w:t>
      </w:r>
    </w:p>
    <w:p w14:paraId="00A2CB4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создание информационной базы для реализации и совершенствования пенсионного законодательства Приднестровской Молдавской Республики, а также для назначения трудовых пенсий на основе страхового стажа застрахованных лиц и их страховых взносов;</w:t>
      </w:r>
    </w:p>
    <w:p w14:paraId="005D5151"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 развитие заинтересованности застрахованных лиц в уплате страховых взносов;</w:t>
      </w:r>
    </w:p>
    <w:p w14:paraId="170540D5"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д) создание условий для контроля за уплатой страховых взносов застрахованными лицами;</w:t>
      </w:r>
    </w:p>
    <w:p w14:paraId="3F94F76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е) информационная поддержка прогнозирования расходов на выплату трудовых пенсий, определения тарифа страховых взносов, расчета макроэкономических показателей, касающихся государственного пенсионного страхования;</w:t>
      </w:r>
    </w:p>
    <w:p w14:paraId="50E39AC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ж) упрощение порядка и ускорение процедуры назначения трудовых пенсий застрахованным лицам.</w:t>
      </w:r>
    </w:p>
    <w:p w14:paraId="46B4DFBD" w14:textId="77777777" w:rsidR="000576CA" w:rsidRPr="003056C4" w:rsidRDefault="000576CA" w:rsidP="00103C5D">
      <w:pPr>
        <w:pStyle w:val="ae"/>
        <w:ind w:firstLine="567"/>
        <w:jc w:val="both"/>
        <w:rPr>
          <w:rFonts w:ascii="Times New Roman" w:hAnsi="Times New Roman"/>
          <w:sz w:val="24"/>
          <w:szCs w:val="24"/>
        </w:rPr>
      </w:pPr>
    </w:p>
    <w:p w14:paraId="23F838A4"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4.</w:t>
      </w:r>
      <w:r w:rsidRPr="003056C4">
        <w:rPr>
          <w:rFonts w:ascii="Times New Roman" w:hAnsi="Times New Roman"/>
          <w:sz w:val="24"/>
          <w:szCs w:val="24"/>
        </w:rPr>
        <w:t xml:space="preserve"> Принципы организации индивидуального (персонифицированного) учета</w:t>
      </w:r>
    </w:p>
    <w:p w14:paraId="04A1C36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Индивидуальный (персонифицированный) учет в системе государственного пенсионного страхования строится на принципах:</w:t>
      </w:r>
    </w:p>
    <w:p w14:paraId="4CD1CF0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всеобщности, обязательности уплаты страховых взносов и достоверности учета сведений о застрахованных лицах;</w:t>
      </w:r>
    </w:p>
    <w:p w14:paraId="280061D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единства подхода и равенства возможностей застрахованных лиц в реализации права на достоверный учет индивидуальных сведений о страховом стаже и доходах;</w:t>
      </w:r>
    </w:p>
    <w:p w14:paraId="31B6393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доступности для каждого застрахованного лица сведений о нем, которыми располагает орган, осуществляющий индивидуальный (персонифицированный) учет в системе государственного пенсионного страхования;</w:t>
      </w:r>
    </w:p>
    <w:p w14:paraId="36BDD11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г) использования сведений о застрахованных лицах, которыми располагает орган, осуществляющий индивидуальный (персонифицированный) учет в системе государственного пенсионного страхования, исключительно для целей пенсионного обеспечения;</w:t>
      </w:r>
    </w:p>
    <w:p w14:paraId="2B0B3E9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д) соответствия сведений о суммах страховых взносов, предоставляемых каждым страхователем, а также физическим лицом, самостоятельно уплачивающим страховые взносы, для индивидуального (персонифицированного) учета, сведениям о фактически уплаченных и поступивших суммах страховых взносов;</w:t>
      </w:r>
    </w:p>
    <w:p w14:paraId="696CFB8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осуществления индивидуального (персонифицированного) учета в процессе всей трудовой деятельности застрахованного лица и использования данных учета для назначения трудовой пенсии согласно </w:t>
      </w:r>
      <w:r w:rsidR="003018B9" w:rsidRPr="003056C4">
        <w:rPr>
          <w:rFonts w:ascii="Times New Roman" w:hAnsi="Times New Roman"/>
          <w:sz w:val="24"/>
          <w:szCs w:val="24"/>
        </w:rPr>
        <w:t>законодательству Приднестровской Молдавской Республики,</w:t>
      </w:r>
      <w:r w:rsidRPr="003056C4">
        <w:rPr>
          <w:rFonts w:ascii="Times New Roman" w:hAnsi="Times New Roman"/>
          <w:sz w:val="24"/>
          <w:szCs w:val="24"/>
        </w:rPr>
        <w:t xml:space="preserve"> в сфере пенсионного обеспечения.</w:t>
      </w:r>
    </w:p>
    <w:p w14:paraId="14FA2743" w14:textId="77777777" w:rsidR="000576CA" w:rsidRPr="003056C4" w:rsidRDefault="000576CA" w:rsidP="00103C5D">
      <w:pPr>
        <w:pStyle w:val="ae"/>
        <w:ind w:firstLine="567"/>
        <w:jc w:val="both"/>
        <w:rPr>
          <w:rFonts w:ascii="Times New Roman" w:hAnsi="Times New Roman"/>
          <w:sz w:val="24"/>
          <w:szCs w:val="24"/>
        </w:rPr>
      </w:pPr>
    </w:p>
    <w:p w14:paraId="5BC0F82D" w14:textId="77777777" w:rsidR="000576CA" w:rsidRPr="00185046" w:rsidRDefault="000576CA" w:rsidP="00103C5D">
      <w:pPr>
        <w:pStyle w:val="ae"/>
        <w:ind w:firstLine="567"/>
        <w:jc w:val="both"/>
        <w:rPr>
          <w:rFonts w:ascii="Times New Roman" w:hAnsi="Times New Roman"/>
          <w:b/>
          <w:bCs/>
          <w:sz w:val="24"/>
          <w:szCs w:val="24"/>
        </w:rPr>
      </w:pPr>
      <w:r w:rsidRPr="00185046">
        <w:rPr>
          <w:rFonts w:ascii="Times New Roman" w:hAnsi="Times New Roman"/>
          <w:b/>
          <w:bCs/>
          <w:sz w:val="24"/>
          <w:szCs w:val="24"/>
        </w:rPr>
        <w:t>ГЛАВА 2. ОРГАНИЗАЦИЯ ИНДИВИДУАЛЬНОГО (ПЕРСОНИФИЦИРОВАННОГО) УЧЕТА</w:t>
      </w:r>
    </w:p>
    <w:p w14:paraId="14FDB117"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5.</w:t>
      </w:r>
      <w:r w:rsidRPr="003056C4">
        <w:rPr>
          <w:rFonts w:ascii="Times New Roman" w:hAnsi="Times New Roman"/>
          <w:sz w:val="24"/>
          <w:szCs w:val="24"/>
        </w:rPr>
        <w:t xml:space="preserve"> Орган, осуществляющий индивидуальный (персонифицированный) учет в системе государственного пенсионного страхования в Приднестровской Молдавской Республике</w:t>
      </w:r>
    </w:p>
    <w:p w14:paraId="637F718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Органом, осуществляющим индивидуальный (персонифицированный) учет в системе государственного пенсионного страхования, является Единый государственный фонд социального страхования Приднестровской Молдавской Республики.</w:t>
      </w:r>
    </w:p>
    <w:p w14:paraId="2B344940" w14:textId="77777777" w:rsidR="000576CA" w:rsidRPr="003056C4" w:rsidRDefault="000576CA" w:rsidP="00103C5D">
      <w:pPr>
        <w:pStyle w:val="ae"/>
        <w:ind w:firstLine="567"/>
        <w:jc w:val="both"/>
        <w:rPr>
          <w:rFonts w:ascii="Times New Roman" w:hAnsi="Times New Roman"/>
          <w:sz w:val="24"/>
          <w:szCs w:val="24"/>
        </w:rPr>
      </w:pPr>
    </w:p>
    <w:p w14:paraId="0FEAEEF9"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6.</w:t>
      </w:r>
      <w:r w:rsidRPr="003056C4">
        <w:rPr>
          <w:rFonts w:ascii="Times New Roman" w:hAnsi="Times New Roman"/>
          <w:sz w:val="24"/>
          <w:szCs w:val="24"/>
        </w:rPr>
        <w:t xml:space="preserve"> Индивидуальный лицевой счет застрахованного лица</w:t>
      </w:r>
    </w:p>
    <w:p w14:paraId="42DE8E5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1. На территории Приднестровской Молдавской Республики на каждое застрахованное лицо орган, осуществляющий индивидуальный (персонифицированный) учет в системе государственного пенсионного страхования, открывает индивидуальный лицевой счет, который содержит следующие сведения:</w:t>
      </w:r>
    </w:p>
    <w:p w14:paraId="6F067451"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фамилия, имя и отчество, в том числе фамилия, которая была у застрахованного лица при рождении;</w:t>
      </w:r>
    </w:p>
    <w:p w14:paraId="65A93EC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страховой номер;</w:t>
      </w:r>
    </w:p>
    <w:p w14:paraId="28DA8C7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дата рождения;</w:t>
      </w:r>
    </w:p>
    <w:p w14:paraId="634CB80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 место рождения;</w:t>
      </w:r>
    </w:p>
    <w:p w14:paraId="113DDBB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д) пол;</w:t>
      </w:r>
    </w:p>
    <w:p w14:paraId="0D229AC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е) адрес места прописки или регистрации;</w:t>
      </w:r>
    </w:p>
    <w:p w14:paraId="03998178"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ж) серия и номер паспорта или иного документа, удостоверяющего личность, дата выдачи и наименование выдавшего их органа;</w:t>
      </w:r>
    </w:p>
    <w:p w14:paraId="330887A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з) гражданство;</w:t>
      </w:r>
    </w:p>
    <w:p w14:paraId="6948C7D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и) контактная информация (контактный телефон);</w:t>
      </w:r>
    </w:p>
    <w:p w14:paraId="2827697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страховой стаж, связанный с особыми условиями труда, и иные </w:t>
      </w:r>
      <w:r w:rsidR="003018B9" w:rsidRPr="003056C4">
        <w:rPr>
          <w:rFonts w:ascii="Times New Roman" w:hAnsi="Times New Roman"/>
          <w:sz w:val="24"/>
          <w:szCs w:val="24"/>
        </w:rPr>
        <w:t>периоды, включаемые</w:t>
      </w:r>
      <w:r w:rsidRPr="003056C4">
        <w:rPr>
          <w:rFonts w:ascii="Times New Roman" w:hAnsi="Times New Roman"/>
          <w:sz w:val="24"/>
          <w:szCs w:val="24"/>
        </w:rPr>
        <w:t xml:space="preserve"> в страховой стаж для назначения трудовой пенсии; </w:t>
      </w:r>
    </w:p>
    <w:p w14:paraId="0B058BF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л) доход (за каждый месяц страхового стажа), на который начислены страховые взносы в соответствии с действующим законодательством Приднестровской Молдавской Республики;</w:t>
      </w:r>
    </w:p>
    <w:p w14:paraId="6ED8449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м) доход (за каждый месяц страхового стажа), который учитывается при назначении пенсии;</w:t>
      </w:r>
    </w:p>
    <w:p w14:paraId="79CD6E2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н) общая сумма начисленных по данному застрахованному лицу страховых взносов (за каждый месяц страхового стажа), в том числе сумма страховых взносов за счет средств страхователя и сумма страховых взносов за счет средств самого застрахованного лица;</w:t>
      </w:r>
    </w:p>
    <w:p w14:paraId="59090CF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о) общая сумма уплаченных за данное застрахованное лицо страховых вносов (за каждый месяц страхового стажа), в том числе сумма страховых взносов за счет средств самого застрахованного лица, в том числе сумма страховых взносов, уплаченных в добровольном порядке.</w:t>
      </w:r>
    </w:p>
    <w:p w14:paraId="4B433E5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Сведения, указанные в подпунктах а), в), г), д), е) настоящего пункта, вносятся в индивидуальный лицевой счет на основании паспорта или иного документа, удостоверяющего личность.</w:t>
      </w:r>
    </w:p>
    <w:p w14:paraId="6DBC5F6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2. Содержащиеся в индивидуальном лицевом счете застрахованного лица сведения уточняются и дополняются в случаях, предусмотренных настоящим Законом.</w:t>
      </w:r>
    </w:p>
    <w:p w14:paraId="6EA6038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Индивидуальный лицевой счет застрахованного лица хранится в органе, осуществляющем индивидуальный (персонифицированный) учет в системе государственного пенсионного страхования, в течение всей жизни застрахованного лица, а после его смерти – в течение срока, предусмотренного порядком хранения пенсионных дел.</w:t>
      </w:r>
    </w:p>
    <w:p w14:paraId="71E1788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случае смерти застрахованного лица сведения, содержащиеся в подпунктах а), в), г), д), е) пункта 1 настоящей статьи, а также сведения о дате смерти передаются в течение одного месяца со дня регистрации факта смерти соответствующим территориальным органом записи актов гражданского состояния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расположения органа записи актов гражданского состояния, зарегистрировавшего смерть застрахованного лица. Указанные сведения передаются по форме, определяемой органом, осуществляющим индивидуальный (персонифицированный) учет в системе государственного пенсионного страхования.</w:t>
      </w:r>
    </w:p>
    <w:p w14:paraId="71D8C47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4. Сведения, содержащиеся в индивидуальных лицевых счетах застрахованных лиц (персональные данные), предназначены исключительно для целей назначения пенсий и относятся к информации ограниченного доступа. Орган, осуществляющий индивидуальный (персонифицированный) учет в системе государственного пенсионного страхования, вправе предоставлять третьим лицам сведения, содержащиеся в индивидуальных лицевых счетах застрахованных лиц, только с письменного согласия самого застрахованного лица или при наличии иного законного основания.</w:t>
      </w:r>
    </w:p>
    <w:p w14:paraId="23F57D05" w14:textId="77777777" w:rsidR="000576CA" w:rsidRPr="003056C4" w:rsidRDefault="000576CA" w:rsidP="00103C5D">
      <w:pPr>
        <w:pStyle w:val="ae"/>
        <w:ind w:firstLine="567"/>
        <w:jc w:val="both"/>
        <w:rPr>
          <w:rFonts w:ascii="Times New Roman" w:hAnsi="Times New Roman"/>
          <w:sz w:val="24"/>
          <w:szCs w:val="24"/>
        </w:rPr>
      </w:pPr>
    </w:p>
    <w:p w14:paraId="1BC9EB6E"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7.</w:t>
      </w:r>
      <w:r w:rsidRPr="003056C4">
        <w:rPr>
          <w:rFonts w:ascii="Times New Roman" w:hAnsi="Times New Roman"/>
          <w:sz w:val="24"/>
          <w:szCs w:val="24"/>
        </w:rPr>
        <w:t xml:space="preserve"> Страховое свидетельство</w:t>
      </w:r>
    </w:p>
    <w:p w14:paraId="2C59A0C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1. Орган, осуществляющий индивидуальный (персонифицированный) учет в системе государственного пенсионного страхования, и его территориальные представительства выдают каждому застрахованному лицу страховое свидетельство, содержащее фамилию, имя, отчество, страховой номер, дату и место рождения, а также пол застрахованного лица.</w:t>
      </w:r>
    </w:p>
    <w:p w14:paraId="057A70A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2. Лицо, впервые поступившее на работу по трудовому договору или заключившее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получает страховое свидетельство через страхователя.</w:t>
      </w:r>
    </w:p>
    <w:p w14:paraId="45416A0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Физические лицо, самостоятельно уплачивающие страховые взносы, получает страховое свидетельство непосредственно в территориальном представительстве органа, осуществляющего индивидуальный (персонифицированный) учет в системе государственного пенсионного страхования, по месту фактического проживания.</w:t>
      </w:r>
    </w:p>
    <w:p w14:paraId="798D457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Физическое лицо, постоянно проживающее на территории Приднестровской Молдавской Республики, не работающее по трудовому договору и не заключившее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вправе самостоятельно обратиться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фактического проживания с заявлением о выдаче страхового свидетельства.</w:t>
      </w:r>
    </w:p>
    <w:p w14:paraId="3BAEC58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3. Страховые свидетельства хранятся у застрахованных лиц.</w:t>
      </w:r>
    </w:p>
    <w:p w14:paraId="3ADD1AC5"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При изменении сведений, указанных в </w:t>
      </w:r>
      <w:r w:rsidR="005E0A54" w:rsidRPr="003056C4">
        <w:rPr>
          <w:rFonts w:ascii="Times New Roman" w:hAnsi="Times New Roman"/>
          <w:sz w:val="24"/>
          <w:szCs w:val="24"/>
        </w:rPr>
        <w:t>подпунктах,</w:t>
      </w:r>
      <w:r w:rsidRPr="003056C4">
        <w:rPr>
          <w:rFonts w:ascii="Times New Roman" w:hAnsi="Times New Roman"/>
          <w:sz w:val="24"/>
          <w:szCs w:val="24"/>
        </w:rPr>
        <w:t xml:space="preserve"> а), в), г), д), е), ж) пункта 1 статьи 6 настоящего Закона, данные сведения отражаются в индивидуальном лицевом счете застрахованного лица в порядке, определенном статьями 8-10 настоящего Закона, при этом орган, осуществляющий индивидуальный (персонифицированный) учет в системе государственного пенсионного страхования, выдает застрахованному лицу новое страховое свидетельство.</w:t>
      </w:r>
    </w:p>
    <w:p w14:paraId="4F58D70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5. В случае утраты страхового свидетельства:</w:t>
      </w:r>
    </w:p>
    <w:p w14:paraId="1E3DEAC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застрахованное лицо, работающее по трудовому договору или по договору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обязано в течение 1 (одного) месяца со дня утраты страхового свидетельства обратиться к страхователю с заявлением о его восстановлении. Страхователь должен передать это заявление вместе с документом, подтверждающим страховой номер, в территориальное представительство органа, осуществляющего индивидуальный </w:t>
      </w:r>
      <w:r w:rsidRPr="003056C4">
        <w:rPr>
          <w:rFonts w:ascii="Times New Roman" w:hAnsi="Times New Roman"/>
          <w:sz w:val="24"/>
          <w:szCs w:val="24"/>
        </w:rPr>
        <w:lastRenderedPageBreak/>
        <w:t>(персонифицированный) учет в системе государственного пенсионного страхования, в котором эти страхователи зарегистрированы в качестве плательщиков страховых взносов;</w:t>
      </w:r>
    </w:p>
    <w:p w14:paraId="4863C55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физическое лицо, самостоятельно уплачивающее страховые взносы, обязано в течение 1 (одного) месяца со дня утраты страхового свидетельства обратиться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своей регистрации в качестве плательщика страховых взносов с заявлением о его восстановлении;</w:t>
      </w:r>
    </w:p>
    <w:p w14:paraId="369611D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физическое лицо, постоянно проживающее на территории Приднестровской Молдавской Республики, не работающее по трудовому договору и не заключившее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и не зарегистрированное в качестве застрахованного лица, обязано в течение 1 (одного) месяца со дня утраты страхового свидетельства обратиться с заявлением о его восстановлении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фактического проживания.</w:t>
      </w:r>
    </w:p>
    <w:p w14:paraId="36373548"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Орган, осуществляющий индивидуальный (персонифицированный) учет в системе государственного пенсионного страхования, по заявлению застрахованного лица об утрате страхового свидетельства в течение 1 (одного) месяца со дня обращения на основании данных индивидуального лицевого счета выдает указанному лицу страховое свидетельство через страхователя или лично. Для решения этого вопроса орган, осуществляющий индивидуальный (персонифицированный) учет в системе государственного пенсионного страхования, вправе потребовать от застрахованного лица предъявления паспорта или иного документа, удостоверяющего личность.</w:t>
      </w:r>
    </w:p>
    <w:p w14:paraId="7F03CC4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6. Форма заявления застрахованного лица о выдаче нового страхового свидетельства определяется органом, осуществляющим индивидуальный (персонифицированный) учет в системе государственного пенсионного страхования.</w:t>
      </w:r>
    </w:p>
    <w:p w14:paraId="4FC046FC" w14:textId="77777777" w:rsidR="000576CA" w:rsidRPr="003056C4" w:rsidRDefault="000576CA" w:rsidP="00103C5D">
      <w:pPr>
        <w:pStyle w:val="ae"/>
        <w:ind w:firstLine="567"/>
        <w:jc w:val="both"/>
        <w:rPr>
          <w:rFonts w:ascii="Times New Roman" w:hAnsi="Times New Roman"/>
          <w:sz w:val="24"/>
          <w:szCs w:val="24"/>
        </w:rPr>
      </w:pPr>
    </w:p>
    <w:p w14:paraId="1E701C2C"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8.</w:t>
      </w:r>
      <w:r w:rsidRPr="003056C4">
        <w:rPr>
          <w:rFonts w:ascii="Times New Roman" w:hAnsi="Times New Roman"/>
          <w:sz w:val="24"/>
          <w:szCs w:val="24"/>
        </w:rPr>
        <w:t xml:space="preserve"> Общие правила представления сведений о застрахованных лицах и порядок хранения этих сведений</w:t>
      </w:r>
    </w:p>
    <w:p w14:paraId="4DF589AB"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1. Сведения о застрахованных лицах представляются страхователями, в том числе физическими лицами, самостоятельно уплачивающими страховые взносы.</w:t>
      </w:r>
    </w:p>
    <w:p w14:paraId="5FAF3C1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Страхователи представляют сведения обо всех лицах, работающих у них по трудовому договору, а также по договорам гражданско-правового характера, на вознаграждение по которым в соответствии с действующим законодательством Приднестровской Молдавской Республики начисляются страховые взносы, за которых они уплачивают страховые взносы. Сведения передаются в территориальные представительства органа, осуществляющего индивидуальный (персонифицированный) учет в системе государственного пенсионного страхования, в которых эти страхователи зарегистрированы в качестве плательщиков страховых взносов. </w:t>
      </w:r>
    </w:p>
    <w:p w14:paraId="60A1F9F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Физическое лицо, самостоятельно уплачивающее страховые взносы, само представляет сведения о себе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своей регистрации в качестве плательщика страховых взносов.</w:t>
      </w:r>
    </w:p>
    <w:p w14:paraId="40FEE22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Физическое лицо, постоянно проживающее на территории Приднестровской Молдавской Республики, не работающее по трудовому договору и не заключившее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самостоятельно предоставляет сведения о себе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фактического проживания.</w:t>
      </w:r>
    </w:p>
    <w:p w14:paraId="0D37BEB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Контроль за достоверностью сведений, предоставляемых страхователями, в том числе физическими лицами, самостоятельно уплачивающими страховые взносы, осуществляется территориальными представительствами органа, осуществляющего индивидуальный (персонифицированный) учет в системе государственного пенсионного страхования.</w:t>
      </w:r>
    </w:p>
    <w:p w14:paraId="2E9BB783"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Сведения, предусмотренные пунктом 1 статьи 6 настоящего Закона, предоставляются в порядке и в соответствии с формами документов, утвержденными органом, </w:t>
      </w:r>
      <w:r w:rsidRPr="003056C4">
        <w:rPr>
          <w:rFonts w:ascii="Times New Roman" w:hAnsi="Times New Roman"/>
          <w:sz w:val="24"/>
          <w:szCs w:val="24"/>
        </w:rPr>
        <w:lastRenderedPageBreak/>
        <w:t xml:space="preserve">осуществляющим индивидуальный (персонифицированный) учет в системе государственного пенсионного страхования. </w:t>
      </w:r>
    </w:p>
    <w:p w14:paraId="26DBF84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Указанные сведения могут предоставляться в виде документов на бумажных носителях и (или) в виде документов на электронных носителях (на машинных носителях или с использованием информационно-телекоммуникационных сетей, в том числе сети Интернет) при наличии гарантий их достоверности и защиты от несанкционированного доступа и искажений. В случае предоставления сведений на электронных носителях юридическая сила предоставленных документов должна подтверждаться электронной цифровой подписью в соответствии с действующим законодательством Приднестровской Молдавской Республики. Документы, требующие личной подписи застрахованного лица, предоставляются на бумажных носителях.</w:t>
      </w:r>
    </w:p>
    <w:p w14:paraId="5FD1886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Страхователь при представлении сведений на 50 и более работающих у него застрахованных лиц (включая заключивших договоры гражданско-правового характера, на вознаграждения по которым в соответствии с действующим законодательством Приднестровской Молдавской Республики начисляются страховые взносы) за отчетный период представляет их по установленным органом, осуществляющим индивидуальный (персонифицированный) учет в системе государственного пенсионного страхования, формам в электронной форме. В таком же порядке могут представляться сведения страхователем менее чем на 50 работающих у него застрахованных лиц (включая заключивших договоры гражданско-правового характера, на вознаграждения по которым в соответствии с действующим законодательством Приднестровской Молдавской Республики начисляются страховые взносы) за отчетный период. Форма представления сведений в электронной форме определяется органом, осуществляющим индивидуальный (персонифицированный) учет в системе государственного пенсионного страхования.</w:t>
      </w:r>
    </w:p>
    <w:p w14:paraId="046A9683"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При получении сведений в электронной форме орган, осуществляющий индивидуальный (персонифицированный) учет в системе государственного пенсионного страхования, направляет страхователю подтверждение приема указанных сведений в форме электронного документа.</w:t>
      </w:r>
    </w:p>
    <w:p w14:paraId="081CD0D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3. Копии документов, содержащих сведения, предусмотренные пунктом 1 статьи 6 настоящего Закона, предоставляемых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для индивидуального (персонифицированного) учета, хранятся у страхователей и физических лиц, самостоятельно уплачивающих страховые взносы. Хранение указанных копий страхователями должно осуществляться по правилам, установленным действующим законодательством Приднестровской Молдавской Республики.</w:t>
      </w:r>
    </w:p>
    <w:p w14:paraId="5483C8B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4. Срок хранения органом, осуществляющим индивидуальный (персонифицированный) учет в системе государственного пенсионного страхования, документов на бумажных носителях, а также документов на электронных носителях, юридическая сила которых подтверждена электронной цифровой подписью в соответствии с действующим законодательством Приднестровской Молдавской Республики, содержащих сведения о страховых взносах и страховом стаже и предоставляемых в орган, осуществляющий индивидуальный (персонифицированный) учет в системе государственного пенсионного страхования, страхователями и физическими лицами, самостоятельно уплачивающими страховые взносы, для целей индивидуального (персонифицированного) учета в системе государственного пенсионного страхования, составляет не менее 7 (семи) лет.</w:t>
      </w:r>
    </w:p>
    <w:p w14:paraId="5EB8698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Срок хранения документов в вышеуказанных формах, содержащих иные сведения, составляет не менее 4 (четырех) лет.</w:t>
      </w:r>
    </w:p>
    <w:p w14:paraId="63B43CD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Уничтожение документов индивидуального (персонифицированного) учета, содержащих сведения о страховых взносах и страховом стаже, по истечении срока их хранения производится после ознакомления застрахованного лица со сведениями, содержащимися в его индивидуальном лицевом счете за соответствующий период, и вручения указанному лицу выписки из его индивидуального лицевого счета. </w:t>
      </w:r>
    </w:p>
    <w:p w14:paraId="148F3983" w14:textId="77777777" w:rsidR="000576CA" w:rsidRPr="00185046" w:rsidRDefault="000576CA" w:rsidP="00103C5D">
      <w:pPr>
        <w:pStyle w:val="ae"/>
        <w:ind w:firstLine="567"/>
        <w:jc w:val="both"/>
        <w:rPr>
          <w:rFonts w:ascii="Times New Roman" w:hAnsi="Times New Roman"/>
          <w:b/>
          <w:bCs/>
          <w:sz w:val="24"/>
          <w:szCs w:val="24"/>
        </w:rPr>
      </w:pPr>
    </w:p>
    <w:p w14:paraId="559E008C"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9.</w:t>
      </w:r>
      <w:r w:rsidRPr="003056C4">
        <w:rPr>
          <w:rFonts w:ascii="Times New Roman" w:hAnsi="Times New Roman"/>
          <w:sz w:val="24"/>
          <w:szCs w:val="24"/>
        </w:rPr>
        <w:t xml:space="preserve"> Сведения о застрахованных лицах, представляемые страхователем</w:t>
      </w:r>
    </w:p>
    <w:p w14:paraId="2987F04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Страхователь предоставляет в орган, осуществляющий индивидуальный (персонифицированный) учет в системе государственного пенсионного страхования, сведения </w:t>
      </w:r>
      <w:r w:rsidRPr="003056C4">
        <w:rPr>
          <w:rFonts w:ascii="Times New Roman" w:hAnsi="Times New Roman"/>
          <w:sz w:val="24"/>
          <w:szCs w:val="24"/>
        </w:rPr>
        <w:lastRenderedPageBreak/>
        <w:t>о работающих у него застрахованных лицах, предусмотренные подпунктами а)-и) пункта 1 статьи 6 настоящего Закона, в следующих случаях и порядке:</w:t>
      </w:r>
    </w:p>
    <w:p w14:paraId="5F19791B"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при первичной регистрации застрахованных лиц для индивидуального (персонифицированного) учета в системе государственного пенсионного страхования – о каждом работающем у него застрахованном лице в сроки, устанавливаемые органом, осуществляющим индивидуальный (персонифицированный) учет в системе государственного пенсионного страхования. Для этого каждое застрахованное лицо, работающее у данного страхователя, в свою очередь, предъявляет страхователю документы, подтверждающие сведения о нем, и заполняет соответствующие формы;</w:t>
      </w:r>
    </w:p>
    <w:p w14:paraId="6F47EC2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при приеме на работу граждан или при заключении с гражданами договоров гражданско-правового характера, на вознаграждение по которым в соответствии с действующим законодательством Приднестровской Молдавской Республики начисляются страховые взносы, в случае если указанные граждане не имели до этого страхового стажа и страхового свидетельства, а также при изменении сведений, предусмотренных подпунктами а)-и) пункта 1 статьи 6 настоящего Закона, содержащихся в индивидуальном лицевом счете работающего у данного страхователя застрахованного лица, – в сроки, определенные статьей 11 настоящего Закона (каждый гражданин, поступающий на работу, равно как и каждое застрахованное лицо, у которого изменились упомянутые сведения в индивидуальном лицевом счете, в свою очередь, предъявляет страхователю документы, подтверждающие сведения о нем, и заполняет соответствующие формы);</w:t>
      </w:r>
    </w:p>
    <w:p w14:paraId="353C85B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исключен;</w:t>
      </w:r>
    </w:p>
    <w:p w14:paraId="6DE2919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при реорганизации юридического лица – об уволенных в связи с этим застрахованных лицах, работавших у него, в течение 1 (одного) месяца со дня утверждения передаточного акта (разделительного баланса), но не позднее дня предоставления в исполнительный орган государственной власти, осуществляющий государственную регистрацию юридических лиц, документов для государственной регистрации юридического лица, создаваемого путем реорганизации. </w:t>
      </w:r>
    </w:p>
    <w:p w14:paraId="27F9804B"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реорганизации страхователя-юридического лица в форме присоединения к другому юридическому лицу страхователь предоставляет сведения об уволенных работниках не позднее дня предоставления в исполнительный орган государственной власти, осуществляющий государственную регистрацию юридических лиц, документов для внесения в государственный реестр юридических лиц записи о прекращении деятельности присоединенного юридического лица;</w:t>
      </w:r>
    </w:p>
    <w:p w14:paraId="29BB76B8"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д) при прекращении у страхователя-работодателя полномочий частного нотариуса – об уволенных в связи с этим застрахованных лицах, работавших у него, одновременно с заявлением о снятии его с регистрационного учета в качестве страхователя;</w:t>
      </w:r>
    </w:p>
    <w:p w14:paraId="17C6308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е) при утрате работающим у него застрахованным лицом страхового свидетельства – в соответствии с пунктом 5 статьи 7 настоящего Закона.</w:t>
      </w:r>
    </w:p>
    <w:p w14:paraId="2940BA6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2. Застрахованное лицо, поступающее на работу или заключающее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обязано, в свою очередь, представить страхователю свое страховое свидетельство, а в случае его отсутствия – написать соответствующее заявление о выдаче ему страхового свидетельства впервые или о выдаче нового (взамен утраченного), а также сообщить страхователю сведения, предусмотренные подпунктами а)-и) пункта 1 статьи 6 настоящего Закона, для передачи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регистрации страхователя.</w:t>
      </w:r>
    </w:p>
    <w:p w14:paraId="333B0770" w14:textId="77777777" w:rsidR="000576CA" w:rsidRPr="003056C4" w:rsidRDefault="000576CA" w:rsidP="00103C5D">
      <w:pPr>
        <w:pStyle w:val="ae"/>
        <w:ind w:firstLine="567"/>
        <w:jc w:val="both"/>
        <w:rPr>
          <w:rFonts w:ascii="Times New Roman" w:hAnsi="Times New Roman"/>
          <w:sz w:val="24"/>
          <w:szCs w:val="24"/>
        </w:rPr>
      </w:pPr>
    </w:p>
    <w:p w14:paraId="7A991240"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9-1.</w:t>
      </w:r>
      <w:r w:rsidRPr="003056C4">
        <w:rPr>
          <w:rFonts w:ascii="Times New Roman" w:hAnsi="Times New Roman"/>
          <w:sz w:val="24"/>
          <w:szCs w:val="24"/>
        </w:rPr>
        <w:t xml:space="preserve"> Сведения о застрахованных лицах, представляемые ликвидационной комиссией (ликвидатором) или конкурсным управляющим</w:t>
      </w:r>
    </w:p>
    <w:p w14:paraId="5D5E14C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При ликвидации юридического лица ликвидационная комиссия (ликвидатор) представляет в орган, осуществляющий индивидуальный (персонифицированный) учет в системе государственного пенсионного страхования, сведения об уволенных в связи с этим застрахованных лицах, а в случае ликвидации страхователя − юридического лица, признанного несостоятельным (банкротом), указанные сведения представляются конкурсным управляющим».</w:t>
      </w:r>
    </w:p>
    <w:p w14:paraId="7D5066D1" w14:textId="77777777" w:rsidR="000576CA" w:rsidRPr="00185046" w:rsidRDefault="000576CA" w:rsidP="00103C5D">
      <w:pPr>
        <w:pStyle w:val="ae"/>
        <w:ind w:firstLine="567"/>
        <w:jc w:val="both"/>
        <w:rPr>
          <w:rFonts w:ascii="Times New Roman" w:hAnsi="Times New Roman"/>
          <w:b/>
          <w:bCs/>
          <w:sz w:val="24"/>
          <w:szCs w:val="24"/>
        </w:rPr>
      </w:pPr>
    </w:p>
    <w:p w14:paraId="10854D2D"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10.</w:t>
      </w:r>
      <w:r w:rsidRPr="003056C4">
        <w:rPr>
          <w:rFonts w:ascii="Times New Roman" w:hAnsi="Times New Roman"/>
          <w:sz w:val="24"/>
          <w:szCs w:val="24"/>
        </w:rPr>
        <w:t xml:space="preserve"> Сведения, предоставляемые физическим</w:t>
      </w:r>
      <w:r w:rsidR="002117B1" w:rsidRPr="003056C4">
        <w:rPr>
          <w:rFonts w:ascii="Times New Roman" w:hAnsi="Times New Roman"/>
          <w:sz w:val="24"/>
          <w:szCs w:val="24"/>
        </w:rPr>
        <w:t xml:space="preserve"> </w:t>
      </w:r>
      <w:r w:rsidRPr="003056C4">
        <w:rPr>
          <w:rFonts w:ascii="Times New Roman" w:hAnsi="Times New Roman"/>
          <w:sz w:val="24"/>
          <w:szCs w:val="24"/>
        </w:rPr>
        <w:t xml:space="preserve">лицом, самостоятельно уплачивающим страховые взносы </w:t>
      </w:r>
    </w:p>
    <w:p w14:paraId="64EE648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1. Физическое лицо, самостоятельно уплачивающее страховые взносы, а также физическое лицо, постоянно проживающее на территории Приднестровской Молдавской Республики, не работающее по трудовому договору и не заключившее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предоставляют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фактического проживания сведения, предусмотренные подпунктами а)-и) пункта 1 статьи 6 настоящего Закона, в следующих случаях:</w:t>
      </w:r>
    </w:p>
    <w:p w14:paraId="28937D3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при первичной регистрации лица для индивидуального (персонифицированного) учета в системе государственного пенсионного страхования;</w:t>
      </w:r>
    </w:p>
    <w:p w14:paraId="3D3674B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при утрате лицом страхового свидетельства, в соответствии с пунктом 5 статьи 7 настоящего Закона;</w:t>
      </w:r>
    </w:p>
    <w:p w14:paraId="6D28D8B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при изменении сведений, содержащихся в индивидуальном лицевом счете;</w:t>
      </w:r>
    </w:p>
    <w:p w14:paraId="530DBEF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 при снятии лица с учета в качестве плательщика страховых взносов.</w:t>
      </w:r>
    </w:p>
    <w:p w14:paraId="5163DA4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2. Граждане Приднестровской Молдавской Республики, работающие за пределами Приднестровской Молдавской Республики, предоставляют сведения, предусмотренные подпунктами а)-и) пункта 1 статьи 6 настоящего Закона, в территориальные представительства органа, осуществляющего индивидуальный (персонифицированный) учет в системе государственного пенсионного страхования, по месту фактического проживания на территории Приднестровской Молдавской Республики в случаях, установленных пунктом 1 настоящей статьи.</w:t>
      </w:r>
    </w:p>
    <w:p w14:paraId="7EB9B9BE" w14:textId="77777777" w:rsidR="002117B1" w:rsidRPr="003056C4" w:rsidRDefault="002117B1" w:rsidP="00103C5D">
      <w:pPr>
        <w:pStyle w:val="ae"/>
        <w:ind w:firstLine="567"/>
        <w:jc w:val="both"/>
        <w:rPr>
          <w:rFonts w:ascii="Times New Roman" w:hAnsi="Times New Roman"/>
          <w:sz w:val="24"/>
          <w:szCs w:val="24"/>
        </w:rPr>
      </w:pPr>
    </w:p>
    <w:p w14:paraId="3617BA11"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11.</w:t>
      </w:r>
      <w:r w:rsidRPr="003056C4">
        <w:rPr>
          <w:rFonts w:ascii="Times New Roman" w:hAnsi="Times New Roman"/>
          <w:sz w:val="24"/>
          <w:szCs w:val="24"/>
        </w:rPr>
        <w:t xml:space="preserve"> Предоставление в орган, осуществляющий индивидуальный (персонифицированный) учет в системе государственного пенсионного страхования, сведений о страховых взносах и страховом стаже</w:t>
      </w:r>
    </w:p>
    <w:p w14:paraId="4749E46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1. Страхователи предоставляют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их регистрации сведения об уплачиваемых страховых взносах на основании данных бухгалтерского учета, а сведения о страховом стаже – на основании документов по учету кадров.</w:t>
      </w:r>
    </w:p>
    <w:p w14:paraId="78CB6501" w14:textId="77777777" w:rsidR="000576CA" w:rsidRPr="003056C4" w:rsidRDefault="000576CA"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2. Страхователи представляют два раза в год, за первое полугодие – в срок до 1 сентября текущего года, за второе полугодие – в срок до 1 марта года, следующего за отчетным, о каждом работающем у него застрахованном лице следующие сведения:</w:t>
      </w:r>
    </w:p>
    <w:p w14:paraId="2DEEDCA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фамилия, имя и отчество;</w:t>
      </w:r>
    </w:p>
    <w:p w14:paraId="3F941EA1"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страховой номер;</w:t>
      </w:r>
    </w:p>
    <w:p w14:paraId="3067DB2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дата приема на работу (для застрахованного лица, принятого на работу данным страхователем в течение отчетного периода) или дата заключения договора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w:t>
      </w:r>
    </w:p>
    <w:p w14:paraId="1B4F711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 дата увольнения (для застрахованного лица, уволенного данным страхователем в течение отчетного периода) или дата прекращения договора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w:t>
      </w:r>
    </w:p>
    <w:p w14:paraId="51B3285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д) периоды деятельности, включаемые в стаж на соответствующих видах работ, определяемые особыми условиями труда для назначения трудовой пенсии;</w:t>
      </w:r>
    </w:p>
    <w:p w14:paraId="61209F4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е) сумма дохода, на который начислялись страховые взносы, с разбивкой по месяцам отчетного периода;</w:t>
      </w:r>
    </w:p>
    <w:p w14:paraId="3B8A32D1"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ж) сумма дохода застрахованного лица, который учитывается при назначении пенсии, с разбивкой по месяцам отчетного периода;</w:t>
      </w:r>
    </w:p>
    <w:p w14:paraId="3FCC4A3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з) сумма начисленных страховых взносов с разбивкой по месяцам отчетного периода;</w:t>
      </w:r>
    </w:p>
    <w:p w14:paraId="1B4865CB"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и) сумма уплаченных страховых взносов с разбивкой по месяцам отчетного периода;</w:t>
      </w:r>
    </w:p>
    <w:p w14:paraId="4375E49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к) другие сведения, необходимые для правильного назначения пенсии.</w:t>
      </w:r>
    </w:p>
    <w:p w14:paraId="1CCFC93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Страхователь представляет сведения об иных периодах, включаемых в страховой стаж, которые приобретены всеми работающими у него застрахованными лицами до их регистрации в системе индивидуального (персонифицированного) учета, в порядке, определяемом органом, осуществляющим индивидуальный (персонифицированный) учет в системе государственного пенсионного страхования. Физические лица, самостоятельно уплачивающие страховые взносы, представляют указанные сведения в порядке, установленном настоящим Законом для страхователей – юридических лиц.</w:t>
      </w:r>
    </w:p>
    <w:p w14:paraId="6A66A0E3"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Дополнительно к сведениям, предусмотренным настоящим пунктом, страхователь два раза в год, за первое полугодие – в срок до 1 сентября текущего года, за второе полугодие – в срок до 1 марта года, следующего за отчетным, предоставляет сведения </w:t>
      </w:r>
      <w:r w:rsidR="0004373D" w:rsidRPr="003056C4">
        <w:rPr>
          <w:rFonts w:ascii="Times New Roman" w:hAnsi="Times New Roman"/>
          <w:sz w:val="24"/>
          <w:szCs w:val="24"/>
        </w:rPr>
        <w:t>об уплаченных страховых взносах,</w:t>
      </w:r>
      <w:r w:rsidRPr="003056C4">
        <w:rPr>
          <w:rFonts w:ascii="Times New Roman" w:hAnsi="Times New Roman"/>
          <w:sz w:val="24"/>
          <w:szCs w:val="24"/>
        </w:rPr>
        <w:t xml:space="preserve"> в целом за всех работающих у него застрахованных лиц.</w:t>
      </w:r>
    </w:p>
    <w:p w14:paraId="7E370BD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Некоммерческие организации (за исключением государственных и муниципальных) в случае неосуществления предпринимательской деятельности и непроизведения выплат работникам и иным физическим лицам, предварительно уведомившие до 1 апреля уполномоченный орган соответствующим заявлением об отсутствии намерения осуществлять предпринимательскую деятельность и отсутствии сведений об уплачиваемых страховых взносах, не представляют отчетность (сведения) об уплачиваемых страховых взносах, о каждом работающем у него застрахованном лице. Вновь созданные организации подают указанное заявление при постановке на учет. </w:t>
      </w:r>
    </w:p>
    <w:p w14:paraId="20CF109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начала предпринимательской деятельности и (или) произведения выплат работникам и иным физическим лицам некоммерческими организациями (за исключением государственных и муниципальных) отчетность, предусмотренная статьей 11 настоящего Закона, сдается за период осуществления такой деятельности, в сроки, предусмотренные настоящим пунктом.</w:t>
      </w:r>
    </w:p>
    <w:p w14:paraId="42BCAC67" w14:textId="77777777" w:rsidR="001B6B59" w:rsidRPr="003056C4" w:rsidRDefault="001B6B59"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Страхователи, приостановившие деятельность в соответствии с действующим законодательством Приднестровской Молдавской Республики, освобождаются от обязанности предоставлять в уполномоченный орган отчетность (сведения), предусмотренную настоящей статьей, на весь период приостановления деятельности страхователя.</w:t>
      </w:r>
    </w:p>
    <w:p w14:paraId="5B2EB7B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3. При ликвидации страхователя − юридического лица ликвидационная комиссия (ликвидатор) представляет сведения, предусмотренные пунктом 2 настоящей статьи, в течение 1 (одного) месяца со дня утверждения промежуточного ликвидационного баланса, но не позднее дня представления в исполнительный орган государственной власти, осуществляющий государственную регистрацию юридических лиц, документов для государственной регистрации ликвидации юридического лица. При ликвидации страхователя − юридического лица в случае признания несостоятельным (банкротом) указанные сведения представляются конкурсным управляющим до представления в Арбитражный суд отчета конкурсного управляющего о результатах проведения конкурсного производства в соответствии с действующим законодательством Приднестровской Молдавской Республики.</w:t>
      </w:r>
    </w:p>
    <w:p w14:paraId="2A49FE0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При реорганизации страхователя-юридического лица данный страхователь предоставляет сведения, предусмотренные пунктом 2 настоящей статьи, в течение 1 (одного) месяца со дня утверждения передаточного акта (разделительного баланса), но не позднее дня предоставления в исполнительный орган государственной власти, осуществляющий государственную регистрацию юридических лиц, документов для государственной регистрации юридического лица, создаваемого путем реорганизации. В случае реорганизации страхователя-юридического лица в форме присоединения к другому юридическому лицу страхователь предоставляет сведения об уволенных работниках не позднее дня предоставления в исполнительный орган государственной власти, осуществляющий государственную регистрацию юридических лиц, документов для внесения в единый государственный реестр юридических лиц записи о прекращении деятельности присоединенного юридического лица.</w:t>
      </w:r>
    </w:p>
    <w:p w14:paraId="73A4497B"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При прекращении у страхователя полномочий частного нотариуса он предоставляет сведения, предусмотренные пунктом 2 настоящей статьи, одновременно с заявлением о снятии его с регистрационного учета в качестве страхователя.</w:t>
      </w:r>
    </w:p>
    <w:p w14:paraId="00A3F131"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Орган, осуществляющий индивидуальный (персонифицированный) учет в системе государственного пенсионного страхования, выдает страхователю справку, подтверждающую факт предоставления сведений, предусмотренных пунктом 2 настоящей статьи, либо справку </w:t>
      </w:r>
      <w:r w:rsidRPr="003056C4">
        <w:rPr>
          <w:rFonts w:ascii="Times New Roman" w:hAnsi="Times New Roman"/>
          <w:sz w:val="24"/>
          <w:szCs w:val="24"/>
        </w:rPr>
        <w:lastRenderedPageBreak/>
        <w:t>о невозможности предоставления данных сведений в случае принудительной ликвидации юридического лица – страхователя. Форма справки утверждается органом, осуществляющим индивидуальный (персонифицированный) учет в системе государственного пенсионного страхования.</w:t>
      </w:r>
    </w:p>
    <w:p w14:paraId="2C68A1D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4. Сведения, предусмотренные пунктом 2 настоящей статьи, предоставляются страхователем по формам, определяемым органом, осуществляющим индивидуальный (персонифицированный) учет в системе государственного пенсионного страхования.</w:t>
      </w:r>
    </w:p>
    <w:p w14:paraId="45169CE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Копия документов, содержащих сведения о застрахованном лице, передается указанному лицу страхователем в срок, указанный в пункте 2 настоящей статьи.</w:t>
      </w:r>
    </w:p>
    <w:p w14:paraId="0F8E8521"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Застрахованным лицам, подавшим заявления о выходе на трудовую пенсию, указанные в пункте 2 настоящей статьи сведения передаются страхователем в течение 10 (десяти) календарных дней со дня подачи заявлений.</w:t>
      </w:r>
    </w:p>
    <w:p w14:paraId="6996032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день увольнения застрахованного лица или в день прекращения договора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страхователь обязан передать застрахованному лицу сведения, предусмотренные пунктом 2 настоящей статьи, и получить от застрахованного лица письменное подтверждение передачи ему этих сведений.</w:t>
      </w:r>
    </w:p>
    <w:p w14:paraId="3B02CF0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5. Физическое лицо, самостоятельно уплачивающее страховые взносы, предоставляет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фактического проживания следующие сведения:</w:t>
      </w:r>
    </w:p>
    <w:p w14:paraId="75CDD2D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фамилия, имя и отчество;</w:t>
      </w:r>
    </w:p>
    <w:p w14:paraId="741DF63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страховой номер;</w:t>
      </w:r>
    </w:p>
    <w:p w14:paraId="3C7A944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сумма дохода, на который начислялись страховые взносы;</w:t>
      </w:r>
    </w:p>
    <w:p w14:paraId="4597904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 сумма уплаченных страховых взносов;</w:t>
      </w:r>
    </w:p>
    <w:p w14:paraId="6287EDBB"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д) другие сведения, необходимые для правильного назначения пенсии.</w:t>
      </w:r>
    </w:p>
    <w:p w14:paraId="13B80045"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6. Граждане, постоянно проживающие на территории Приднестровской Молдавской Республики, не работающие по трудовому договору и не заключившие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а также физические лица – граждане Приднестровской Молдавской Республики, работающие и получающие доход за ее пределами (далее – добровольные плательщики), представляют сведения, указанные в пункте 5 настоящей статьи, кроме сведений о сумме дохода, на который начислялись страховые взносы.</w:t>
      </w:r>
    </w:p>
    <w:p w14:paraId="14EF08A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7. Сведения, предусмотренные пунктами 5 и 6 настоящей статьи, предоставляются вместе с копией платежного документа об уплате страховых взносов.</w:t>
      </w:r>
    </w:p>
    <w:p w14:paraId="312C6B6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Сведения, предусмотренные пунктом 5 настоящей статьи, предоставляются один раз в год по формам, определяемым органом, осуществляющим индивидуальный (персонифицированный) учет в системе государственного пенсионного страхования.</w:t>
      </w:r>
    </w:p>
    <w:p w14:paraId="10211BB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Физические лица, самостоятельно уплачивающие страховые взносы, а также граждане Приднестровской Молдавской Республики, работающие за пределами Приднестровской Молдавской Республики, подавшие заявление о выходе на трудовую пенсию, передают указанные в пунктах 5 и 6 настоящей статьи сведения в течение 10 (десяти) календарных дней со дня подачи заявления о назначении пенсии.</w:t>
      </w:r>
    </w:p>
    <w:p w14:paraId="6132333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8. Органы территориальной службы занятости ежеквартально предоставляют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своего нахождения сведения о периодах получения застрахованными лицами пособия по безработице в порядке, устанавливаемом органом, осуществляющим индивидуальный (персонифицированный) учет в системе государственного пенсионного страхования.</w:t>
      </w:r>
    </w:p>
    <w:p w14:paraId="5DE4CEF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Организации, в которых лица, осужденные к наказанию в виде лишения свободы, работают, ежеквартально предоставляют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сведения о периодах работы указанных лиц в порядке, устанавливаемом органом, осуществляющим индивидуальный (персонифицированный) учет в системе государственного пенсионного страхования.</w:t>
      </w:r>
    </w:p>
    <w:p w14:paraId="2DE44307" w14:textId="77777777" w:rsidR="000576CA" w:rsidRPr="00185046" w:rsidRDefault="000576CA" w:rsidP="00103C5D">
      <w:pPr>
        <w:pStyle w:val="ae"/>
        <w:ind w:firstLine="567"/>
        <w:jc w:val="both"/>
        <w:rPr>
          <w:rFonts w:ascii="Times New Roman" w:hAnsi="Times New Roman"/>
          <w:b/>
          <w:bCs/>
          <w:sz w:val="24"/>
          <w:szCs w:val="24"/>
        </w:rPr>
      </w:pPr>
    </w:p>
    <w:p w14:paraId="28EC3BF6"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12.</w:t>
      </w:r>
      <w:r w:rsidRPr="003056C4">
        <w:rPr>
          <w:rFonts w:ascii="Times New Roman" w:hAnsi="Times New Roman"/>
          <w:sz w:val="24"/>
          <w:szCs w:val="24"/>
        </w:rPr>
        <w:t xml:space="preserve"> Предоставление сведений об иных периодах,</w:t>
      </w:r>
      <w:r w:rsidR="00ED6E01" w:rsidRPr="003056C4">
        <w:rPr>
          <w:rFonts w:ascii="Times New Roman" w:hAnsi="Times New Roman"/>
          <w:sz w:val="24"/>
          <w:szCs w:val="24"/>
        </w:rPr>
        <w:t xml:space="preserve"> </w:t>
      </w:r>
      <w:r w:rsidRPr="003056C4">
        <w:rPr>
          <w:rFonts w:ascii="Times New Roman" w:hAnsi="Times New Roman"/>
          <w:sz w:val="24"/>
          <w:szCs w:val="24"/>
        </w:rPr>
        <w:t>засчитываемых в страховой стаж для назначения пенсии</w:t>
      </w:r>
    </w:p>
    <w:p w14:paraId="09C50CB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Граждане, имеющие право на включение в страховой стаж иных периодов, засчитываемых в страховой стаж для назначения пенсии в соответствии с законодательными актами Приднестровской Молдавской Республики, могут обращаться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своего фактического проживания для получения страхового свидетельства и включения указанных сведений в индивидуальный лицевой счет.</w:t>
      </w:r>
    </w:p>
    <w:p w14:paraId="67863CE5"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Сведения об указанных периодах включаются в индивидуальный лицевой счет на основании предоставленных документов.</w:t>
      </w:r>
    </w:p>
    <w:p w14:paraId="23DB0AAA" w14:textId="77777777" w:rsidR="000576CA" w:rsidRPr="003056C4" w:rsidRDefault="000576CA" w:rsidP="00103C5D">
      <w:pPr>
        <w:pStyle w:val="ae"/>
        <w:ind w:firstLine="567"/>
        <w:jc w:val="both"/>
        <w:rPr>
          <w:rFonts w:ascii="Times New Roman" w:hAnsi="Times New Roman"/>
          <w:sz w:val="24"/>
          <w:szCs w:val="24"/>
        </w:rPr>
      </w:pPr>
    </w:p>
    <w:p w14:paraId="2534DDB2" w14:textId="77777777" w:rsidR="000576CA" w:rsidRPr="00185046" w:rsidRDefault="000576CA" w:rsidP="00103C5D">
      <w:pPr>
        <w:pStyle w:val="ae"/>
        <w:ind w:firstLine="567"/>
        <w:jc w:val="both"/>
        <w:rPr>
          <w:rFonts w:ascii="Times New Roman" w:hAnsi="Times New Roman"/>
          <w:b/>
          <w:bCs/>
          <w:sz w:val="24"/>
          <w:szCs w:val="24"/>
        </w:rPr>
      </w:pPr>
      <w:r w:rsidRPr="00185046">
        <w:rPr>
          <w:rFonts w:ascii="Times New Roman" w:hAnsi="Times New Roman"/>
          <w:b/>
          <w:bCs/>
          <w:sz w:val="24"/>
          <w:szCs w:val="24"/>
        </w:rPr>
        <w:t>ГЛАВА 3. ПРАВА, ОБЯЗАННОСТИ И ОТВЕТСТВЕННОСТЬ ЗАСТРАХОВАННОГО ЛИЦА, СТРАХОВАТЕЛЯ И ОРГАНА, ОСУЩЕСТВЛЯЮЩЕГО ИНДИВИДУАЛЬНЫЙ (ПЕРСОНИФИЦИРОВАННЫЙ) УЧЕТ В СИСТЕМЕ ГОСУДАРСТВЕННОГО ПЕНСИОННОГО СТРАХОВАНИЯ</w:t>
      </w:r>
    </w:p>
    <w:p w14:paraId="7829C981"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13.</w:t>
      </w:r>
      <w:r w:rsidRPr="003056C4">
        <w:rPr>
          <w:rFonts w:ascii="Times New Roman" w:hAnsi="Times New Roman"/>
          <w:sz w:val="24"/>
          <w:szCs w:val="24"/>
        </w:rPr>
        <w:t xml:space="preserve"> Права и обязанности застрахованного лица</w:t>
      </w:r>
    </w:p>
    <w:p w14:paraId="762463E1"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1. Застрахованное лицо имеет право:</w:t>
      </w:r>
    </w:p>
    <w:p w14:paraId="6D189F0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получать бесплатно в территориальном представительстве органа, осуществляющего индивидуальный (персонифицированный) учет в системе государственного пенсионного страхования, по месту фактического проживания или работы сведения, содержащиеся в его индивидуальном лицевом счете;</w:t>
      </w:r>
    </w:p>
    <w:p w14:paraId="649AC0B6"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получать бесплатно у страхователя копию сведений о себе, предоставленных страхователем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для индивидуального (персонифицированного) учета;</w:t>
      </w:r>
    </w:p>
    <w:p w14:paraId="1FE0043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в случае несогласия со сведениями, содержащимися в его индивидуальном лицевом счете, обращаться с заявлением об исправлении указанных сведений в территориальное представительство органа, осуществляющего индивидуальный (персонифицированный) учет в системе государственного пенсионного страхования, по месту своего фактического проживания либо в суд с предоставлением документов, подтверждающих предполагаемые изменения в лицевом счете.</w:t>
      </w:r>
    </w:p>
    <w:p w14:paraId="700ECD1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2. Застрахованное лицо обязано:</w:t>
      </w:r>
    </w:p>
    <w:p w14:paraId="02DE785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предоставить страхователю документы и сведения, необходимые для осуществления регистрации и ведения учета в органе, осуществляющем индивидуальный (персонифицированный) учет в системе государственного пенсионного страхования, а в случаях, предусмотренных настоящим Законом, – пройти регистрацию в органе, осуществляющем индивидуальный (персонифицированный) учет в системе государственного пенсионного страхования, в соответствии со статьями 8-10 настоящего Закона;</w:t>
      </w:r>
    </w:p>
    <w:p w14:paraId="2BBAA59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получить страховое свидетельство, хранить его и предъявлять по требованию страхователя, работников органов, осуществляющих индивидуальный (персонифицированный) учет в системе государственного пенсионного страхования, и органов, осуществляющих пенсионное обеспечение в Приднестровской Молдавской Республике;</w:t>
      </w:r>
    </w:p>
    <w:p w14:paraId="326FC72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обращаться с заявлением в установленном настоящим Законом порядке в случае изменения сведений, содержащихся в его индивидуальном лицевом счете, а также при утрате указанного страхового свидетельства;</w:t>
      </w:r>
    </w:p>
    <w:p w14:paraId="0539367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 предоставлять по требованию органа, осуществляющего индивидуальный (персонифицированный) учет в системе государственного пенсионного страхования, документы, подтверждающие сведения, подлежащие включению в индивидуальный лицевой счет согласно настоящему Закону.</w:t>
      </w:r>
    </w:p>
    <w:p w14:paraId="7EEA0A6D" w14:textId="77777777" w:rsidR="000576CA" w:rsidRPr="003056C4" w:rsidRDefault="000576CA" w:rsidP="00103C5D">
      <w:pPr>
        <w:pStyle w:val="ae"/>
        <w:ind w:firstLine="567"/>
        <w:jc w:val="both"/>
        <w:rPr>
          <w:rFonts w:ascii="Times New Roman" w:hAnsi="Times New Roman"/>
          <w:sz w:val="24"/>
          <w:szCs w:val="24"/>
        </w:rPr>
      </w:pPr>
    </w:p>
    <w:p w14:paraId="739EEA16"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14.</w:t>
      </w:r>
      <w:r w:rsidRPr="003056C4">
        <w:rPr>
          <w:rFonts w:ascii="Times New Roman" w:hAnsi="Times New Roman"/>
          <w:sz w:val="24"/>
          <w:szCs w:val="24"/>
        </w:rPr>
        <w:t xml:space="preserve"> Права и обязанности страхователя</w:t>
      </w:r>
    </w:p>
    <w:p w14:paraId="32873CD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1. Страхователь имеет право:</w:t>
      </w:r>
    </w:p>
    <w:p w14:paraId="0934C3EB"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потребовать от застрахованных лиц при приеме их на работу предъявления страхового свидетельства и предоставления сведений, определенных статьей 9 настоящего Закона, для </w:t>
      </w:r>
      <w:r w:rsidRPr="003056C4">
        <w:rPr>
          <w:rFonts w:ascii="Times New Roman" w:hAnsi="Times New Roman"/>
          <w:sz w:val="24"/>
          <w:szCs w:val="24"/>
        </w:rPr>
        <w:lastRenderedPageBreak/>
        <w:t>предоставления их в орган, осуществляющий индивидуальный (персонифицированный) учет в системе государственного пенсионного страхования;</w:t>
      </w:r>
    </w:p>
    <w:p w14:paraId="484CC55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дополнять и уточнять переданные им сведения о застрахованных лицах по согласованию с органом, осуществляющим индивидуальный (персонифицированный) учет в системе государственного пенсионного страхования. </w:t>
      </w:r>
    </w:p>
    <w:p w14:paraId="443C8D6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2. Страхователь обязан:</w:t>
      </w:r>
    </w:p>
    <w:p w14:paraId="620A661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встать на учет в территориальном органе Единого государственного фонда социального страхования Приднестровской Молдавской Республики в месячный срок со дня официальной регистрации в качестве юридического лица или индивидуального предпринимателя либо частного нотариуса для осуществления первичной регистрации работников в системе государственного пенсионного страхования и получения дальнейших консультаций по взаимодействию с органами Единого государственного фонда социального страхования Приднестровской Молдавской Республики для целей ведения индивидуального (персонифицированного) учета;</w:t>
      </w:r>
    </w:p>
    <w:p w14:paraId="43FC465E"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предоставлять в установленный срок органу, осуществляющему индивидуальный (персонифицированный) учет в системе государственного пенсионного страхования, сведения о застрахованных лицах, определенные настоящим Законом;</w:t>
      </w:r>
    </w:p>
    <w:p w14:paraId="40246A33"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получать в органе, осуществляющем индивидуальный (персонифицированный) учет в системе государственного пенсионного страхования, страховые свидетельства, а также дубликаты страховых свидетельств и выдавать их под роспись застрахованным лицам, работающим у него по трудовому договору или заключившим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w:t>
      </w:r>
    </w:p>
    <w:p w14:paraId="500B0F80"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передавать бесплатно каждому застрахованному лицу, работающему у него по трудовому договору или заключившему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 копии документов, содержащих сведения, предоставленные в орган, осуществляющий индивидуальный (персонифицированный) учет в системе государственного пенсионного страхования, для индивидуального (персонифицированного) учета для включения их в индивидуальный лицевой счет; </w:t>
      </w:r>
    </w:p>
    <w:p w14:paraId="535E8DB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д) контролировать соответствие сведений, указанных в страховом свидетельстве, выданном застрахованному лицу, сведениям, указанным в паспорте или иных документах, удостоверяющих личность лица, работающего у данного страхователя по трудовому договору или заключившего договор гражданско-правового характера, на вознаграждение по которому в соответствии с действующим законодательством Приднестровской Молдавской Республики начисляются страховые взносы;</w:t>
      </w:r>
    </w:p>
    <w:p w14:paraId="6D6ECA9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е) предоставлять дополнительную и уточняющую информацию, необходимую для ведения индивидуального (персонифицированного) учета в системе государственного пенсионного страхования и являться по требованию в орган, осуществляющий индивидуальный (персонифицированный) учет, для разъяснения по вопросам его компетенции.</w:t>
      </w:r>
    </w:p>
    <w:p w14:paraId="4E5EF665" w14:textId="77777777" w:rsidR="000576CA" w:rsidRPr="003056C4" w:rsidRDefault="000576CA" w:rsidP="00103C5D">
      <w:pPr>
        <w:pStyle w:val="ae"/>
        <w:ind w:firstLine="567"/>
        <w:jc w:val="both"/>
        <w:rPr>
          <w:rFonts w:ascii="Times New Roman" w:hAnsi="Times New Roman"/>
          <w:sz w:val="24"/>
          <w:szCs w:val="24"/>
        </w:rPr>
      </w:pPr>
    </w:p>
    <w:p w14:paraId="2C1F5E21"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15.</w:t>
      </w:r>
      <w:r w:rsidRPr="003056C4">
        <w:rPr>
          <w:rFonts w:ascii="Times New Roman" w:hAnsi="Times New Roman"/>
          <w:sz w:val="24"/>
          <w:szCs w:val="24"/>
        </w:rPr>
        <w:t xml:space="preserve"> Права и обязанности органа, осуществляющего индивидуальный (персонифицированный) учет</w:t>
      </w:r>
      <w:r w:rsidR="00ED6E01" w:rsidRPr="003056C4">
        <w:rPr>
          <w:rFonts w:ascii="Times New Roman" w:hAnsi="Times New Roman"/>
          <w:sz w:val="24"/>
          <w:szCs w:val="24"/>
        </w:rPr>
        <w:t xml:space="preserve"> </w:t>
      </w:r>
      <w:r w:rsidRPr="003056C4">
        <w:rPr>
          <w:rFonts w:ascii="Times New Roman" w:hAnsi="Times New Roman"/>
          <w:sz w:val="24"/>
          <w:szCs w:val="24"/>
        </w:rPr>
        <w:t>в системе государственного пенсионного страхования</w:t>
      </w:r>
    </w:p>
    <w:p w14:paraId="4A6ADED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1. Орган, осуществляющий индивидуальный (персонифицированный) учет в системе государственного пенсионного страхования, имеет право:</w:t>
      </w:r>
    </w:p>
    <w:p w14:paraId="00F4E469"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требовать от субъектов правоотношений в сфере индивидуального (персонифицированного) учета своевременного предоставления сведений, определенных настоящим Законом;</w:t>
      </w:r>
    </w:p>
    <w:p w14:paraId="4DEB49F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в необходимых случаях по результатам проверки достоверности сведений, предоставленных страхователями и иными субъектами правоотношений в сфере индивидуального (персонифицированного) учета, вносить уточнения в индивидуальный лицевой счет, сообщив об этом застрахованному лицу;</w:t>
      </w:r>
    </w:p>
    <w:p w14:paraId="56825171"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требовать от страхователей и физических лиц, самостоятельно уплачивающих страховые взносы, предоставлять дополнительную и уточняющую информацию, </w:t>
      </w:r>
      <w:r w:rsidRPr="003056C4">
        <w:rPr>
          <w:rFonts w:ascii="Times New Roman" w:hAnsi="Times New Roman"/>
          <w:sz w:val="24"/>
          <w:szCs w:val="24"/>
        </w:rPr>
        <w:lastRenderedPageBreak/>
        <w:t>необходимую для ведения индивидуального (персонифицированного) учета и являться для разъяснения по вопросам, относящимся к его компетенции.</w:t>
      </w:r>
    </w:p>
    <w:p w14:paraId="607B3BE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2. Орган, осуществляющий индивидуальный (персонифицированный) учет в системе государственного пенсионного страхования, обязан:</w:t>
      </w:r>
    </w:p>
    <w:p w14:paraId="72B5332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а) обеспечивать своевременное включение в соответствующие индивидуальные лицевые счета сведений, предоставленных страхователями и иными субъектами правоотношений в сфере индивидуального (персонифицированного) учета, а также надежное хранение этих сведений;</w:t>
      </w:r>
    </w:p>
    <w:p w14:paraId="2C784825"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б) осуществлять контроль за правильностью предоставления страхователями сведений, определенных настоящим Законом;</w:t>
      </w:r>
    </w:p>
    <w:p w14:paraId="1D74795A"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в) бесплатно предоставлять застрахованному лицу по его заявлению сведения, содержащиеся в его индивидуальном лицевом счете, в течение 10 (десяти) дней со дня обращения застрахованного лица;</w:t>
      </w:r>
    </w:p>
    <w:p w14:paraId="1860373B"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г) разъяснять застрахованным лицам и страхователям их права и обязанности, порядок заполнения форм и предоставления сведений;</w:t>
      </w:r>
    </w:p>
    <w:p w14:paraId="3E339B7D"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д) предоставлять органам, назначающим пенсии, по их заявкам сведения, содержащиеся в индивидуальных лицевых счетах застрахованных лиц, подавших заявления о назначении пенсии.</w:t>
      </w:r>
    </w:p>
    <w:p w14:paraId="5CE0E812" w14:textId="77777777" w:rsidR="000576CA" w:rsidRPr="003056C4" w:rsidRDefault="000576CA" w:rsidP="00103C5D">
      <w:pPr>
        <w:pStyle w:val="ae"/>
        <w:ind w:firstLine="567"/>
        <w:jc w:val="both"/>
        <w:rPr>
          <w:rFonts w:ascii="Times New Roman" w:hAnsi="Times New Roman"/>
          <w:sz w:val="24"/>
          <w:szCs w:val="24"/>
        </w:rPr>
      </w:pPr>
    </w:p>
    <w:p w14:paraId="3B33D654"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16.</w:t>
      </w:r>
      <w:r w:rsidRPr="003056C4">
        <w:rPr>
          <w:rFonts w:ascii="Times New Roman" w:hAnsi="Times New Roman"/>
          <w:sz w:val="24"/>
          <w:szCs w:val="24"/>
        </w:rPr>
        <w:t xml:space="preserve"> Ответственность органа, осуществляющего индивидуальный (персонифицированный) учет в системе государственного пенсионного страхования, страхователей и застрахованных лиц</w:t>
      </w:r>
    </w:p>
    <w:p w14:paraId="4EB21B8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ab/>
        <w:t>Руководитель, а также иные должностные лица органа, осуществляющего индивидуальный (персонифицированный) учет в системе государственного пенсионного страхования, обязаны принять меры по обеспечению безопасности сведений, содержащихся в индивидуальных лицевых счетах застрахованных лиц, в соответствии с действующим законодательством Приднестровской Молдавской Республики.</w:t>
      </w:r>
    </w:p>
    <w:p w14:paraId="21D7AB32"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Лица, осуществляющие обработку персональных данных, содержащихся в индивидуальных лицевых счетах застрахованных лиц, обязаны обеспечивать их конфиденциальность путем выполнения обязательного требования не допускать их распространения без согласия застрахованного лица или наличия иного законного основания.</w:t>
      </w:r>
    </w:p>
    <w:p w14:paraId="69CF4EC4"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Страхователи и физические лица, самостоятельно уплачивающие страховые взносы, виновные в неисполнении требований настоящего Закона, несут ответственность в соответствии с действующим законодательством Приднестровской Молдавской Республики.</w:t>
      </w:r>
    </w:p>
    <w:p w14:paraId="0FDFBF47" w14:textId="77777777" w:rsidR="00185046" w:rsidRDefault="00185046" w:rsidP="00103C5D">
      <w:pPr>
        <w:pStyle w:val="ae"/>
        <w:ind w:firstLine="567"/>
        <w:jc w:val="both"/>
        <w:rPr>
          <w:rFonts w:ascii="Times New Roman" w:hAnsi="Times New Roman"/>
          <w:sz w:val="24"/>
          <w:szCs w:val="24"/>
        </w:rPr>
      </w:pPr>
    </w:p>
    <w:p w14:paraId="510D987B" w14:textId="4BDA46ED" w:rsidR="000576CA" w:rsidRPr="00185046" w:rsidRDefault="000576CA" w:rsidP="00103C5D">
      <w:pPr>
        <w:pStyle w:val="ae"/>
        <w:ind w:firstLine="567"/>
        <w:jc w:val="both"/>
        <w:rPr>
          <w:rFonts w:ascii="Times New Roman" w:hAnsi="Times New Roman"/>
          <w:b/>
          <w:bCs/>
          <w:sz w:val="24"/>
          <w:szCs w:val="24"/>
        </w:rPr>
      </w:pPr>
      <w:r w:rsidRPr="00185046">
        <w:rPr>
          <w:rFonts w:ascii="Times New Roman" w:hAnsi="Times New Roman"/>
          <w:b/>
          <w:bCs/>
          <w:sz w:val="24"/>
          <w:szCs w:val="24"/>
        </w:rPr>
        <w:t>ГЛАВА 4. ЗАКЛЮЧИТЕЛЬНЫЕ ПОЛОЖЕНИЯ</w:t>
      </w:r>
    </w:p>
    <w:p w14:paraId="119F9A60"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17.</w:t>
      </w:r>
      <w:r w:rsidRPr="003056C4">
        <w:rPr>
          <w:rFonts w:ascii="Times New Roman" w:hAnsi="Times New Roman"/>
          <w:sz w:val="24"/>
          <w:szCs w:val="24"/>
        </w:rPr>
        <w:t xml:space="preserve"> Порядок разрешения споров по вопросам индивидуального (персонифицированного) учета</w:t>
      </w:r>
    </w:p>
    <w:p w14:paraId="32F219BC"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Споры между органом, осуществляющим индивидуальный (персонифицированный) учет в системе государственного пенсионного страхования, страхователями, застрахованными лицами и физическими лицами, постоянно проживающими на территории Приднестровской Молдавской Республики, не работающими по трудовому договору и не заключившими договоры гражданско-правового характера, на вознаграждение по которым в соответствии с действующим законодательством Приднестровской Молдавской Республики начисляются страховые взносы, по вопросам индивидуального (персонифицированного) учета разрешаются судом.</w:t>
      </w:r>
    </w:p>
    <w:p w14:paraId="0CD2185E" w14:textId="77777777" w:rsidR="000576CA" w:rsidRPr="003056C4" w:rsidRDefault="000576CA" w:rsidP="00103C5D">
      <w:pPr>
        <w:pStyle w:val="ae"/>
        <w:ind w:firstLine="567"/>
        <w:jc w:val="both"/>
        <w:rPr>
          <w:rFonts w:ascii="Times New Roman" w:hAnsi="Times New Roman"/>
          <w:sz w:val="24"/>
          <w:szCs w:val="24"/>
        </w:rPr>
      </w:pPr>
    </w:p>
    <w:p w14:paraId="72FD842B"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18.</w:t>
      </w:r>
      <w:r w:rsidRPr="003056C4">
        <w:rPr>
          <w:rFonts w:ascii="Times New Roman" w:hAnsi="Times New Roman"/>
          <w:sz w:val="24"/>
          <w:szCs w:val="24"/>
        </w:rPr>
        <w:t xml:space="preserve"> Утверждение положения о порядке ведения индивидуального (персонифицированного) учета</w:t>
      </w:r>
    </w:p>
    <w:p w14:paraId="02C46467"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Положение о порядке ведения индивидуального (персонифицированного) учета сведений о застрахованных лицах в системе государственного пенсионного страхования утверждается Правительством Приднестровской Молдавской Республики.</w:t>
      </w:r>
    </w:p>
    <w:p w14:paraId="434C83C8" w14:textId="77777777" w:rsidR="000576CA" w:rsidRPr="003056C4" w:rsidRDefault="000576CA" w:rsidP="00103C5D">
      <w:pPr>
        <w:pStyle w:val="ae"/>
        <w:ind w:firstLine="567"/>
        <w:jc w:val="both"/>
        <w:rPr>
          <w:rFonts w:ascii="Times New Roman" w:hAnsi="Times New Roman"/>
          <w:sz w:val="24"/>
          <w:szCs w:val="24"/>
        </w:rPr>
      </w:pPr>
    </w:p>
    <w:p w14:paraId="69686A9F" w14:textId="77777777" w:rsidR="000576CA" w:rsidRPr="003056C4" w:rsidRDefault="000576CA"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19.</w:t>
      </w:r>
      <w:r w:rsidRPr="003056C4">
        <w:rPr>
          <w:rFonts w:ascii="Times New Roman" w:hAnsi="Times New Roman"/>
          <w:sz w:val="24"/>
          <w:szCs w:val="24"/>
        </w:rPr>
        <w:t xml:space="preserve"> О вступлении в силу настоящего Закона</w:t>
      </w:r>
    </w:p>
    <w:p w14:paraId="65CF33DF" w14:textId="77777777" w:rsidR="000576CA" w:rsidRPr="003056C4" w:rsidRDefault="000576CA"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со дня официального опубликования.</w:t>
      </w:r>
    </w:p>
    <w:p w14:paraId="5905D13F" w14:textId="1FF8D609" w:rsidR="000576CA" w:rsidRPr="003056C4" w:rsidRDefault="000576CA" w:rsidP="00103C5D">
      <w:pPr>
        <w:pStyle w:val="ae"/>
        <w:ind w:firstLine="567"/>
        <w:jc w:val="both"/>
        <w:rPr>
          <w:rFonts w:ascii="Times New Roman" w:hAnsi="Times New Roman"/>
          <w:sz w:val="24"/>
          <w:szCs w:val="24"/>
        </w:rPr>
      </w:pPr>
    </w:p>
    <w:p w14:paraId="2837CA4C" w14:textId="77777777" w:rsidR="00211D60" w:rsidRPr="003056C4" w:rsidRDefault="00211D60" w:rsidP="00103C5D">
      <w:pPr>
        <w:pStyle w:val="ae"/>
        <w:ind w:firstLine="567"/>
        <w:jc w:val="both"/>
        <w:rPr>
          <w:rFonts w:ascii="Times New Roman" w:hAnsi="Times New Roman"/>
          <w:sz w:val="24"/>
          <w:szCs w:val="24"/>
        </w:rPr>
      </w:pPr>
    </w:p>
    <w:p w14:paraId="4F39328E" w14:textId="77777777" w:rsidR="006C78E0" w:rsidRPr="003056C4" w:rsidRDefault="006C78E0" w:rsidP="001C448C">
      <w:pPr>
        <w:pStyle w:val="ae"/>
        <w:ind w:firstLine="567"/>
        <w:jc w:val="center"/>
        <w:rPr>
          <w:rFonts w:ascii="Times New Roman" w:hAnsi="Times New Roman"/>
          <w:sz w:val="24"/>
          <w:szCs w:val="24"/>
        </w:rPr>
      </w:pPr>
    </w:p>
    <w:p w14:paraId="6055552A" w14:textId="77777777" w:rsidR="00887F0C" w:rsidRPr="00185046" w:rsidRDefault="00D44C20" w:rsidP="001C448C">
      <w:pPr>
        <w:pStyle w:val="ae"/>
        <w:ind w:firstLine="567"/>
        <w:jc w:val="center"/>
        <w:rPr>
          <w:rFonts w:ascii="Times New Roman" w:hAnsi="Times New Roman"/>
          <w:b/>
          <w:bCs/>
          <w:sz w:val="24"/>
          <w:szCs w:val="24"/>
        </w:rPr>
      </w:pPr>
      <w:r w:rsidRPr="00185046">
        <w:rPr>
          <w:rFonts w:ascii="Times New Roman" w:hAnsi="Times New Roman"/>
          <w:b/>
          <w:bCs/>
          <w:sz w:val="24"/>
          <w:szCs w:val="24"/>
        </w:rPr>
        <w:t>ЗАКОН</w:t>
      </w:r>
    </w:p>
    <w:p w14:paraId="44B11575" w14:textId="77777777" w:rsidR="00887F0C" w:rsidRPr="00185046" w:rsidRDefault="00887F0C" w:rsidP="001C448C">
      <w:pPr>
        <w:pStyle w:val="ae"/>
        <w:ind w:firstLine="567"/>
        <w:jc w:val="center"/>
        <w:rPr>
          <w:rFonts w:ascii="Times New Roman" w:hAnsi="Times New Roman"/>
          <w:b/>
          <w:bCs/>
          <w:sz w:val="24"/>
          <w:szCs w:val="24"/>
        </w:rPr>
      </w:pPr>
      <w:r w:rsidRPr="00185046">
        <w:rPr>
          <w:rFonts w:ascii="Times New Roman" w:hAnsi="Times New Roman"/>
          <w:b/>
          <w:bCs/>
          <w:sz w:val="24"/>
          <w:szCs w:val="24"/>
        </w:rPr>
        <w:t>Приднестровской Молдавской Республики</w:t>
      </w:r>
    </w:p>
    <w:p w14:paraId="5891043E" w14:textId="77777777" w:rsidR="00887F0C" w:rsidRPr="00185046" w:rsidRDefault="00887F0C" w:rsidP="001C448C">
      <w:pPr>
        <w:pStyle w:val="ae"/>
        <w:ind w:firstLine="567"/>
        <w:jc w:val="center"/>
        <w:rPr>
          <w:rFonts w:ascii="Times New Roman" w:hAnsi="Times New Roman"/>
          <w:b/>
          <w:bCs/>
          <w:sz w:val="24"/>
          <w:szCs w:val="24"/>
        </w:rPr>
      </w:pPr>
      <w:r w:rsidRPr="00185046">
        <w:rPr>
          <w:rFonts w:ascii="Times New Roman" w:hAnsi="Times New Roman"/>
          <w:b/>
          <w:bCs/>
          <w:sz w:val="24"/>
          <w:szCs w:val="24"/>
        </w:rPr>
        <w:t>от 30 сентября 2000 года № 344-З</w:t>
      </w:r>
    </w:p>
    <w:p w14:paraId="4E5C9717" w14:textId="15B9BDB8" w:rsidR="00E72CC4" w:rsidRPr="00185046" w:rsidRDefault="00887F0C" w:rsidP="001C448C">
      <w:pPr>
        <w:pStyle w:val="1"/>
      </w:pPr>
      <w:bookmarkStart w:id="11" w:name="_Toc56515842"/>
      <w:r w:rsidRPr="00185046">
        <w:t>«О едином социальном налоге и обязательном страховом взносе»</w:t>
      </w:r>
      <w:bookmarkEnd w:id="11"/>
    </w:p>
    <w:p w14:paraId="511D1BA8" w14:textId="77777777" w:rsidR="00887F0C" w:rsidRPr="00185046" w:rsidRDefault="00887F0C" w:rsidP="001C448C">
      <w:pPr>
        <w:pStyle w:val="ae"/>
        <w:ind w:firstLine="567"/>
        <w:jc w:val="center"/>
        <w:rPr>
          <w:rFonts w:ascii="Times New Roman" w:hAnsi="Times New Roman"/>
          <w:b/>
          <w:bCs/>
          <w:sz w:val="24"/>
          <w:szCs w:val="24"/>
        </w:rPr>
      </w:pPr>
      <w:r w:rsidRPr="00185046">
        <w:rPr>
          <w:rFonts w:ascii="Times New Roman" w:hAnsi="Times New Roman"/>
          <w:b/>
          <w:bCs/>
          <w:sz w:val="24"/>
          <w:szCs w:val="24"/>
        </w:rPr>
        <w:t>(СЗМР 00-3)</w:t>
      </w:r>
    </w:p>
    <w:p w14:paraId="64BACEC0" w14:textId="77777777" w:rsidR="00887F0C" w:rsidRPr="00185046" w:rsidRDefault="00887F0C" w:rsidP="001C448C">
      <w:pPr>
        <w:pStyle w:val="ae"/>
        <w:ind w:firstLine="567"/>
        <w:jc w:val="center"/>
        <w:rPr>
          <w:rFonts w:ascii="Times New Roman" w:hAnsi="Times New Roman"/>
          <w:b/>
          <w:bCs/>
          <w:sz w:val="24"/>
          <w:szCs w:val="24"/>
        </w:rPr>
      </w:pPr>
      <w:r w:rsidRPr="00185046">
        <w:rPr>
          <w:rFonts w:ascii="Times New Roman" w:hAnsi="Times New Roman"/>
          <w:b/>
          <w:bCs/>
          <w:sz w:val="24"/>
          <w:szCs w:val="24"/>
        </w:rPr>
        <w:t xml:space="preserve">(текущая редакция по состоянию на </w:t>
      </w:r>
      <w:r w:rsidR="005E0A54" w:rsidRPr="00185046">
        <w:rPr>
          <w:rFonts w:ascii="Times New Roman" w:hAnsi="Times New Roman"/>
          <w:b/>
          <w:bCs/>
          <w:sz w:val="24"/>
          <w:szCs w:val="24"/>
        </w:rPr>
        <w:t>17 октября</w:t>
      </w:r>
      <w:r w:rsidRPr="00185046">
        <w:rPr>
          <w:rFonts w:ascii="Times New Roman" w:hAnsi="Times New Roman"/>
          <w:b/>
          <w:bCs/>
          <w:sz w:val="24"/>
          <w:szCs w:val="24"/>
        </w:rPr>
        <w:t xml:space="preserve"> 20</w:t>
      </w:r>
      <w:r w:rsidR="005E0A54" w:rsidRPr="00185046">
        <w:rPr>
          <w:rFonts w:ascii="Times New Roman" w:hAnsi="Times New Roman"/>
          <w:b/>
          <w:bCs/>
          <w:sz w:val="24"/>
          <w:szCs w:val="24"/>
        </w:rPr>
        <w:t>20</w:t>
      </w:r>
      <w:r w:rsidRPr="00185046">
        <w:rPr>
          <w:rFonts w:ascii="Times New Roman" w:hAnsi="Times New Roman"/>
          <w:b/>
          <w:bCs/>
          <w:sz w:val="24"/>
          <w:szCs w:val="24"/>
        </w:rPr>
        <w:t xml:space="preserve"> года)</w:t>
      </w:r>
    </w:p>
    <w:p w14:paraId="6D9A89F8" w14:textId="77777777" w:rsidR="00E72CC4" w:rsidRPr="003056C4" w:rsidRDefault="00E72CC4" w:rsidP="00103C5D">
      <w:pPr>
        <w:pStyle w:val="ae"/>
        <w:ind w:firstLine="567"/>
        <w:jc w:val="both"/>
        <w:rPr>
          <w:rFonts w:ascii="Times New Roman" w:hAnsi="Times New Roman"/>
          <w:sz w:val="24"/>
          <w:szCs w:val="24"/>
        </w:rPr>
      </w:pPr>
    </w:p>
    <w:p w14:paraId="5CABD05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По всему тексту Закона слова "банком, исполняющим функции центрального" заменить на слова "центральным банком Приднестровской Молдавской Республики" (З-н № 195-ЗИД-III от 28.09.02г.)</w:t>
      </w:r>
    </w:p>
    <w:p w14:paraId="4664DDD8" w14:textId="77777777" w:rsidR="00887F0C" w:rsidRPr="003056C4" w:rsidRDefault="00887F0C" w:rsidP="00103C5D">
      <w:pPr>
        <w:pStyle w:val="ae"/>
        <w:ind w:firstLine="567"/>
        <w:jc w:val="both"/>
        <w:rPr>
          <w:rFonts w:ascii="Times New Roman" w:hAnsi="Times New Roman"/>
          <w:sz w:val="24"/>
          <w:szCs w:val="24"/>
        </w:rPr>
      </w:pPr>
    </w:p>
    <w:p w14:paraId="269F767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По всему тексту Закона слова "Государственного фонда социального страхования" заменить словами "Государственного фонда обязательного социального страхования" (З-н № 334-ЗИД-III от 26.09.03г.)</w:t>
      </w:r>
    </w:p>
    <w:p w14:paraId="4E8FB81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Настоящим Законом устанавливаются:</w:t>
      </w:r>
    </w:p>
    <w:p w14:paraId="7A976CC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единый социальный налог, зачисляемый в Единый государственный фонд социального страхования Приднестровской Молдавской Республики и предназначенный для реализации прав граждан на государственное пенсионное и социальное обеспечение, на обеспечение пособиями по безработице и иными социальными выплатами, а также порядок его уплаты;</w:t>
      </w:r>
    </w:p>
    <w:p w14:paraId="1E340CB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обязательные страховые взносы, зачисляемые в Единый государственный фонд социального страхования Приднестровской Молдавской Республики, предназначенные для реализации прав граждан на пенсионное обеспечение, а также на социальное обеспечение граждан, и порядок уплаты данных взносов.</w:t>
      </w:r>
    </w:p>
    <w:p w14:paraId="4DD9ACC4" w14:textId="77777777" w:rsidR="00887F0C" w:rsidRPr="003056C4" w:rsidRDefault="00887F0C" w:rsidP="00103C5D">
      <w:pPr>
        <w:pStyle w:val="ae"/>
        <w:ind w:firstLine="567"/>
        <w:jc w:val="both"/>
        <w:rPr>
          <w:rFonts w:ascii="Times New Roman" w:hAnsi="Times New Roman"/>
          <w:sz w:val="24"/>
          <w:szCs w:val="24"/>
        </w:rPr>
      </w:pPr>
    </w:p>
    <w:p w14:paraId="32C5A994"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w:t>
      </w:r>
      <w:r w:rsidRPr="003056C4">
        <w:rPr>
          <w:rFonts w:ascii="Times New Roman" w:hAnsi="Times New Roman"/>
          <w:sz w:val="24"/>
          <w:szCs w:val="24"/>
        </w:rPr>
        <w:t xml:space="preserve"> Основные понятия и термины, используемые в настоящем Законе</w:t>
      </w:r>
    </w:p>
    <w:p w14:paraId="64076C7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Для целей налогообложения используются следующие понятия:</w:t>
      </w:r>
    </w:p>
    <w:p w14:paraId="0BD8883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организации - юридические лица, образованные в соответствии с законодательством Приднестровской Молдавской Республики,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их филиалы и представительства, созданные на территории Приднестровской Молдавской Республики;</w:t>
      </w:r>
    </w:p>
    <w:p w14:paraId="0CEF6DC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работники - физические лица - граждане Приднестровской Молдавской Республики, иностранные граждане и лица без гражданства, состоящие в трудовых отношениях с работодателем;</w:t>
      </w:r>
    </w:p>
    <w:p w14:paraId="5853D23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индивидуальные предприниматели - физические лица, зарегистрированные в установленном порядке и осуществляющие предпринимательскую деятельность без образования юридического лица. Физические лица, осуществляющие предпринимательскую деятельность без образования юридического лица, но не зарегистрировавшиеся в качестве индивидуальных предпринимателей в нарушение требований гражданского законодательства Приднестровской Молдавской Республики, при исполнении обязанностей, возложенных на них настоящим Законом, не вправе ссылаться на то, что они не являются индивидуальными предпринимателями;</w:t>
      </w:r>
    </w:p>
    <w:p w14:paraId="22B4A78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в-1) частный нотариус – лицо, уполномоченное в соответствии с законом на осуществление частной нотариальной деятельности в Приднестровской Молдавской Республике;</w:t>
      </w:r>
    </w:p>
    <w:p w14:paraId="078ACEB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внебюджетные фонды – государственные внебюджетные фонды, образуемые вне государственного бюджета в соответствии с законодательством Приднестровской Молдавской Республики (Единый государственный фонд социального страхования Приднестровской Молдавской Республики и иные);</w:t>
      </w:r>
    </w:p>
    <w:p w14:paraId="7328131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д) банки (банк) - банки и другие кредитные организации;</w:t>
      </w:r>
    </w:p>
    <w:p w14:paraId="6370914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е) счета (счет) - расчетный (текущий) и иные счета в банках, открытые на основании договора банковского счета, на которые зачисляются и с которых могут расходоваться денежные средства организаций и индивидуальных предпринимателей;</w:t>
      </w:r>
    </w:p>
    <w:p w14:paraId="70820E7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ж) недоимка - сумма налога или сумма сбора, не уплаченная в установленный законодательством срок;</w:t>
      </w:r>
    </w:p>
    <w:p w14:paraId="48718B2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з) место нахождения организации - место ее государственной регистрации;</w:t>
      </w:r>
    </w:p>
    <w:p w14:paraId="46F4195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и) место нахождения обособленного подразделения организации - место осуществления этой организацией деятельности через свое обособленное подразделение;</w:t>
      </w:r>
    </w:p>
    <w:p w14:paraId="1D7C944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к) место жительства физического лица - место, где это физическое лицо постоянно или преимущественно проживает;</w:t>
      </w:r>
    </w:p>
    <w:p w14:paraId="4F50CBF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л) Территориально обособленным подразделением является подразделение организации, которое независимо от отражения его в учредительных и иных документах не расположено в пределах административно-территориальной единицы Приднестровской Молдавской Республики, в которой зарегистрирована организация, и оборудовано одним и более стационарным рабочим местом, созданным на срок более 1 (одного) месяца.</w:t>
      </w:r>
    </w:p>
    <w:p w14:paraId="69AEC09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Под стационарным рабочим местом понимается рабочее место, расположенное в специально оборудованных и предназначенных для производства, ведения торговли, осуществления работ, оказания услуг зданиях, строениях, помещениях, имеющих замкнутый объем и прочно связанных фундаментом с земельным участком;</w:t>
      </w:r>
    </w:p>
    <w:p w14:paraId="701E46B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м) дивиденды с долевого участия в капиталах - любой доход, полученный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 Дивиденды выплачивают хозяйственные товарищества и общества (полное товарищество, товарищество на вере, общество с ограниченной ответственностью, общество с дополнительной ответственностью, акционерные общества), а также производственные кооперативы.</w:t>
      </w:r>
    </w:p>
    <w:p w14:paraId="548C356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Институты, понятия и термины гражданского, административного и других отраслей законодательства Приднестровской Молдавской Республики, используемые в настоящем Законе, применяются в том значении, в каком они используются в этих отраслях законодательства, если иное не предусмотрено настоящим Законом.</w:t>
      </w:r>
    </w:p>
    <w:p w14:paraId="21EA40C9" w14:textId="77777777" w:rsidR="00887F0C" w:rsidRPr="003056C4" w:rsidRDefault="00887F0C" w:rsidP="00103C5D">
      <w:pPr>
        <w:pStyle w:val="ae"/>
        <w:ind w:firstLine="567"/>
        <w:jc w:val="both"/>
        <w:rPr>
          <w:rFonts w:ascii="Times New Roman" w:hAnsi="Times New Roman"/>
          <w:sz w:val="24"/>
          <w:szCs w:val="24"/>
        </w:rPr>
      </w:pPr>
    </w:p>
    <w:p w14:paraId="32C41C9D"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2.</w:t>
      </w:r>
      <w:r w:rsidRPr="003056C4">
        <w:rPr>
          <w:rFonts w:ascii="Times New Roman" w:hAnsi="Times New Roman"/>
          <w:sz w:val="24"/>
          <w:szCs w:val="24"/>
        </w:rPr>
        <w:t xml:space="preserve"> Налогоплательщики</w:t>
      </w:r>
    </w:p>
    <w:p w14:paraId="288A725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Плательщиками единого социального налога признаются:</w:t>
      </w:r>
    </w:p>
    <w:p w14:paraId="6251ACD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юридические лица, производящие выплаты работникам и иным физическим лицам;</w:t>
      </w:r>
    </w:p>
    <w:p w14:paraId="72601B7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частные нотариусы;</w:t>
      </w:r>
    </w:p>
    <w:p w14:paraId="6C0A143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частные нотариусы, производящие выплаты работникам и иным физическим лицам;</w:t>
      </w:r>
    </w:p>
    <w:p w14:paraId="59B5A11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адвокаты;</w:t>
      </w:r>
    </w:p>
    <w:p w14:paraId="27F21B5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д) адвокаты, производящие выплаты работникам и иным физическим лицам;</w:t>
      </w:r>
    </w:p>
    <w:p w14:paraId="0E0EC71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е) индивидуальные предприниматели, в том числе главы и члены крестьянских (фермерских) хозяйств, в порядке, определенном специальными налоговыми режимами, установленными действующим законодательством Приднестровской Молдавской Республики.</w:t>
      </w:r>
    </w:p>
    <w:p w14:paraId="67F8C74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Если лицо одновременно относится к нескольким категориям плательщиков, указанным в пункте 1 настоящей статьи, оно исчисляет и уплачивает налог по каждому основанию в отдельности в порядке, установленном настоящим Законом.</w:t>
      </w:r>
    </w:p>
    <w:p w14:paraId="4E0297CF" w14:textId="77777777" w:rsidR="00887F0C" w:rsidRPr="003056C4" w:rsidRDefault="00887F0C" w:rsidP="00103C5D">
      <w:pPr>
        <w:pStyle w:val="ae"/>
        <w:ind w:firstLine="567"/>
        <w:jc w:val="both"/>
        <w:rPr>
          <w:rFonts w:ascii="Times New Roman" w:hAnsi="Times New Roman"/>
          <w:sz w:val="24"/>
          <w:szCs w:val="24"/>
        </w:rPr>
      </w:pPr>
    </w:p>
    <w:p w14:paraId="5486BAF0"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2-1.</w:t>
      </w:r>
      <w:r w:rsidRPr="003056C4">
        <w:rPr>
          <w:rFonts w:ascii="Times New Roman" w:hAnsi="Times New Roman"/>
          <w:sz w:val="24"/>
          <w:szCs w:val="24"/>
        </w:rPr>
        <w:t xml:space="preserve"> Плательщики обязательных страховых взносов</w:t>
      </w:r>
    </w:p>
    <w:p w14:paraId="4FBE61C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Плательщиками обязательных страховых взносов являются:</w:t>
      </w:r>
    </w:p>
    <w:p w14:paraId="55B8F76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физические лица, за исключением:</w:t>
      </w:r>
    </w:p>
    <w:p w14:paraId="33F8703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исключен;</w:t>
      </w:r>
    </w:p>
    <w:p w14:paraId="5CF64F4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лиц, пенсионное обеспечение которых в соответствии с действующим законодательством Приднестровской Молдавской Республики осуществляется за счет средств республиканского и местных бюджетов; </w:t>
      </w:r>
    </w:p>
    <w:p w14:paraId="704CAB2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частные нотариусы;</w:t>
      </w:r>
    </w:p>
    <w:p w14:paraId="484E551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адвокаты;</w:t>
      </w:r>
    </w:p>
    <w:p w14:paraId="0022A16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индивидуальные предприниматели, в том числе главы и члены крестьянских (фермерских) хозяйств, в порядке, определенном специальными налоговыми режимами, установленными действующим законодательством Приднестровской Молдавской Республики.</w:t>
      </w:r>
    </w:p>
    <w:p w14:paraId="4B95DA28" w14:textId="77777777" w:rsidR="00887F0C" w:rsidRPr="003056C4" w:rsidRDefault="00887F0C" w:rsidP="00103C5D">
      <w:pPr>
        <w:pStyle w:val="ae"/>
        <w:ind w:firstLine="567"/>
        <w:jc w:val="both"/>
        <w:rPr>
          <w:rFonts w:ascii="Times New Roman" w:hAnsi="Times New Roman"/>
          <w:sz w:val="24"/>
          <w:szCs w:val="24"/>
        </w:rPr>
      </w:pPr>
    </w:p>
    <w:p w14:paraId="4EDF1B28"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3.</w:t>
      </w:r>
      <w:r w:rsidRPr="003056C4">
        <w:rPr>
          <w:rFonts w:ascii="Times New Roman" w:hAnsi="Times New Roman"/>
          <w:sz w:val="24"/>
          <w:szCs w:val="24"/>
        </w:rPr>
        <w:t xml:space="preserve"> Объект налогообложения</w:t>
      </w:r>
    </w:p>
    <w:p w14:paraId="6021A19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Объектом налогообложения признаются:</w:t>
      </w:r>
    </w:p>
    <w:p w14:paraId="0541632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Для налогоплательщиков, указанных в подпункте а) пункта 1 статьи 2 настоящего Закона, - выплаты и иные вознаграждения, начисляемые в пользу работников и иных физических лиц по всем основаниям (кроме процентов по депозитам, выплачиваемым вкладчикам банка, и дивидендов с долевого участия в уставных капиталах), в том числе:</w:t>
      </w:r>
    </w:p>
    <w:p w14:paraId="38853FE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выплаты по трудовым и гражданско-правовым договорам, предметом которых является выполнение работ, оказание услуг (за исключением вознаграждений, выплачиваемых индивидуальным предпринимателям и </w:t>
      </w:r>
      <w:r w:rsidR="004D5ED5" w:rsidRPr="003056C4">
        <w:rPr>
          <w:rFonts w:ascii="Times New Roman" w:hAnsi="Times New Roman"/>
          <w:sz w:val="24"/>
          <w:szCs w:val="24"/>
        </w:rPr>
        <w:t>частным нотариусам,</w:t>
      </w:r>
      <w:r w:rsidRPr="003056C4">
        <w:rPr>
          <w:rFonts w:ascii="Times New Roman" w:hAnsi="Times New Roman"/>
          <w:sz w:val="24"/>
          <w:szCs w:val="24"/>
        </w:rPr>
        <w:t xml:space="preserve"> и адвокатам), а также по авторским и лицензионным договорам. Не относятся к объекту налогообложения выплаты, производимые в рамках гражданско-правовых договоров, предметом которых является переход права собственности или иных вещных прав на недвижимое имущество, а также договоров, связанных с передачей в пользование имущества (имущественных прав), а также выплаты, производимые в рамках гражданско-правовых договоров, предметом которых является приобретение у физических лиц движимого имущества;</w:t>
      </w:r>
    </w:p>
    <w:p w14:paraId="6AF098D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выплаты в виде материальной помощи и иные безвозмездные выплаты в пользу физических лиц, не связанных с плательщиком трудовым договором либо договором гражданско-правового характера, предметом которых является выполнение работ (оказание услуг), либо авторским или лицензионным договором.</w:t>
      </w:r>
    </w:p>
    <w:p w14:paraId="2B2464D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Исключен.</w:t>
      </w:r>
    </w:p>
    <w:p w14:paraId="2E3D8C4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2-1. Для налогоплательщиков, указанных в подпункте б) и г) пункта 1 статьи 2 настоящего Закона, объектом обложения является доход от профессиональной деятельности за вычетом документально подтвержденных расходов, связанных с ее непосредственным осуществлением.</w:t>
      </w:r>
    </w:p>
    <w:p w14:paraId="0A3C846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отсутствия документального подтверждения фактических расходов для целей налогообложения принимается доход в размере 60 процентов от дохода, полученного в связи с осуществлением профессиональной деятельности, уменьшенного на сумму уплаченных в этом налоговом периоде обязательных страховых взносов.</w:t>
      </w:r>
    </w:p>
    <w:p w14:paraId="4EAF09E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2-2. Для налогоплательщиков, указанных в подпункте в) и д) пункта 1 статьи 2 настоящего Закона, объектом обложения являются выплаты и иные вознаграждения, начисляемые в пользу работников и иных физических лиц по трудовым договорам и договорам гражданско-правового характера, предметом которых являются выполнение работ, оказание услуг.</w:t>
      </w:r>
    </w:p>
    <w:p w14:paraId="2C1BB12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Не относятся к объекту налогообложения выплаты, производимые в рамках гражданско-правовых договоров, предметом которых является переход права собственности или иных вещных прав на недвижимое имущество, а также договоров, связанных с передачей в пользование имущества (имущественных прав), а также выплаты, производимые в рамках гражданско-правовых договоров, предметом которых является приобретение у физических лиц движимого имущества.</w:t>
      </w:r>
    </w:p>
    <w:p w14:paraId="3D67A43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Налогоплательщики – частные нотариусы и адвокаты, исчисляют и уплачивают обязательные страховые взносы в порядке, определенном статьей 9 настоящего Закона.</w:t>
      </w:r>
    </w:p>
    <w:p w14:paraId="4C12DE2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4. Для налогоплательщиков, указанных в подпункте а) статьи 2-1 настоящего Закона, подлежащих в соответствии с действующим законодательством Приднестровской Молдавской Республики государственному пенсионному обеспечению, - выплаты, учитываемые в составе фонда заработной платы, в денежной и (или) натуральной форме, начисленные в их пользу.</w:t>
      </w:r>
    </w:p>
    <w:p w14:paraId="0AE0EBF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5. Налогоплательщики – субъекты малого и среднего предпринимательства, применяющие специальные налоговые режимы в соответствии с действующим законодательством Приднестровской Молдавской Республики, исчисляют и уплачивают единый социальный налог в доходы внебюджетных фондов в порядке, установленном специальными налоговыми режимами и (или) действующим законодательством Приднестровской Молдавской Республики.</w:t>
      </w:r>
    </w:p>
    <w:p w14:paraId="71C910E2" w14:textId="77777777" w:rsidR="00887F0C" w:rsidRPr="003056C4" w:rsidRDefault="00887F0C" w:rsidP="00103C5D">
      <w:pPr>
        <w:pStyle w:val="ae"/>
        <w:ind w:firstLine="567"/>
        <w:jc w:val="both"/>
        <w:rPr>
          <w:rFonts w:ascii="Times New Roman" w:hAnsi="Times New Roman"/>
          <w:sz w:val="24"/>
          <w:szCs w:val="24"/>
        </w:rPr>
      </w:pPr>
    </w:p>
    <w:p w14:paraId="4999AA1C"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4.</w:t>
      </w:r>
      <w:r w:rsidRPr="003056C4">
        <w:rPr>
          <w:rFonts w:ascii="Times New Roman" w:hAnsi="Times New Roman"/>
          <w:sz w:val="24"/>
          <w:szCs w:val="24"/>
        </w:rPr>
        <w:t xml:space="preserve"> Налоговая база</w:t>
      </w:r>
    </w:p>
    <w:p w14:paraId="271FBF5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Налогоплательщики, указанные в пунктах 1-3 статьи 7 настоящего Закона, определяют налоговую базу ежемесячно отдельно по каждому работнику или иному физическому лицу </w:t>
      </w:r>
      <w:r w:rsidRPr="003056C4">
        <w:rPr>
          <w:rFonts w:ascii="Times New Roman" w:hAnsi="Times New Roman"/>
          <w:sz w:val="24"/>
          <w:szCs w:val="24"/>
        </w:rPr>
        <w:lastRenderedPageBreak/>
        <w:t>как сумму выплат и иных вознаграждений, предусмотренных пунктом 1 статьи 3 настоящего Закона, начисленных в их пользу.</w:t>
      </w:r>
    </w:p>
    <w:p w14:paraId="07FBB41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налогооблагаемую базу по единому социальному налогу не включаются суммы, предусмотренные в статье 5 настоящего Закона.</w:t>
      </w:r>
    </w:p>
    <w:p w14:paraId="5E3971A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Доходы, полученные в натуральной форме в виде товаров (работ, услуг), учитываются в составе налогооблагаемых доходов как стоимость этих товаров, продукции (работ, услуг) на день получения таких доходов по государственным ценам при государственном регулировании цен, а при их отсутствии:</w:t>
      </w:r>
    </w:p>
    <w:p w14:paraId="5CCA31E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по продукции собственного производства - по ценам, рассчитанным на уровне средневзвешенной цены реализации аналогичной продукции иным потребителям;</w:t>
      </w:r>
    </w:p>
    <w:p w14:paraId="53E9CFD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реализации аналогичной продукции иным потребителям по ценам ниже фактической себестоимости, сложившейся за отчетный период, а также в случае отсутствия реализации аналогичной продукции собственного производства иным потребителям - по ценам, рассчитанным на уровне фактической себестоимости с уровнем рентабельности в размере 5 процентов. При этом в себестоимость не включаются затраты, связанные с содержанием зданий (помещений), коммунальных услуг медпунктов и столовых, находящихся на балансе организации.</w:t>
      </w:r>
    </w:p>
    <w:p w14:paraId="4BD6A81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по покупной продукции - по цене приобретения с применением торговой надбавки в размере 5 процентов.</w:t>
      </w:r>
    </w:p>
    <w:p w14:paraId="04FC784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составе доходов учитываются также материальные выгоды, кроме случаев, предусмотренных настоящим Законом, а также когда материальная выгода образуется в результате получения услуг или сумм взамен этих услуг на основании действующего законодательства Приднестровской Молдавской Республики или решений органов местного самоуправления. К материальной выгоде, учитываемой в составе доходов, относятся:</w:t>
      </w:r>
    </w:p>
    <w:p w14:paraId="649E9BB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материальная выгода в виде экономии на процентах при получении заемных средств (за исключением средств, полученных от денежно-кредитной организации физическими лицами, не состоящими в трудовых отношениях с данной организацией) на льготных условиях. При получении материальной выгоды налоговая база определяется как:</w:t>
      </w:r>
    </w:p>
    <w:p w14:paraId="33C8EBF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превышение суммы процентов за пользование заемными средствами в рублях Приднестровской Молдавской Республики, исчисленных, исходя из установленной банком, исполняющим функции центрального банка, ставки рефинансирования на дату получения таких средств, над суммой процентов, исчисленных исходя из условий договора независимо от формы его заключения (устной, письменной);</w:t>
      </w:r>
    </w:p>
    <w:p w14:paraId="3E1026F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превышение суммы процентов за пользование заемными средствами, выраженными в иностранной валюте, исчисленной исходя из ставки среднего процента по привлекаемым вкладам населения, определенной за предыдущий квартал центральным банком Приднестровской Молдавской Республики, над суммой процентов, исчисленной исходя из условий договора независимо от формы его заключения (устной, письменной).</w:t>
      </w:r>
    </w:p>
    <w:p w14:paraId="0CB37DD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При этом к заемным средствам относится также стоимость предоставленных организацией работнику продукции, товаров (работ, услуг) с рассрочкой оплаты на срок более месяца с последующим удержанием из заработной платы работника;</w:t>
      </w:r>
    </w:p>
    <w:p w14:paraId="5CF0609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материальная выгода в виде невозвращенных по истечении срока исковой давности, установленного действующим законодательством Приднестровской Молдавской Республики, ссуд (ссудных процентов) и подотчетных сумм;</w:t>
      </w:r>
    </w:p>
    <w:p w14:paraId="0CB6BB3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материальная выгода, получаемая работником в виде суммы страховых взносов по договорам добровольного страхования в случаях, когда страховые взносы полностью или частично вносились за него организацией, за исключением сумм страховых взносов, указанных в подпункте г) пункта 1 статьи 5 настоящего Закона;</w:t>
      </w:r>
    </w:p>
    <w:p w14:paraId="593889C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материальная выгода, полученная от приобретения ценных бумаг. При получении работником данной материальной выгоды налоговая база определяется как превышение рыночной стоимости ценных бумаг над суммой фактических расходов работника на их приобретение.</w:t>
      </w:r>
    </w:p>
    <w:p w14:paraId="6909EFCE" w14:textId="77777777" w:rsidR="00887F0C" w:rsidRPr="003056C4" w:rsidRDefault="00887F0C" w:rsidP="00103C5D">
      <w:pPr>
        <w:pStyle w:val="ae"/>
        <w:ind w:firstLine="567"/>
        <w:jc w:val="both"/>
        <w:rPr>
          <w:rFonts w:ascii="Times New Roman" w:hAnsi="Times New Roman"/>
          <w:sz w:val="24"/>
          <w:szCs w:val="24"/>
        </w:rPr>
      </w:pPr>
    </w:p>
    <w:p w14:paraId="3D41963E"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5.</w:t>
      </w:r>
      <w:r w:rsidRPr="003056C4">
        <w:rPr>
          <w:rFonts w:ascii="Times New Roman" w:hAnsi="Times New Roman"/>
          <w:sz w:val="24"/>
          <w:szCs w:val="24"/>
        </w:rPr>
        <w:t xml:space="preserve"> Суммы, не подлежащие налогообложению единым социальным налогом</w:t>
      </w:r>
    </w:p>
    <w:p w14:paraId="182D8B4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Не включаются в состав доходов, подлежащих налогообложению:</w:t>
      </w:r>
    </w:p>
    <w:p w14:paraId="2645434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государственные пособия, (в том числе оплата дополнительного выходного дня по уходу за ребенком-инвалидом в возрасте до 18 лет) компенсационные выплаты в соответствии </w:t>
      </w:r>
      <w:r w:rsidRPr="003056C4">
        <w:rPr>
          <w:rFonts w:ascii="Times New Roman" w:hAnsi="Times New Roman"/>
          <w:sz w:val="24"/>
          <w:szCs w:val="24"/>
        </w:rPr>
        <w:lastRenderedPageBreak/>
        <w:t>с действующим законодательством Приднестровской Молдавской Республики, источниками выплат которых являются средства государственного бюджета, Единого государственного фонда социального страхования Приднестровской Молдавской Республики;</w:t>
      </w:r>
    </w:p>
    <w:p w14:paraId="4A334A9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все виды установленных действующим законодательством Приднестровской Молдавской Республики компенсационных выплат (за исключением компенсаций за неиспользованный отпуск, в том числе при увольнении), связанных с:</w:t>
      </w:r>
    </w:p>
    <w:p w14:paraId="2CC090F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возмещением вреда, причиненного увечьем или иным повреждением здоровья;</w:t>
      </w:r>
    </w:p>
    <w:p w14:paraId="728629F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бесплатным предоставлением жилых помещений и коммунальных услуг;</w:t>
      </w:r>
    </w:p>
    <w:p w14:paraId="200511E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оплатой стоимости и (или) выдачей полагающегося натурального довольствия, а также выплатой денежных средств, взамен этого довольствия;</w:t>
      </w:r>
    </w:p>
    <w:p w14:paraId="7D8D43E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4) оплатой стоимости питания, спортивного снаряжения, оборудования, спортивной и парадной формы, получаемых спортсменами и работниками физкультурно-спортивных организаций для учебно-тренировочного процесса и участия в спортивных соревнованиях;</w:t>
      </w:r>
    </w:p>
    <w:p w14:paraId="2F72E57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5) трудоустройством работников, уволенных в связи с осуществлением мероприятий по сокращению численности или штата, реорганизацией или ликвидацией организации.</w:t>
      </w:r>
    </w:p>
    <w:p w14:paraId="65D9B31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увольнения работника по сокращению численности или штата, а также при реорганизации и (или) ликвидации организации, когда в соответствии с законодательством Приднестровской Молдавской Республики о труде ему наряду с выходным пособием сохраняется также на период трудоустройства средняя заработная плата, от налогообложения освобождается только сумма выходного пособия;</w:t>
      </w:r>
    </w:p>
    <w:p w14:paraId="6BB931C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6) выполнением физическим лицом трудовых обязанностей (включая переезд на работу в другую местность и возмещение командировочных расходов).</w:t>
      </w:r>
    </w:p>
    <w:p w14:paraId="3AB8969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При оплате организацией налогоплательщику расходов на командировки как внутри страны, так и за ее пределы, в облагаемый налогом доход не включаются суточные, в пределах норм возмещения, установленных в соответствии с действующим законодательством Приднестровской Молдавской Республики, фактически произведенные и документально подтвержденные расходы на проезд до места назначения и обратно, расходы по найму жилого помещения, а также иные фактически произведенные и документально подтвержденные целевые расходы, связанные с выполнением командировочного задания.</w:t>
      </w:r>
    </w:p>
    <w:p w14:paraId="5676B25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При непредставлении налогоплательщиком документов, подтверждающих оплату расходов по найму жилого помещения, проездных билетов как по территории Приднестровской Молдавской Республики, так и за ее пределами, суммы такой оплаты освобождаются от налогообложения в пределах норм возмещения, установленных нормативными правовыми актами Приднестровской Молдавской Республики.</w:t>
      </w:r>
    </w:p>
    <w:p w14:paraId="22A595D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При оплате расходов по переезду работника по предварительной договоренности с работодателем на работу в другую местность в облагаемый налогом доход не включаются расходы по переезду работника, членов его семьи и провозу имущества (за исключением случаев, когда работодатель предоставляет работнику соответствующие средства передвижения) в размере фактически понесенных и документально подтвержденных расходов;</w:t>
      </w:r>
    </w:p>
    <w:p w14:paraId="457337B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7) расторжением трудового договора;</w:t>
      </w:r>
    </w:p>
    <w:p w14:paraId="702C7D8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8) возмещением иных расходов, связанных с трудовой деятельностью работников, а именно с:</w:t>
      </w:r>
    </w:p>
    <w:p w14:paraId="75D8AA6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бесплатным предоставлением рабочим и служащим, занятым на работах с вредными условиями труда, по установленным нормам молока и других равноценных пищевых продуктов, лечебно-профилактического питания;</w:t>
      </w:r>
    </w:p>
    <w:p w14:paraId="140D8C0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оплатой работникам, совмещающим работу с обучением, стоимости проезда к месту нахождения соответствующего учебного заведения и обратно в порядке, установленном Трудовым кодексом Приднестровской Молдавской Республики;</w:t>
      </w:r>
    </w:p>
    <w:p w14:paraId="66C1D05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возмещением расходов при использовании личного имущества работников;</w:t>
      </w:r>
    </w:p>
    <w:p w14:paraId="3461A33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9) приостановкой выплаты пенсии на период военной службы (службы).</w:t>
      </w:r>
    </w:p>
    <w:p w14:paraId="20BF757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суммы единовременной материальной помощи, оказываемой:</w:t>
      </w:r>
    </w:p>
    <w:p w14:paraId="6C0ADD3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родителям, детям, усыновителям, усыновленным, полнородным и неполнородным братьям и сестрам, дедушкам, бабушкам, внукам, внучкам, супругу (супруге) умершего работника, в том числе бывшего работника, а также работникам в связи со смертью родителей, детей, усыновителей, усыновленных, полнородных и неполнородных братьев и сестер, дедушек, бабушек, внуков, внучек, супруга (супруги), независимо от размера;</w:t>
      </w:r>
    </w:p>
    <w:p w14:paraId="77D5E95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2) работникам по случаю бракосочетания при условии, что оба супруга впервые вступают в брак, в размере, не превышающем 1 500 (тысячи пятисот) расчетных уровней минимальной заработной платы (РУ МЗП).</w:t>
      </w:r>
    </w:p>
    <w:p w14:paraId="64657E6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в-1) суммы материальной помощи, оказываемой:</w:t>
      </w:r>
    </w:p>
    <w:p w14:paraId="24AF207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в связи со стихийным бедствием или другими чрезвычайными обстоятельствами в целях возмещения причиненного материального ущерба или ущерба здоровью на основании решений Президента Приднестровской Молдавской Республики, Правительства Приднестровской Молдавской Республики и местных органов государственной власти, независимо от размера;</w:t>
      </w:r>
    </w:p>
    <w:p w14:paraId="6D7E4AE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некоммерческими организациями, осуществляющими свою деятельность за счет спонсорской, благотворительной помощи, а также пожертвований – в виде безвозмездных выплат в пользу физических лиц, не связанных с плательщиком трудовым договором либо договором гражданско-правового характера, а также авторским либо лицензионным договором – не превышающих 100 (ста) расчетных уровней минимальной заработной платы в месяц на одного получающего;</w:t>
      </w:r>
    </w:p>
    <w:p w14:paraId="210C648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организациями пенсионерам по возрасту и инвалидам – бывшим своим работникам – в возмещение (на оплату) стоимости приобретенных ими (для них) медикаментов, назначенных им лечащим врачом, в размере, не превышающем 100 (ста) расчетных уровней минимальной заработной платы в месяц на одного получающего;</w:t>
      </w:r>
    </w:p>
    <w:p w14:paraId="737A269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4) работникам и иным физическим лицам в размере, не превышающем 200 (двухсот) расчетных уровней минимальной заработной платы в год на одного получающего.</w:t>
      </w:r>
    </w:p>
    <w:p w14:paraId="3027B05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суммы:</w:t>
      </w:r>
    </w:p>
    <w:p w14:paraId="7DA413A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страховых выплат по обязательному страхованию, осуществляемых при наступлении страхового случая;</w:t>
      </w:r>
    </w:p>
    <w:p w14:paraId="1A91D92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платежей (взносов) налогоплательщика по договорам добровольного личного страхования работников, заключаемым на срок не менее 1 (одного) года, предусматривающим оплату страховщиками медицинских расходов этих застрахованных лиц;</w:t>
      </w:r>
    </w:p>
    <w:p w14:paraId="6844D36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платежей (взносов) налогоплательщика по договорам добровольного личного страхования работников, заключаемым исключительно на случай наступления смерти застрахованного лица или утраты застрахованным лицом трудоспособности в связи с исполнением им трудовых обязанностей;</w:t>
      </w:r>
    </w:p>
    <w:p w14:paraId="3370257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4) страховых выплат по договорам добровольного личного страхования, заключаемым исключительно на случай наступления смерти застрахованного лица или утраты застрахованным лицом трудоспособности в связи с исполнением им трудовых обязанностей;</w:t>
      </w:r>
    </w:p>
    <w:p w14:paraId="705AEFE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5) платежей (взносов) налогоплательщика по договорам добровольного страхования жизни работников, заключенным на срок не менее 5 (пяти) лет, и в течение этих 5 (пяти) лет, не предусматривающих страховых выплат в пользу застрахованных лиц, в том числе в виде рент, за исключением страховых выплат, предусмотренных в случае смерти застрахованного лица, несчастного случая либо болезни застрахованного лица, вследствие которых застрахованное лицо было признано полностью нетрудоспособным в порядке, предусмотренном действующим законодательством Приднестровской Молдавской Республики;</w:t>
      </w:r>
    </w:p>
    <w:p w14:paraId="6BB2FD7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6) платежей (взносов) налогоплательщика по договорам пенсионного страхования работников, предусматривающим выплату пенсий только при наступлении у застрахованного лица права на назначение пенсии по возрасту в соответствии с действующим законодательством Приднестровской Молдавской Республики;</w:t>
      </w:r>
    </w:p>
    <w:p w14:paraId="4CB271B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д) стоимость форменной одежды и обмундирования, выдаваемых работникам и обучающимся, в соответствии с законодательством Приднестровской Молдавской Республики бесплатно или с частичной оплатой и остающихся в личном постоянном пользовании;</w:t>
      </w:r>
    </w:p>
    <w:p w14:paraId="74C0FE7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е) стоимость льгот по проезду, предоставляемых законодательством Приднестровской Молдавской Республики отдельным категориям работников и обучающихся;</w:t>
      </w:r>
    </w:p>
    <w:p w14:paraId="2AF054D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ж) расходы по оплате пребывания детей работников в детских оздоровительных лагерях, при условии, что указанные выплаты осуществляются из прибыли, остающейся в распоряжении организации».</w:t>
      </w:r>
    </w:p>
    <w:p w14:paraId="60F4462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з) стипендии, выплачиваемые за период обучения, независимо от источника финансирования;</w:t>
      </w:r>
    </w:p>
    <w:p w14:paraId="1635066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и) расходы, осуществленные за счет средств собственного капитала, как в </w:t>
      </w:r>
      <w:r w:rsidR="001A64D0" w:rsidRPr="003056C4">
        <w:rPr>
          <w:rFonts w:ascii="Times New Roman" w:hAnsi="Times New Roman"/>
          <w:sz w:val="24"/>
          <w:szCs w:val="24"/>
        </w:rPr>
        <w:t>денежной,</w:t>
      </w:r>
      <w:r w:rsidRPr="003056C4">
        <w:rPr>
          <w:rFonts w:ascii="Times New Roman" w:hAnsi="Times New Roman"/>
          <w:sz w:val="24"/>
          <w:szCs w:val="24"/>
        </w:rPr>
        <w:t xml:space="preserve"> так и в натуральной форме, связанные с проведением праздничных и юбилейных мероприятий организации;</w:t>
      </w:r>
    </w:p>
    <w:p w14:paraId="0B43D0B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к) выплаты, осуществляемые за счет членских профсоюзных взносов, за исключением выплат, производимых в пользу лиц, состоящих в трудовых отношениях с профсоюзной организацией;</w:t>
      </w:r>
    </w:p>
    <w:p w14:paraId="43AB163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л) выплаты штатным сотрудникам, имеющим классные чины, производимые органами прокуратуры Приднестровской Молдавской Республики, Верховного суда Приднестровской Молдавской Республики, Арбитражного суда Приднестровской Молдавской Республики, Конституционного суда Приднестровской Молдавской Республики, в части сумм единого социального налога, подлежащего отчислению в Единый государственный фонд социального страхования Приднестровской Молдавской Республики на цели пенсионного страхования (обеспечения);</w:t>
      </w:r>
    </w:p>
    <w:p w14:paraId="1580CB2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м) выплаты штатным сотрудникам Министерства обороны Приднестровской Молдавской Республики, Министерства внутренних дел Приднестровской Молдавской Республики, Министерства государственной безопасности Приднестровской Молдавской Республики, органов государственной охраны Приднестровской Молдавской Республики и других исполнительных органов государственной власти, в составе которых проходят службу военнослужащие и лица, приравненные к ним, имеющие воинские и специальные звания;</w:t>
      </w:r>
    </w:p>
    <w:p w14:paraId="08FE31F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н) выплаты работникам религиозных организаций в части сумм единого социального налога, подлежащего отчислению в Единый государственный фонд социального страхования Приднестровской Молдавской Республики на цели социального страхования работающих граждан и страхования от безработицы;</w:t>
      </w:r>
    </w:p>
    <w:p w14:paraId="1AD0B82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о) товары народного потребления, передаваемые для проведения мемориальных мероприятий (Дня памяти, Дня Победы, Дня поминовения усопших) (памятные призы, организация питания, благотворительные наборы и другие расходы в соответствии с планом мероприятий);</w:t>
      </w:r>
    </w:p>
    <w:p w14:paraId="5435E36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о-1) средства в денежной и натуральной форме, передаваемые физическим лицам в благотворительных целях, независимо от размера;</w:t>
      </w:r>
    </w:p>
    <w:p w14:paraId="3261861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п) доходы в пользу работников в виде оплаты организацией обучения работников, связанные с подготовкой, переподготовкой кадров и повышением квалификации кадров в интересах данной организации;</w:t>
      </w:r>
    </w:p>
    <w:p w14:paraId="6262DA0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р) ежемесячные выплаты неработающим пенсионерам, выплачиваемые организацией, с которой данные пенсионеры состояли в трудовых отношениях на момент выхода на пенсию;</w:t>
      </w:r>
    </w:p>
    <w:p w14:paraId="05523F8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с) выплаты физическим лицам за донорство, в том числе за сдачу материнского молока, производимые государственными организациями здравоохранения;</w:t>
      </w:r>
    </w:p>
    <w:p w14:paraId="3F5C6F8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т) стоимость подарков, предоставляемых организациями, в том числе в форме оказания услуг, в размере не более 100 (ста) расчетных уровней минимальной заработной платы в год на одного получающего, за исключением случаев, предусмотренных подпунктами т-1), т-2) настоящего пункта;</w:t>
      </w:r>
    </w:p>
    <w:p w14:paraId="582FFC3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т-1) стоимость недвижимого имущества, передаваемого физическому лицу по договору дарения;</w:t>
      </w:r>
    </w:p>
    <w:p w14:paraId="43EC9AB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т-2) стоимость подарков, приобретенных органами государственной власти Приднестровской Молдавской Республики за счет средств, выделенных для исполнения ими представительских функций;</w:t>
      </w:r>
    </w:p>
    <w:p w14:paraId="66F7F6D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 стоимость наград, призов, присуждаемых в денежном или натуральном выражении за призовые места в соревнованиях, смотрах, конкурсах и других аналогичных мероприятиях, в размере не более 800 расчетных уровней минимальной заработной платы в год на одного получающего;</w:t>
      </w:r>
    </w:p>
    <w:p w14:paraId="51C5247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ф) доходы:</w:t>
      </w:r>
    </w:p>
    <w:p w14:paraId="1315CAD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получаемые от организаций работниками и (или) их супругами и детьми до 18 лет, в том числе усыновленными в целях полной или частичной оплаты стоимости:</w:t>
      </w:r>
    </w:p>
    <w:p w14:paraId="461293F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путевок для детей до 18 лет в детские и другие оздоровительные санаторно-курортные учреждения;</w:t>
      </w:r>
    </w:p>
    <w:p w14:paraId="51C3FF2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путевок в санаторно-курортные учреждения, специально предназначенные для отдыха родителей с детьми до 18 лет;</w:t>
      </w:r>
    </w:p>
    <w:p w14:paraId="671FE4B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амбулаторного или стационарного медицинского обслуживания. </w:t>
      </w:r>
    </w:p>
    <w:p w14:paraId="4D95214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Указанные доходы освобождаются от налогообложения в размере:</w:t>
      </w:r>
    </w:p>
    <w:p w14:paraId="6D29BB5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100 процентов для своих работников;</w:t>
      </w:r>
    </w:p>
    <w:p w14:paraId="7504D4B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50 процентов для супруга (супруги) работника и его детей до 18 лет, в том числе усыновленных;</w:t>
      </w:r>
    </w:p>
    <w:p w14:paraId="55606D4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получаемые от организаций инвалидами в порядке полной или частичной оплаты путевок в оздоровительные и санаторно-курортные учреждения, расходов на лечение и медицинское обслуживание, приобретение технических средств профилактики инвалидности и реабилитации инвалидов, а также расходов на приобретение и содержание собак-проводников;</w:t>
      </w:r>
    </w:p>
    <w:p w14:paraId="6F4D3B0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получаемые в виде оплаты стоимости путевок в санаторно-курортные и другие оздоровительные учреждения, стоимости амбулаторного или стационарного медицинского обслуживания своих работников и (или) их супругов и детей до 18 лет, в том числе усыновленных, за счет средств Единого государственного фонда социального страхования Приднестровской Молдавской Республики, независимо от их размера;</w:t>
      </w:r>
    </w:p>
    <w:p w14:paraId="00DF17A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х) единовременное денежное вознаграждение лицам, награжденным орденами и медалями Приднестровской Молдавской Республики, грамотами Президента Приднестровской Молдавской Республики, а также ежемесячная персональная выплата одному из супругов, близким родственникам (детям, родителям) граждан, награжденных посмертно;</w:t>
      </w:r>
    </w:p>
    <w:p w14:paraId="099BF2E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ц) стоимость питания, спортивной одежды, обуви, инвентаря (натурального довольствия) или суммы, выплачиваемые взамен этого, спортсменов профессиональных (нелюбительских) спортивных клубов Приднестровской Молдавской Республики;</w:t>
      </w:r>
    </w:p>
    <w:p w14:paraId="3EC37F4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ч) (исключен);</w:t>
      </w:r>
    </w:p>
    <w:p w14:paraId="6CF7DFC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ш) выплаты выигрышей участникам азартных игр и пари, осуществляемые игорными заведениями;</w:t>
      </w:r>
    </w:p>
    <w:p w14:paraId="7C5121B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щ) стоимость проездных билетов, а также сумма возмещения затраченных работником собственных средств на оплату услуг общественного транспорта в пределах размера, определенного трудовым договором, при исполнении работником своих должностных обязанностей.</w:t>
      </w:r>
    </w:p>
    <w:p w14:paraId="4F86974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ы) ежемесячное вознаграждение, выплачиваемое в соответствии с требованиями Избирательного кодекса Приднестровской Молдавской Республики, лицам, назначенным в состав избирательной комиссии;</w:t>
      </w:r>
    </w:p>
    <w:p w14:paraId="79669B7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э) выплаты (в том числе компенсационные), выплачиваемые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 в соответствии с Законом Приднестровской Молдавской Республики «О гарантиях лицам, занимавшим должности Президента Приднестровской Молдавской Республики, Вице-Президента Приднестровской Молдавской Республики, Председателя Верховного Совета Приднестровской Молдавской Республики и прекратившим исполнение своих полномочий, и членам их семей.;</w:t>
      </w:r>
    </w:p>
    <w:p w14:paraId="70671D2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ю) суммы средств, перечисленных организацией за проживание и питание работников, постоянная работа которых осуществляется в пути или имеет разъездной характер;</w:t>
      </w:r>
    </w:p>
    <w:p w14:paraId="3ED6B4B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я) оплата стоимости питания (в т. ч. буфетного обслуживания) проживания, транспортного обслуживания представителей организаций (в том числе принимающей стороны), участвующих:</w:t>
      </w:r>
    </w:p>
    <w:p w14:paraId="4DDEBB7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в официальных мероприятиях, переговорах, рабочих встречах в целях установления и (или) поддержания взаимного сотрудничества, развития производственно-технического и коммерческого потенциала организаций;</w:t>
      </w:r>
    </w:p>
    <w:p w14:paraId="74C9F9C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в выполнении работ или оказании услуг для принимающей стороны при наличии договоров, предусматривающих данные расходы;</w:t>
      </w:r>
    </w:p>
    <w:p w14:paraId="037F25D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я-1) суммы, выплачиваемые членам потребительских газовых кооперативов, внесенные ими в виде взносов при вступлении в кооперативы в период их создания и регистрации в установленном законом порядке, оставшиеся после завершения работ по проектированию и строительству газовых сетей за счет данных средств;</w:t>
      </w:r>
    </w:p>
    <w:p w14:paraId="3FDAD8D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я-2) выплаты в виде возврата части членских взносов, распределенных в целях уменьшения доли вклада каждого члена кооператива в финансирование фактической стоимости газопровода ввиду вступления новых членов кооператива;</w:t>
      </w:r>
    </w:p>
    <w:p w14:paraId="49BE352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я-3) выплаты, производимые добровольцам в рамках исполнения заключаемых в соответствии с законом Приднестровской Молдавской Республики о добровольческой деятельности гражданско-правовых договоров на возмещение расходов добровольцев, за исключением расходов на питание в размере, превышающем размеры суточных, в пределах норм возмещения, установленных в соответствии с действующим законодательством Приднестровской Молдавской Республики;</w:t>
      </w:r>
    </w:p>
    <w:p w14:paraId="210A131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я-4) доходы работников государственных (муниципальных) учреждений для детей-сирот и детей, оставшихся без попечения родителей, в размере полной или частичной стоимости продуктов питания, непосредственно произведенных указанными учреждениями.</w:t>
      </w:r>
    </w:p>
    <w:p w14:paraId="1A8AAE0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В налоговую базу (в части суммы налога, подлежащей зачислению в Единый государственный фонд социального страхования Приднестровской Молдавской Республики на цели социального страхования работающих граждан), кроме выплат, указанных в пункте 1 настоящей статьи, не включаются также:</w:t>
      </w:r>
    </w:p>
    <w:p w14:paraId="5543DCA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любые вознаграждения, выплачиваемые по договорам гражданско-правового характера, а также авторским и лицензионным договорам;</w:t>
      </w:r>
    </w:p>
    <w:p w14:paraId="2774A16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безвозмездные выплаты в пользу физических лиц, не связанных с плательщиком трудовым договором либо договором гражданско-правового характера, предметом которого является выполнение работ (оказание услуг), либо авторским или лицензионным договором.</w:t>
      </w:r>
    </w:p>
    <w:p w14:paraId="4061934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выплаты, осуществляемые из бюджета Единого государственного фонда социального страхования Приднестровской Молдавской Республики, в виде оплаты труда безработным гражданам, занятым на общественных работах.</w:t>
      </w:r>
    </w:p>
    <w:p w14:paraId="7A5B41C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Льготы, установленные подпунктами 5), 6) пункта 1 настоящей статьи, предоставляются при соблюдении всех нижеследующих условий:</w:t>
      </w:r>
    </w:p>
    <w:p w14:paraId="19F8A58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совокупная сумма платежей (взносов) работодателей, выплачиваемая по соответствующим договорам, не учитывается в целях налогообложения в размере, не превышающем 10 процентов от суммы расходов на оплату труда, но при этом не выше одного минимального размера оплаты труда в месяц на одного работника;</w:t>
      </w:r>
    </w:p>
    <w:p w14:paraId="72F3D5B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освобождению от налогообложения подлежат только страховые платежи (взносы) работодателя в пользу работников, застраховавшихся в индивидуальном порядке по договорам добровольного страхования жизни работников, заключенным на срок не менее 5 (пяти) лет, договорам добровольного пенсионного страхования в сумме, не превышающей страховых платежей (взносов) самого работника за соответствующий период;</w:t>
      </w:r>
    </w:p>
    <w:p w14:paraId="0F5B5A0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заработная плата работника, в отношении которого заключен соответствующий договор (договоры), с учетом отработанной определенной на этот период нормы рабочего времени и объема трудовых обязанностей (норм труда), не уменьшается по сравнению с заработной платой, выплачиваемой ему на момент заключения договора;</w:t>
      </w:r>
    </w:p>
    <w:p w14:paraId="3E99720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работодателем ежеквартально одновременно с отчетом об общих суммах выплат, начисленных в пользу работников и иных физических лиц, начисленного единого социального налога, обязательного страхового взноса, суммах начисленных пособий и самостоятельно произведенных расходов на обязательные цели государственного социального страхования, представлен в территориальную налоговую инспекцию реестр застрахованных лиц по соответствующим договорам, который в обязательном порядке должен содержать:</w:t>
      </w:r>
    </w:p>
    <w:p w14:paraId="1FB7FB7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общую сумму перечисляемых средств, включающую в себя:</w:t>
      </w:r>
    </w:p>
    <w:p w14:paraId="7037C3C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сумму всех уплачиваемых страховых взносов работников;</w:t>
      </w:r>
    </w:p>
    <w:p w14:paraId="265F5DB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сумму всех уплачиваемых страховых взносов работодателя;</w:t>
      </w:r>
    </w:p>
    <w:p w14:paraId="339A67C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номер платежного поручения и дату его исполнения;</w:t>
      </w:r>
    </w:p>
    <w:p w14:paraId="458C2FA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фамилию, имя и отчество каждого застрахованного лица;</w:t>
      </w:r>
    </w:p>
    <w:p w14:paraId="2E0C3AB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4) сумму перечисляемых страховых взносов каждого застрахованного лица;</w:t>
      </w:r>
    </w:p>
    <w:p w14:paraId="263612D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5) сумму взносов работодателя, уплачиваемых в пользу каждого застрахованного лица.</w:t>
      </w:r>
    </w:p>
    <w:p w14:paraId="037CB19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6. Налоговые льготы</w:t>
      </w:r>
    </w:p>
    <w:p w14:paraId="61B4F91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От уплаты единого социального налога освобождаются:</w:t>
      </w:r>
    </w:p>
    <w:p w14:paraId="76C5CDE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юридические лица любых организационно-правовых форм, а также частные нотариусы и адвокаты в части выплат в денежной и (или) в натуральной форме в пользу работников, являющихся:</w:t>
      </w:r>
    </w:p>
    <w:p w14:paraId="1D785D1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1) инвалидами I, II или III группы;</w:t>
      </w:r>
    </w:p>
    <w:p w14:paraId="2D97730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одинокими родителями (разведенный родитель, не вступивший в повторный брак, вдова (вдовец), не вступившая (не вступивший) в повторный брак, родитель, указанный в свидетельстве о рождении ребенка, не вступивший в брак) или лицами, их заменяющими (усыновитель, опекун, попечитель), воспитывающими ребенка-инвалида в возрасте до 18 (восемнадцати) лет;</w:t>
      </w:r>
    </w:p>
    <w:p w14:paraId="262588B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частные нотариусы и адвокаты, являющиеся:</w:t>
      </w:r>
    </w:p>
    <w:p w14:paraId="08F9FFB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инвалидами I, II или III группы;</w:t>
      </w:r>
    </w:p>
    <w:p w14:paraId="79D4BEC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одинокими родителями (разведенный родитель, не вступивший в повторный брак, вдова (вдовец), не вступившая (не вступивший) в повторный брак, родитель, указанный в свидетельстве о рождении ребенка, не вступивший в брак) или лицами, их заменяющими (усыновитель, опекун, попечитель), воспитывающими ребенка-инвалида в возрасте до 18 (восемнадцати) лет и (или) имеющими на своем иждивении инвалида с детства;</w:t>
      </w:r>
    </w:p>
    <w:p w14:paraId="71A8300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одним из родителей, воспитывающих ребенка-инвалида в возрасте до 18 (восемнадцати) лет, требующего постоянного ухода, и (или) имеющих на своем иждивении инвалида с детства;</w:t>
      </w:r>
    </w:p>
    <w:p w14:paraId="5C46BAD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4) супругами, не вступившими в повторный брак, и родителями участников боевых действий по защите Приднестровской Молдавской Республики, погибших (умерших, без вести пропавших) при исполнении воинского и служебного долга;</w:t>
      </w:r>
    </w:p>
    <w:p w14:paraId="207A4BD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5) детьми-сиротами и детьми, оставшимися без попечения родителей, обучающимися в организациях дневной формы обучения до окончания их учебы, но не более чем до достижения ими возраста 25 (двадцати пяти) лет, при приобретении патента, выдаваемого на выходные и праздничные дни;</w:t>
      </w:r>
    </w:p>
    <w:p w14:paraId="0EBBE4A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6) членами многодетных семей;</w:t>
      </w:r>
    </w:p>
    <w:p w14:paraId="5940807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7) супругами, не вступившими в повторный брак, и родителями умерших вследствие ранения, контузии, увечья или заболевания, связанного с участием в боевых действиях, участников боевых действий по защите Приднестровской Молдавской Республики;</w:t>
      </w:r>
    </w:p>
    <w:p w14:paraId="1A8D10E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8) участниками боевых действий по защите Приднестровской Молдавской Республики, а также участниками боевых действий в локальных войнах и вооруженных конфликтах на территории других государств, определенные действующим законодательством Приднестровской Молдавской Республики.</w:t>
      </w:r>
    </w:p>
    <w:p w14:paraId="30CD2B5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Исключен.</w:t>
      </w:r>
    </w:p>
    <w:p w14:paraId="4A041A1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От уплаты обязательных страховых взносов освобождаются физические лица, в том числе частные нотариусы и адвокаты, являющиеся:</w:t>
      </w:r>
    </w:p>
    <w:p w14:paraId="1A68F53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инвалидами I, II или III группы;</w:t>
      </w:r>
    </w:p>
    <w:p w14:paraId="4794F0B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одинокими родителями (разведенный родитель, не вступивший в повторный брак, вдова (вдовец), не вступившая (не вступивший) в повторный брак, родитель, указанный в свидетельстве о рождении ребенка, не вступивший в брак) или лицами, их заменяющими (усыновитель, опекун, попечитель), воспитывающими ребенка-инвалида в возрасте до 18 (восемнадцати) лет и (или) имеющих на своем иждивении инвалида с детства;</w:t>
      </w:r>
    </w:p>
    <w:p w14:paraId="37E26D6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одним из родителей, воспитывающих ребенка-инвалида в возрасте до 18 (восемнадцати) лет, требующего постоянного ухода, и (или) имеющих на своём иждивении инвалида с детства;</w:t>
      </w:r>
    </w:p>
    <w:p w14:paraId="048AC2C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членами многодетных семей;</w:t>
      </w:r>
    </w:p>
    <w:p w14:paraId="5A5E5FD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д) супругами, не вступившими в повторный брак, и родителями умерших вследствие ранения, контузии, увечья или заболевания, связанного с участием в боевых действиях, участников боевых действий по защите Приднестровской Молдавской Республики;</w:t>
      </w:r>
    </w:p>
    <w:p w14:paraId="7190CE3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е) участниками боевых действий в период Великой Отечественной войны; инвалидами Великой Отечественной войны; участниками боевых действий по защите Приднестровской Молдавской Республики; участниками боевых действий в локальных войнах и вооружённых конфликтах на территории других государств, определёнными действующим законодательством Приднестровской Молдавской Республики;</w:t>
      </w:r>
    </w:p>
    <w:p w14:paraId="5B441CE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ж) супругами, не вступившими в повторный брак, и родителями участников боевых действий по защите Приднестровской Молдавской Республики, погибших (умерших, без вести пропавших) при исполнении воинского и служебного долга.</w:t>
      </w:r>
    </w:p>
    <w:p w14:paraId="5F1491D1" w14:textId="77777777" w:rsidR="00BE01EC" w:rsidRPr="003056C4" w:rsidRDefault="00BE01E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Налоговые льготы, предусмотренные пунктами 1, 3 настоящей статьи в отношении лиц, заменяющих одиноких родителей (усыновитель, опекун, попечитель), указанных в </w:t>
      </w:r>
      <w:r w:rsidRPr="003056C4">
        <w:rPr>
          <w:rFonts w:ascii="Times New Roman" w:hAnsi="Times New Roman"/>
          <w:sz w:val="24"/>
          <w:szCs w:val="24"/>
        </w:rPr>
        <w:lastRenderedPageBreak/>
        <w:t xml:space="preserve">подпункте 2) </w:t>
      </w:r>
      <w:r w:rsidR="00B40FA8" w:rsidRPr="003056C4">
        <w:rPr>
          <w:rFonts w:ascii="Times New Roman" w:hAnsi="Times New Roman"/>
          <w:sz w:val="24"/>
          <w:szCs w:val="24"/>
        </w:rPr>
        <w:t>подпункта,</w:t>
      </w:r>
      <w:r w:rsidRPr="003056C4">
        <w:rPr>
          <w:rFonts w:ascii="Times New Roman" w:hAnsi="Times New Roman"/>
          <w:sz w:val="24"/>
          <w:szCs w:val="24"/>
        </w:rPr>
        <w:t xml:space="preserve"> а), подпункте 2) подпункта б) пункта 1, подпункте б) пункта 3 настоящей статьи, предоставляются при условии, что лицо, заменяющее одинокого родителя, является одиноким (не состоит в зарегистрированном браке).</w:t>
      </w:r>
    </w:p>
    <w:p w14:paraId="332AF3F7" w14:textId="77777777" w:rsidR="00887F0C" w:rsidRPr="003056C4" w:rsidRDefault="00887F0C" w:rsidP="00103C5D">
      <w:pPr>
        <w:pStyle w:val="ae"/>
        <w:ind w:firstLine="567"/>
        <w:jc w:val="both"/>
        <w:rPr>
          <w:rFonts w:ascii="Times New Roman" w:hAnsi="Times New Roman"/>
          <w:sz w:val="24"/>
          <w:szCs w:val="24"/>
        </w:rPr>
      </w:pPr>
    </w:p>
    <w:p w14:paraId="11DE19EF"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7.</w:t>
      </w:r>
      <w:r w:rsidRPr="003056C4">
        <w:rPr>
          <w:rFonts w:ascii="Times New Roman" w:hAnsi="Times New Roman"/>
          <w:sz w:val="24"/>
          <w:szCs w:val="24"/>
        </w:rPr>
        <w:t xml:space="preserve"> Ставки единого социального налога</w:t>
      </w:r>
    </w:p>
    <w:p w14:paraId="1095991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Установить ставки единого социального налога:</w:t>
      </w:r>
    </w:p>
    <w:p w14:paraId="561E510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В размере 3 процентов выплат, начисленных в пользу каждого работника и иного физического лица в Единый государственный фонд социального страхования Приднестровской Молдавской Республики на цели пенсионного страхования (обеспечения) специализированными организациями по подготовке спортсменов высокого класса.</w:t>
      </w:r>
    </w:p>
    <w:p w14:paraId="641785A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В размере 4,9 процента выплат, начисленных в пользу работников и иных физических лиц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4,1 процента; на цели социального страхования работающих граждан – 0,6 процента; на улучшение оснащенности учреждений здравоохранения медицинским оборудованием и приобретение специализированного медицинского автотранспорта – 0,2 процента; на цели страхования от безработицы – 0 процентов) для:</w:t>
      </w:r>
    </w:p>
    <w:p w14:paraId="756F717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республиканских обществ глухих и слепых;</w:t>
      </w:r>
    </w:p>
    <w:p w14:paraId="4F61EB7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учебно-производственных предприятий, учрежденных республиканскими обществами глухих и слепых, в которых численность инвалидов, состоящих в трудовых отношениях с работодателем, составляет не менее 50 процентов;</w:t>
      </w:r>
    </w:p>
    <w:p w14:paraId="7A92A49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общественных организаций инвалидов, деятельность которых полностью финансируется за счет членских взносов;</w:t>
      </w:r>
    </w:p>
    <w:p w14:paraId="66C0504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организаций, учрежденных общественными организациями инвалидов, в которых численность инвалидов, состоящих в трудовых отношениях с работодателем, составляет не менее 50 процентов.</w:t>
      </w:r>
    </w:p>
    <w:p w14:paraId="7AD57D1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Указанные ставки не распространяются на организации, занимающиеся производством и реализацией подакцизных товаров и материалов;</w:t>
      </w:r>
    </w:p>
    <w:p w14:paraId="6B2D343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размере 4,9 процента в части выплат, начисленных в пользу работников и иных физических лиц, являющихся участниками боевых действий в период Великой Отечественной войны, по защите Приднестровской Молдавской Республики, в локальных войнах и в вооруженных конфликтах на территории других государств, а также в других войнах, вооруженных конфликтах, иных боевых операциях по защите СССР,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4,1 процента; на цели социального страхования работающих граждан – 0,6 процента; на улучшение оснащенности учреждений здравоохранения медицинским оборудованием и приобретение специализированного медицинского автотранспорта – 0,2 процента) для общественных организаций ветеранов войны, труда и Вооруженных сил;</w:t>
      </w:r>
    </w:p>
    <w:p w14:paraId="403855C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размере 4,7 процента выплат, начисленных в пользу работников и иных физических лиц в Единый государственный фонд социального страхования Приднестровской Молдавской Республики на цели пенсионного страхования (обеспечения) для православных религиозных организаций Тираспольско-Дубоссарской епархии, а также Русской православной старообрядческой церкви;</w:t>
      </w:r>
    </w:p>
    <w:p w14:paraId="4C3F979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размере 1,04 процента выплат, начисленных в пользу работников и иных физических лиц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0,5 процента; на цели социального страхования работающих граждан – 0,5 процента; на улучшение оснащенности учреждений здравоохранения медицинским оборудованием и приобретение специализированного медицинского автотранспорта – 0,04 процента), для организаций, финансируемых за счет денежных сборов (взносов) граждан (жилищные, жилищно-строительные, жилищно-эксплуатационные, гаражные, гаражно-строительные кооперативы (ЖК, ЖСК, ЖЭК, ГК, ГСК), садоводческие и садово-огороднические товарищества и другие аналогичные добровольные объединения граждан, а также товарищества собственников жилья).</w:t>
      </w:r>
    </w:p>
    <w:p w14:paraId="3EA890E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В размере 25 процентов выплат, начисленных в пользу каждого отдельного работника и иного физического лица в Единый государственный фонд социального страхования </w:t>
      </w:r>
      <w:r w:rsidRPr="003056C4">
        <w:rPr>
          <w:rFonts w:ascii="Times New Roman" w:hAnsi="Times New Roman"/>
          <w:sz w:val="24"/>
          <w:szCs w:val="24"/>
        </w:rPr>
        <w:lastRenderedPageBreak/>
        <w:t>Приднестровской Молдавской Республики (в том числе: на цели пенсионного страхования (обеспечения) – 20,7 процента; на цели социального страхования работающих граждан – 3,0 процента; на цели страхования от безработицы – 0,3 процента; на улучшение оснащенности учреждений здравоохранения медицинским оборудованием и приобретение специализированного медицинского автотранспорта – 1 процент), для остальных налогоплательщиков, в том числе иностранных либо с участием иностранного капитала, использующих наемный труд по трудовым договорам либо выплачивающих вознаграждения по договорам гражданско-правового характера, предметом которых являются выполнение работ, оказание услуг, а также по авторским договорам или лицензионным договорам.</w:t>
      </w:r>
    </w:p>
    <w:p w14:paraId="63CC5F4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4. В размере 12 процентов выплат, начисленных в пользу работников, впервые получивших высшее или среднее профессиональное образование и принятых на работу в течение года после окончания учебы сверх численности работников списочного состава по состоянию на 31 декабря года, предшествующего году принятия на работу,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10,4 процента; на цели социального страхования работающих граждан – 1,6 процента), для юридических лиц любых организационно-правовых форм, уплачивающих налог по ставке, установленной пунктом 3 настоящей статьи.</w:t>
      </w:r>
    </w:p>
    <w:p w14:paraId="326F69A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Указанная ставка действует в течение 3 (трех) лет со дня принятия на работу сверх численности работников списочного состава по состоянию на 31 декабря года, предшествующего году принятия на работу.</w:t>
      </w:r>
    </w:p>
    <w:p w14:paraId="7734FD1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В размере 12 процентов выплат, начисленных в пользу работников 16–29 лет, не имеющих профессионального образования, принятых на работу сверх численности работников списочного состава по состоянию на 31 декабря года, предшествующего году принятия на работу,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10,4 процента; на цели социального страхования работающих граждан – 1,6 процента), для юридических лиц любых организационно-правовых форм, уплачивающих налог по ставке, установленной пунктом 3 настоящей статьи. </w:t>
      </w:r>
    </w:p>
    <w:p w14:paraId="46DF2C6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Указанная ставка действует в течение 1 (одного) года со дня принятия на работу сверх численности работников списочного состава по состоянию на 31 декабря года, предшествующего году принятия на работу.</w:t>
      </w:r>
    </w:p>
    <w:p w14:paraId="7AB6865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6. В размере 12 процентов выплат, начисленных в пользу работников, прошедших курсовую подготовку по рабочим специальностям за счет средств Единого государственного фонда социального страхования Приднестровской Молдавской Республики, принятых на работу в течение 1 (одного) года после окончания подготовки сверх численности работников списочного состава по состоянию на 31 декабря года, предшествующего году принятия на работу,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10,4 процента; на цели социального страхования работающих граждан – 1,6 процента), для юридических лиц любых организационно-правовых форм, уплачивающих налог по ставке, установленной пунктом 3 настоящей статьи.</w:t>
      </w:r>
    </w:p>
    <w:p w14:paraId="474C902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Указанная ставка действует в течение 1 (одного) года со дня принятия на работу сверх численности работников списочного состава по состоянию на 31 декабря года, предшествующего году принятия на работу.</w:t>
      </w:r>
    </w:p>
    <w:p w14:paraId="5F43B66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7. В размере 18 процентов выплат, начисленных в пользу работников после длительного (более одного года) перерыва в работе, принятых на работу сверх численности работников списочного состава по состоянию на 31 декабря года, предшествующего году принятия на работу,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15,6 процента; на цели социального страхования работающих граждан – 2,4 процента), для юридических лиц любых организационно-правовых форм, уплачивающих налог по ставке, установленной пунктом 3 настоящей статьи.</w:t>
      </w:r>
    </w:p>
    <w:p w14:paraId="43BAA0F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Указанная ставка действует в течение 1 (одного) года со дня принятия на работу сверх численности работников списочного состава по состоянию на 31 декабря года, предшествующего году принятия на работу.</w:t>
      </w:r>
    </w:p>
    <w:p w14:paraId="69BEA32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8. В размере 12 процентов выплат, начисленных в пользу работников, впервые обучающихся по очной форме обучения в организациях высшего или среднего профессионального образования, принятых на работу сверх численности работников списочного состава по состоянию на 31 декабря года, предшествующего году принятия на работу,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10,4 процента; на цели социального страхования работающих граждан – 1,6 процента), для юридических лиц любых организационно-правовых форм, уплачивающих налог по ставке, установленной пунктом 3 настоящей статьи.</w:t>
      </w:r>
    </w:p>
    <w:p w14:paraId="51863DE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Указанная ставка действует со дня принятия на работу сверх численности работников списочного состава по состоянию на 31 декабря года, предшествующего году принятия на работу.</w:t>
      </w:r>
    </w:p>
    <w:p w14:paraId="260190E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9. В размере 7 процентов от дохода, полученного от осуществления профессиональной деятельности, определяемого при представлении декларации в налоговый орган,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6,5 процента; на цели страхования от безработицы – 0,5 процента), для частных нотариусов и адвокатов, не производящих выплат в пользу работников и иных физических лиц.</w:t>
      </w:r>
    </w:p>
    <w:p w14:paraId="251F9F9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10. В размере 23,09 процента в части выплат, начисленных в пользу лиц, осужденных к лишению свободы, и (или) лиц, содержащихся в лечебно-трудовых профилакториях,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20,7 процента; на цели социального страхования работающих граждан – 1,5 процента; на улучшение оснащенности учреждений здравоохранения медицинским оборудованием и приобретение специализированного медицинского автотранспорта – 0,89 процента) для организаций, осуществляющих выплаты в пользу данных лиц.</w:t>
      </w:r>
    </w:p>
    <w:p w14:paraId="49394E6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11. Установить, что граждане, подлежащие в соответствии с действующим законодательством Приднестровской Молдавской Республики государственному пенсионному обеспечению, уплачивают обязательные страховые взносы в Единый государственный фонд социального страхования Приднестровской Молдавской Республики на цели пенсионного страхования (обеспечения) в размере 3 процентов выплат, учитываемых в составе фонда заработной платы, в денежной и (или) натуральной форме, начисленных в их пользу. Обязательные страховые взносы граждан начисляются и удерживаются с выплат, начисленных в пользу работников и иных физических лиц до вычета налогов, сборов и других удержаний.</w:t>
      </w:r>
    </w:p>
    <w:p w14:paraId="3680846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12. Сельскохозяйственные товаропроизводители, перешедшие на уплату фиксированного сельскохозяйственного налога, уплачивают единый социальный налог в составе фиксированного сельскохозяйственного налога в порядке, определенном Законом Приднестровской Молдавской Республики «О фиксированном сельскохозяйственном налоге».</w:t>
      </w:r>
    </w:p>
    <w:p w14:paraId="7B6440D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13. Утратил силу.</w:t>
      </w:r>
    </w:p>
    <w:p w14:paraId="5018D87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14. В размере 12 процентов выплат, начисленных в пользу работников, принимаемых по срочным трудовым договорам на сезонные сельскохозяйственные работы,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10,4 процента; на цели социального страхования работающих граждан – 1,6 процента), для организаций, доля выручки которых от реализации сельскохозяйственной продукции собственного производства и продуктов ее переработки в общей сумме дохода (выручки, товарооборота), полученного от реализации продукции, товаров, работ и услуг, за предшествующий финансовый год составляет не менее 60 процентов. </w:t>
      </w:r>
    </w:p>
    <w:p w14:paraId="64343A9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Вновь созданные (до 1 октября текущего года) организации, осуществляющие производство сельскохозяйственной продукции и продуктов ее переработки, имеют право на применение указанной ставки с месяца, следующего за месяцем регистрации, до окончания текущего года. В срок до 1 февраля года, следующего за отчетным, такие организации обязаны предоставить в налоговые органы расчет доли выручки от реализации сельскохозяйственной продукции собственного производства и продуктов ее переработки в общей сумме дохода (дохода от продаж (выручки от реализации) продукции, товаров (при этом сумма выручки от </w:t>
      </w:r>
      <w:r w:rsidRPr="003056C4">
        <w:rPr>
          <w:rFonts w:ascii="Times New Roman" w:hAnsi="Times New Roman"/>
          <w:sz w:val="24"/>
          <w:szCs w:val="24"/>
        </w:rPr>
        <w:lastRenderedPageBreak/>
        <w:t>торговой деятельности организации принимается в виде показателя товарооборота), выполненных работ, оказанных услуг, других операционных доходов, доходов от инвестиционной деятельности, доходов от финансовой деятельности, прочих доходов). В случае если по итогам отчетного года доля выручки от реализации сельскохозяйственной продукции собственного производства и продуктов ее переработки в общей сумме дохода составит менее 60 процентов, они обязаны в пятидневный срок начислить и уплатить единый социальный налог за истекший период по ставке, установленной пунктом 3 настоящей статьи.</w:t>
      </w:r>
    </w:p>
    <w:p w14:paraId="42B8C75D"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Организации, осуществляющие производство сельскохозяйственной продукции и продуктов переработки, созданные после 1 октября текущего года, имеют право на применение указанной ставки начиная со следующего отчетного года.</w:t>
      </w:r>
    </w:p>
    <w:p w14:paraId="45C5151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15. В размере 14 процентов выплат, производимых в рамках гражданско-правовых договоров в пользу работников, привлекаемых к временным работам (на срок не более 6 (шести) месяцев в течение финансового года), возрастом до 25 лет включительно,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13,8 процента; на цели социального  страхования от безработицы – 0,2 процента), для специализированных организаций, занимающихся исключительно обработкой обращений и информированием по голосовым каналам связи в интересах заказчика (колл-центры). При повторном заключении (продлении) гражданско-правовых договоров в течение одного финансового года с одним и тем же работником указанная ставка не применяется.</w:t>
      </w:r>
    </w:p>
    <w:p w14:paraId="34C64F0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16. В размере 14 процентов выплат, начисленных в пользу работников вновь созданных юридических лиц Приднестровской Молдавской Республики, реализующих инвестиционные приоритетные проекты по созданию новых производств в порядке, определенном Законом Приднестровской Молдавской Республики «О государственной поддержке инвестиционной деятельности», в Единый государственный фонд социального страхования Приднестровской Молдавской Республики (в том числе: на цели пенсионного страхования (обеспечения) – 11,5 процента; на цели социального страхования работающих граждан – 1,7 процента; на цели страхования от безработицы – 0,2 процента; на улучшение оснащенности учреждений здравоохранения медицинским оборудованием и приобретение специализированного медицинского автотранспорта – 0,6 процента); по выплатам, производимым в рамках гражданско-правовых договоров, на цели пенсионного страхования (обеспечения) – 13,8 процента; на цели страхования от безработицы – 0,2 процента.</w:t>
      </w:r>
    </w:p>
    <w:p w14:paraId="36D259D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Ставка, предусмотренная настоящим пунктом, устанавливается с первого числа месяца, в котором начато исполнение рабочей инвестиционной программы согласно условиям инвестиционного договора: </w:t>
      </w:r>
    </w:p>
    <w:p w14:paraId="3ECD83F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при объеме инвестиций в основные средства от 200 000 (двухсот тысяч) евро до 500 000 (пятисот тысяч) евро по официальному курсу, установленному центральным банком Приднестровской Молдавской Республики на дату вложения инвестиций,</w:t>
      </w:r>
      <w:r w:rsidRPr="003056C4" w:rsidDel="001162E5">
        <w:rPr>
          <w:rFonts w:ascii="Times New Roman" w:hAnsi="Times New Roman"/>
          <w:sz w:val="24"/>
          <w:szCs w:val="24"/>
        </w:rPr>
        <w:t xml:space="preserve"> </w:t>
      </w:r>
      <w:r w:rsidRPr="003056C4">
        <w:rPr>
          <w:rFonts w:ascii="Times New Roman" w:hAnsi="Times New Roman"/>
          <w:sz w:val="24"/>
          <w:szCs w:val="24"/>
        </w:rPr>
        <w:t>− на срок 5 (пять) лет;</w:t>
      </w:r>
    </w:p>
    <w:p w14:paraId="6D4B918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при объеме инвестиций в основные средства от 500 000 (пятисот тысяч) евро до 1 000 000 (одного миллиона) евро по официальному курсу, установленному центральным банком Приднестровской Молдавской Республики на дату вложения инвестиций,</w:t>
      </w:r>
      <w:r w:rsidRPr="003056C4" w:rsidDel="001162E5">
        <w:rPr>
          <w:rFonts w:ascii="Times New Roman" w:hAnsi="Times New Roman"/>
          <w:sz w:val="24"/>
          <w:szCs w:val="24"/>
        </w:rPr>
        <w:t xml:space="preserve"> </w:t>
      </w:r>
      <w:r w:rsidRPr="003056C4">
        <w:rPr>
          <w:rFonts w:ascii="Times New Roman" w:hAnsi="Times New Roman"/>
          <w:sz w:val="24"/>
          <w:szCs w:val="24"/>
        </w:rPr>
        <w:t>− на срок 7 (семь) лет;</w:t>
      </w:r>
    </w:p>
    <w:p w14:paraId="071B1E9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при объеме инвестиций в основные средства более 1 000 000 (одного миллиона) евро по официальному курсу, установленному центральным банком Приднестровской Молдавской Республики на дату вложения инвестиций,</w:t>
      </w:r>
      <w:r w:rsidRPr="003056C4" w:rsidDel="001162E5">
        <w:rPr>
          <w:rFonts w:ascii="Times New Roman" w:hAnsi="Times New Roman"/>
          <w:sz w:val="24"/>
          <w:szCs w:val="24"/>
        </w:rPr>
        <w:t xml:space="preserve"> </w:t>
      </w:r>
      <w:r w:rsidRPr="003056C4">
        <w:rPr>
          <w:rFonts w:ascii="Times New Roman" w:hAnsi="Times New Roman"/>
          <w:sz w:val="24"/>
          <w:szCs w:val="24"/>
        </w:rPr>
        <w:t>− на срок 10 (десять) лет.</w:t>
      </w:r>
    </w:p>
    <w:p w14:paraId="36708CC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Льгота, установленная настоящим пунктом, не распространяется на вновь созданные организации, а именно:</w:t>
      </w:r>
    </w:p>
    <w:p w14:paraId="16D64C13"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образованные в результате реорганизации на базе действовавших ранее организаций;</w:t>
      </w:r>
    </w:p>
    <w:p w14:paraId="36311FD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учредители (участники) которых являются учредителями (участниками) иного осуществляющего на момент предоставления льготы деятельность юридического лица;</w:t>
      </w:r>
    </w:p>
    <w:p w14:paraId="159F31A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в) учредители (участники) которых являлись учредителями (участниками) иного осуществляющего на момент предоставления льготы деятельность юридического лица, если с момента выхода из состава учредителей (участников) не истек 1 (один) год;</w:t>
      </w:r>
    </w:p>
    <w:p w14:paraId="1740B68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учредители которых ранее являлись учредителями ликвидируемого юридического лица, с момента ликвидации которого не истек 1 (один) год.</w:t>
      </w:r>
    </w:p>
    <w:p w14:paraId="28A6166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случае расторжения инвестиционного договора в порядке, установленном Законом Приднестровской Молдавской Республики «О государственной поддержке инвестиционной деятельности», юридическое лицо Приднестровской Молдавской Республики, осуществляющее реализацию инвестиционного приоритетного проекта, утрачивает право на применение льгот, установленных настоящим пунктом.</w:t>
      </w:r>
    </w:p>
    <w:p w14:paraId="06B564D4" w14:textId="77777777" w:rsidR="00887F0C" w:rsidRPr="003056C4" w:rsidRDefault="00887F0C" w:rsidP="00103C5D">
      <w:pPr>
        <w:pStyle w:val="ae"/>
        <w:ind w:firstLine="567"/>
        <w:jc w:val="both"/>
        <w:rPr>
          <w:rFonts w:ascii="Times New Roman" w:hAnsi="Times New Roman"/>
          <w:sz w:val="24"/>
          <w:szCs w:val="24"/>
        </w:rPr>
      </w:pPr>
    </w:p>
    <w:p w14:paraId="77E9C778"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8.</w:t>
      </w:r>
      <w:r w:rsidRPr="003056C4">
        <w:rPr>
          <w:rFonts w:ascii="Times New Roman" w:hAnsi="Times New Roman"/>
          <w:sz w:val="24"/>
          <w:szCs w:val="24"/>
        </w:rPr>
        <w:t xml:space="preserve"> Порядок уплаты единого социального налога</w:t>
      </w:r>
    </w:p>
    <w:p w14:paraId="5E96381C"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Исчисление и уплата единого социального налога налогоплательщиками производится от начисленных сумм предстоящих выплат за отчетный период в следующем порядке:</w:t>
      </w:r>
    </w:p>
    <w:p w14:paraId="43F36B3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Сумма единого социального налога исчисляется налогоплательщиком отдельно по каждому виду социального страхования ежемесячно и определяется как соответствующая процентная доля налоговой базы. Налогоплательщики ежемесячно в сроки, установленные соответствующим исполнительным органом государственной власти, в ведении которого находятся вопросы организации и обеспечения сбора налогов и иных обязательных платежей, предоставляют в налоговые органы по месту своего нахождения отчет об общих суммах выплат, начисленных в пользу работников и иных физических лиц, начисленного единого социального налога, суммах начисленных пособий и самостоятельно произведенных расходов на обязательные цели государственного социального страхования, предусмотренные законодательством Приднестровской Молдавской Республики. Иная информация, расчеты, отчеты, а также все документы и пояснения, связанные с исчислением и уплатой единого социального налога, правом на льготы, представляются только при проведении контрольных мероприятий.</w:t>
      </w:r>
    </w:p>
    <w:p w14:paraId="6C648C5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 организациям, в состав которых входят территориально обособленные структурные подразделения, а также организациям, в подведомстве которых находятся учреждения, финансируемые из бюджетов различного уровня, по которым ведется централизованное начисление и выплата заработной платы, уплату единого социального налога производит головная организация по месту своего нахождения. </w:t>
      </w:r>
    </w:p>
    <w:p w14:paraId="6868FFB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Налогоплательщики, указанные в пунктах 1-3 статьи 7 настоящего Закона, обязаны вести учет сумм начисленных выплат и иных вознаграждений, сумм единого социального налога и обязательного страхового взноса, относящихся к ним, а также сумм, не подлежащих налогообложению, по каждому работнику и иному физическому лицу, в пользу которого осуществлялись выплаты по форме и в порядке, разработанным органом государственной власти, осуществляющим индивидуальный (персонифицированный) учет в системе государственного пенсионного страхования.</w:t>
      </w:r>
    </w:p>
    <w:p w14:paraId="1F279B3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Сумма налога, зачисляемая в составе единого социального налога в Единый государственный фонд социального страхования Приднестровской Молдавской Республики на цели социального страхования работающих граждан, подлежит уменьшению налогоплательщиками на произведенные ими самостоятельно расходы на указанные цели, предусмотренные действующим законодательством Приднестровской Молдавской Республики.</w:t>
      </w:r>
    </w:p>
    <w:p w14:paraId="4D79CD7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Положительная разница между суммами начисленных в отчетном периоде пособий и выплаченных организацией самостоятельно, которые были зачтены в счет единого социального налога, исчисленного для поступления в Единый государственный фонд социального страхования Приднестровской Молдавской Республики на цели социального страхования работающих граждан, подлежит:</w:t>
      </w:r>
    </w:p>
    <w:p w14:paraId="54CB40B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отражению налогоплательщиком в отчетах единого социального налога последующих налоговых периодов;</w:t>
      </w:r>
    </w:p>
    <w:p w14:paraId="147D9B9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зачету в счет предстоящих платежей на цели социального страхования работающих граждан до полного погашения, либо, на основании письменного обращения налогоплательщика, возмещению из средств Единого государственного фонда социального страхования Приднестровской Молдавской Республики в соответствии с порядком, установленным действующим законодательством Приднестровской Молдавской Республики.</w:t>
      </w:r>
    </w:p>
    <w:p w14:paraId="31C5FEA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4. Налогоплательщики, указанные в подпунктах а) и в) пункта 1 статьи 2 настоящего Закона, производят уплату платежей по единому социальному налогу и обязательным страховым взносам ежемесячно – в день получения средств в банке на оплату труда за истекший месяц, но не позднее 5 (пяти) календарных дней со дня, установленного для сдачи отчета.</w:t>
      </w:r>
    </w:p>
    <w:p w14:paraId="13C6A1D0"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5. Банк не вправе выдавать своему клиенту - налогоплательщику средства на оплату труда за истекший (текущий) месяц, если последний не представил платежного поручения на перечисление налога.</w:t>
      </w:r>
    </w:p>
    <w:p w14:paraId="463A5FE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Доначисленные в результате контрольных мероприятий суммы налога, а также финансовые санкции за нарушение налогового законодательства уплачиваются в полном объеме в Единый государственный фонд социального страхования Приднестровской Молдавской Республики, в отношении которого плательщиком либо банком было допущено данное нарушение.</w:t>
      </w:r>
    </w:p>
    <w:p w14:paraId="487F369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Начисление пени организациям, находящимся на полном либо частичном финансировании за счет денежных средств республиканского или местного бюджетов (в размере более 70 процентов от всех расходов данной организации по смете, утвержденной органом, ответственным за осуществление финансирования расходов соответствующего бюджета), не производится.</w:t>
      </w:r>
    </w:p>
    <w:p w14:paraId="535DB50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6. Налог, начисленный на выплаты, включаемые в себестоимость продукции (работ, услуг), издержки обращения, относится на себестоимость продукции (работ, услуг), издержки обращения.</w:t>
      </w:r>
    </w:p>
    <w:p w14:paraId="4CF72257"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Налог, начисленный на выплаты, производимые за счет прибыли, остающейся в распоряжении организации, целевого финансирования, а также на иные выплаты, не связанные с производственным процессом, в том числе материальную выгоду, погашается за счет собственного капитала (фондов), целевого финансирования.</w:t>
      </w:r>
    </w:p>
    <w:p w14:paraId="3FED380D" w14:textId="77777777" w:rsidR="00887F0C" w:rsidRPr="003056C4" w:rsidRDefault="00887F0C" w:rsidP="00103C5D">
      <w:pPr>
        <w:pStyle w:val="ae"/>
        <w:ind w:firstLine="567"/>
        <w:jc w:val="both"/>
        <w:rPr>
          <w:rFonts w:ascii="Times New Roman" w:hAnsi="Times New Roman"/>
          <w:sz w:val="24"/>
          <w:szCs w:val="24"/>
        </w:rPr>
      </w:pPr>
    </w:p>
    <w:p w14:paraId="0A8C1967"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9.</w:t>
      </w:r>
      <w:r w:rsidRPr="003056C4">
        <w:rPr>
          <w:rFonts w:ascii="Times New Roman" w:hAnsi="Times New Roman"/>
          <w:sz w:val="24"/>
          <w:szCs w:val="24"/>
        </w:rPr>
        <w:t xml:space="preserve"> Порядок и сроки уплаты налога и обязательных страховых взносов частными нотариусами и адвокатами, не производящими выплат в пользу работников и иных физических лиц</w:t>
      </w:r>
    </w:p>
    <w:p w14:paraId="3BB72D41"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1. Исчисление суммы налога, подлежащей уплате частными нотариусами и адвокатами, не производящими выплат в пользу работников и иных физических лиц, производится при представлении налоговой декларации за соответствующий налоговый период с суммы дохода, полученного от осуществления профессиональной деятельности, по ставке, установленной пунктом 9 статьи 7 настоящего Закона.</w:t>
      </w:r>
    </w:p>
    <w:p w14:paraId="7D4FF03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2. Уплата частными нотариусами обязательного страхового взноса производится ежемесячно в размере 30 РУ МЗП в сроки, установленные исполнительным органом государственной власти, в ведении которого находятся вопросы финансов, при этом:</w:t>
      </w:r>
    </w:p>
    <w:p w14:paraId="7EBFC432"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20 РУ МЗП направляются в Единый государственный фонд социального страхования Приднестровской Молдавской Республики на цели пенсионного страхования (обеспечения);</w:t>
      </w:r>
    </w:p>
    <w:p w14:paraId="1DD6BE5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10 РУ МЗП направляются в Единый государственный фонд социального страхования Приднестровской Молдавской Республики на выплату гарантированных государством пособий по материнству.</w:t>
      </w:r>
    </w:p>
    <w:p w14:paraId="52517D3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3. Уплата адвокатами обязательного страхового взноса производится в размере 30 РУ МЗП в месяц, в котором получен доход, в сроки, установленные исполнительным органом государственной власти, в ведении которого находятся вопросы финансов, при этом:</w:t>
      </w:r>
    </w:p>
    <w:p w14:paraId="1B3D0D0F"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а) 20 РУ МЗП направляются в Единый государственный фонд социального страхования Приднестровской Молдавской Республики на цели пенсионного страхования (обеспечения);</w:t>
      </w:r>
    </w:p>
    <w:p w14:paraId="102AB1C6"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б) 10 РУ МЗП направляются в Единый государственный фонд социального страхования Приднестровской Молдавской Республики на выплату гарантированных государством пособий по материнству.</w:t>
      </w:r>
    </w:p>
    <w:p w14:paraId="50F2AAAE" w14:textId="77777777" w:rsidR="00887F0C" w:rsidRPr="003056C4" w:rsidRDefault="00887F0C" w:rsidP="00103C5D">
      <w:pPr>
        <w:pStyle w:val="ae"/>
        <w:ind w:firstLine="567"/>
        <w:jc w:val="both"/>
        <w:rPr>
          <w:rFonts w:ascii="Times New Roman" w:hAnsi="Times New Roman"/>
          <w:sz w:val="24"/>
          <w:szCs w:val="24"/>
        </w:rPr>
      </w:pPr>
    </w:p>
    <w:p w14:paraId="088AC66E"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10.</w:t>
      </w:r>
      <w:r w:rsidRPr="003056C4">
        <w:rPr>
          <w:rFonts w:ascii="Times New Roman" w:hAnsi="Times New Roman"/>
          <w:sz w:val="24"/>
          <w:szCs w:val="24"/>
        </w:rPr>
        <w:t xml:space="preserve"> Ответственность за нарушение налогового законодательства</w:t>
      </w:r>
    </w:p>
    <w:p w14:paraId="4EEB2F0B"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За нарушение порядка исчисления и сроков уплаты единого социального налога и обязательного страхового взноса к налогоплательщикам применяются финансовые санкции, предусмотренные действующим налоговым законодательством Приднестровской Молдавской Республики. </w:t>
      </w:r>
    </w:p>
    <w:p w14:paraId="2F78A4F8"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За нарушение порядка исчисления, удержания и сроков перечисления страховых взносов граждан к организациям частным нотариусам либо адвокатам, производящим выплаты в пользу работников и иных физических лиц, применяются финансовые санкции, предусмотренные налоговым законодательством Приднестровской Молдавской Республики, как к налогоплательщикам.</w:t>
      </w:r>
    </w:p>
    <w:p w14:paraId="425D8E1E" w14:textId="77777777" w:rsidR="00887F0C" w:rsidRPr="003056C4" w:rsidRDefault="00887F0C" w:rsidP="00103C5D">
      <w:pPr>
        <w:pStyle w:val="ae"/>
        <w:ind w:firstLine="567"/>
        <w:jc w:val="both"/>
        <w:rPr>
          <w:rFonts w:ascii="Times New Roman" w:hAnsi="Times New Roman"/>
          <w:sz w:val="24"/>
          <w:szCs w:val="24"/>
        </w:rPr>
      </w:pPr>
    </w:p>
    <w:p w14:paraId="1A21EE71"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lastRenderedPageBreak/>
        <w:t>Статья 11.</w:t>
      </w:r>
      <w:r w:rsidRPr="003056C4">
        <w:rPr>
          <w:rFonts w:ascii="Times New Roman" w:hAnsi="Times New Roman"/>
          <w:sz w:val="24"/>
          <w:szCs w:val="24"/>
        </w:rPr>
        <w:t xml:space="preserve"> Переходные положения</w:t>
      </w:r>
    </w:p>
    <w:p w14:paraId="22C51AD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8. На период с 1 января 2020 года по 31 декабря 2021 года для доходов от профессиональной деятельности адвокатов налогооблагаемая база определяется в размере 1 (одного) МРОТ в месяц (в базовом значении без учета понижающих (повышающих) коэффициентов), устанавливаемого для исчисления заработной платы. При этом налогооблагаемая база не подлежит уменьшению на суммы, не подлежащие налогообложению единым социальным налогом, предусмотренные статьей 5 настоящего Закона.</w:t>
      </w:r>
    </w:p>
    <w:p w14:paraId="7EA3E0B4"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Установить на период с 1 января 2020 года по 31 декабря 2021 года налоговую ставку для адвокатов в размере 7 процентов от налогооблагаемой базы, определенной частью первой настоящего пункта, в том числе: </w:t>
      </w:r>
    </w:p>
    <w:p w14:paraId="6FF04C7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на цели пенсионного страхования (обеспечения) – 5,8 процента; </w:t>
      </w:r>
    </w:p>
    <w:p w14:paraId="70B2E485"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на цели социального страхования работающих граждан – 0,8 процента; </w:t>
      </w:r>
    </w:p>
    <w:p w14:paraId="19F5BA6E"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на цели страхования от безработицы – 0,1 процента; </w:t>
      </w:r>
    </w:p>
    <w:p w14:paraId="02FDC809"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г) на улучшение оснащенности учреждений здравоохранения медицинским оборудованием и приобретение специализированного медицинского автотранспорта – 0,3 процента.</w:t>
      </w:r>
    </w:p>
    <w:p w14:paraId="5CEFABF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9. В период с 1 января 2020 года по 31 декабря 2021 года уплата адвокатами обязательного страхового взноса осуществляется в размере 3 процентов от доходов, полученных от профессиональной деятельности, но не менее чем от 1 (одного) МРОТ в месяц (в базовом значении без учета понижающих (повышающих) коэффициентов).</w:t>
      </w:r>
    </w:p>
    <w:p w14:paraId="71A58430" w14:textId="77777777" w:rsidR="00887F0C" w:rsidRPr="003056C4" w:rsidRDefault="00887F0C" w:rsidP="00103C5D">
      <w:pPr>
        <w:pStyle w:val="ae"/>
        <w:ind w:firstLine="567"/>
        <w:jc w:val="both"/>
        <w:rPr>
          <w:rFonts w:ascii="Times New Roman" w:hAnsi="Times New Roman"/>
          <w:sz w:val="24"/>
          <w:szCs w:val="24"/>
        </w:rPr>
      </w:pPr>
    </w:p>
    <w:p w14:paraId="75CD2BA2"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12.</w:t>
      </w:r>
      <w:r w:rsidRPr="003056C4">
        <w:rPr>
          <w:rFonts w:ascii="Times New Roman" w:hAnsi="Times New Roman"/>
          <w:sz w:val="24"/>
          <w:szCs w:val="24"/>
        </w:rPr>
        <w:t xml:space="preserve"> О приведении нормативных правовых актов в соответствие с настоящим Законом</w:t>
      </w:r>
    </w:p>
    <w:p w14:paraId="5B0FCBF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Уполномоченному органу государственного управления внести предложение о приведении нормативных правовых актов в соответствие с настоящим Законом в течение 1 месяца со дня его принятия.</w:t>
      </w:r>
    </w:p>
    <w:p w14:paraId="081125D8" w14:textId="77777777" w:rsidR="00887F0C" w:rsidRPr="003056C4" w:rsidRDefault="00887F0C"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13.</w:t>
      </w:r>
      <w:r w:rsidRPr="003056C4">
        <w:rPr>
          <w:rFonts w:ascii="Times New Roman" w:hAnsi="Times New Roman"/>
          <w:sz w:val="24"/>
          <w:szCs w:val="24"/>
        </w:rPr>
        <w:t xml:space="preserve"> Вступление в силу настоящего Закона</w:t>
      </w:r>
    </w:p>
    <w:p w14:paraId="14E571CA" w14:textId="77777777" w:rsidR="00887F0C" w:rsidRPr="003056C4" w:rsidRDefault="00887F0C"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 1 января 2001 года.</w:t>
      </w:r>
    </w:p>
    <w:p w14:paraId="414B0D34" w14:textId="60118149" w:rsidR="00211D60" w:rsidRPr="003056C4" w:rsidRDefault="00211D60" w:rsidP="00103C5D">
      <w:pPr>
        <w:pStyle w:val="ae"/>
        <w:ind w:firstLine="567"/>
        <w:jc w:val="both"/>
        <w:rPr>
          <w:rFonts w:ascii="Times New Roman" w:hAnsi="Times New Roman"/>
          <w:sz w:val="24"/>
          <w:szCs w:val="24"/>
        </w:rPr>
      </w:pPr>
      <w:r w:rsidRPr="003056C4">
        <w:rPr>
          <w:rFonts w:ascii="Times New Roman" w:hAnsi="Times New Roman"/>
          <w:sz w:val="24"/>
          <w:szCs w:val="24"/>
        </w:rPr>
        <w:br w:type="page"/>
      </w:r>
    </w:p>
    <w:p w14:paraId="1A99C449" w14:textId="77777777" w:rsidR="00887F0C" w:rsidRPr="003056C4" w:rsidRDefault="00887F0C" w:rsidP="00103C5D">
      <w:pPr>
        <w:pStyle w:val="ae"/>
        <w:ind w:firstLine="567"/>
        <w:jc w:val="both"/>
        <w:rPr>
          <w:rFonts w:ascii="Times New Roman" w:hAnsi="Times New Roman"/>
          <w:sz w:val="24"/>
          <w:szCs w:val="24"/>
        </w:rPr>
      </w:pPr>
    </w:p>
    <w:p w14:paraId="5F281BE4" w14:textId="374BD485" w:rsidR="00A11D91" w:rsidRPr="003056C4" w:rsidRDefault="00A11D91" w:rsidP="00CD4B17">
      <w:pPr>
        <w:pStyle w:val="1"/>
      </w:pPr>
      <w:bookmarkStart w:id="12" w:name="_Toc56515843"/>
      <w:r w:rsidRPr="003056C4">
        <w:t>III. ГОСУДАРСТВЕННАЯ ПОДДЕРЖКА МОЛОДЫХ СЕМЕЙ,</w:t>
      </w:r>
      <w:r w:rsidR="00211D60" w:rsidRPr="003056C4">
        <w:t xml:space="preserve"> </w:t>
      </w:r>
      <w:r w:rsidRPr="003056C4">
        <w:t>МАТЕРИНСВА И ДЕТСТВА</w:t>
      </w:r>
      <w:bookmarkEnd w:id="12"/>
    </w:p>
    <w:p w14:paraId="20C2ECD8" w14:textId="77777777" w:rsidR="005144C8" w:rsidRPr="003056C4" w:rsidRDefault="005144C8" w:rsidP="00CD4B17">
      <w:pPr>
        <w:pStyle w:val="ae"/>
        <w:ind w:firstLine="567"/>
        <w:jc w:val="center"/>
        <w:rPr>
          <w:rFonts w:ascii="Times New Roman" w:hAnsi="Times New Roman"/>
          <w:sz w:val="24"/>
          <w:szCs w:val="24"/>
        </w:rPr>
      </w:pPr>
    </w:p>
    <w:p w14:paraId="7104ED56" w14:textId="77777777" w:rsidR="00270B42" w:rsidRPr="00185046" w:rsidRDefault="005144C8"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ЗАКОН</w:t>
      </w:r>
    </w:p>
    <w:p w14:paraId="6511F865" w14:textId="77777777" w:rsidR="00270B42" w:rsidRPr="00185046" w:rsidRDefault="00270B42"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Приднестровской Молдавской Республики</w:t>
      </w:r>
    </w:p>
    <w:p w14:paraId="7D733A24" w14:textId="77777777" w:rsidR="00270B42" w:rsidRPr="00185046" w:rsidRDefault="00270B42"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от 29 апреля 2002 года № 121-З-III</w:t>
      </w:r>
    </w:p>
    <w:p w14:paraId="488A7628" w14:textId="77777777" w:rsidR="00270B42" w:rsidRPr="00185046" w:rsidRDefault="00270B42" w:rsidP="00CD4B17">
      <w:pPr>
        <w:pStyle w:val="2"/>
      </w:pPr>
      <w:bookmarkStart w:id="13" w:name="_Toc56515844"/>
      <w:r w:rsidRPr="00185046">
        <w:t>«О государственных пособиях гражданам, имеющим детей»</w:t>
      </w:r>
      <w:bookmarkEnd w:id="13"/>
    </w:p>
    <w:p w14:paraId="02E3B8C6" w14:textId="77777777" w:rsidR="00270B42" w:rsidRPr="00185046" w:rsidRDefault="00270B42"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(САЗ 02-18)</w:t>
      </w:r>
    </w:p>
    <w:p w14:paraId="7534280B" w14:textId="77777777" w:rsidR="007648BD" w:rsidRPr="00185046" w:rsidRDefault="007648BD"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w:t>
      </w:r>
      <w:r w:rsidR="00270B42" w:rsidRPr="00185046">
        <w:rPr>
          <w:rFonts w:ascii="Times New Roman" w:hAnsi="Times New Roman"/>
          <w:b/>
          <w:bCs/>
          <w:sz w:val="24"/>
          <w:szCs w:val="24"/>
        </w:rPr>
        <w:t>текущая редакция по состоянию на 1 января 2018 года</w:t>
      </w:r>
      <w:r w:rsidRPr="00185046">
        <w:rPr>
          <w:rFonts w:ascii="Times New Roman" w:hAnsi="Times New Roman"/>
          <w:b/>
          <w:bCs/>
          <w:sz w:val="24"/>
          <w:szCs w:val="24"/>
        </w:rPr>
        <w:t>)</w:t>
      </w:r>
    </w:p>
    <w:p w14:paraId="6CF11CF7" w14:textId="77777777" w:rsidR="007648BD" w:rsidRPr="003056C4" w:rsidRDefault="007648BD" w:rsidP="00103C5D">
      <w:pPr>
        <w:pStyle w:val="ae"/>
        <w:ind w:firstLine="567"/>
        <w:jc w:val="both"/>
        <w:rPr>
          <w:rFonts w:ascii="Times New Roman" w:hAnsi="Times New Roman"/>
          <w:sz w:val="24"/>
          <w:szCs w:val="24"/>
        </w:rPr>
      </w:pPr>
    </w:p>
    <w:p w14:paraId="78F120F2"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устанавливает единую систему государственных пособий гражданам, имеющим детей, в связи с их рождением и воспитанием, которая обеспечивает гарантированную государством материальную поддержку материнства, отцовства и детства.</w:t>
      </w:r>
    </w:p>
    <w:p w14:paraId="5589CF6F" w14:textId="77777777" w:rsidR="007648BD" w:rsidRPr="00185046" w:rsidRDefault="007648BD" w:rsidP="00103C5D">
      <w:pPr>
        <w:pStyle w:val="ae"/>
        <w:ind w:firstLine="567"/>
        <w:jc w:val="both"/>
        <w:rPr>
          <w:rFonts w:ascii="Times New Roman" w:hAnsi="Times New Roman"/>
          <w:b/>
          <w:bCs/>
          <w:sz w:val="24"/>
          <w:szCs w:val="24"/>
        </w:rPr>
      </w:pPr>
      <w:r w:rsidRPr="00185046">
        <w:rPr>
          <w:rFonts w:ascii="Times New Roman" w:hAnsi="Times New Roman"/>
          <w:b/>
          <w:bCs/>
          <w:sz w:val="24"/>
          <w:szCs w:val="24"/>
        </w:rPr>
        <w:t>Глава 1. Общие положения</w:t>
      </w:r>
    </w:p>
    <w:p w14:paraId="22E7C857"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w:t>
      </w:r>
      <w:r w:rsidRPr="003056C4">
        <w:rPr>
          <w:rFonts w:ascii="Times New Roman" w:hAnsi="Times New Roman"/>
          <w:sz w:val="24"/>
          <w:szCs w:val="24"/>
        </w:rPr>
        <w:t xml:space="preserve"> Сфера действия настоящего Закона</w:t>
      </w:r>
    </w:p>
    <w:p w14:paraId="30FD847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Действие настоящего Закона распространяется:</w:t>
      </w:r>
    </w:p>
    <w:p w14:paraId="08D0121E"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на граждан Приднестровской Молдавской Республики, имеющих прописку или регистрацию по месту жительства в Приднестровской Молдавской Республике, иностранных граждан и лиц без гражданства, имеющих вид на жительство в Приднестровской Молдавской Республике;</w:t>
      </w:r>
    </w:p>
    <w:p w14:paraId="3153BB8D"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на граждан Приднестровской Молдавской Республики, иностранных граждан и лиц без гражданства, работающих (осуществляющих индивидуальную предпринимательскую деятельность по патенту) на территории Приднестровской Молдавской Республики и пребывающих на территории Приднестровской Молдавской Республики в общей сложности не менее 183 (ста восьмидесяти трех) дней в календарном году, имеющих место жительства за пределами Приднестровской Молдавской Республики.</w:t>
      </w:r>
    </w:p>
    <w:p w14:paraId="744EE1F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Действие настоящего Закона не распространяется:</w:t>
      </w:r>
    </w:p>
    <w:p w14:paraId="113FC77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на граждан Приднестровской Молдавской Республики (иностранных граждан и лиц без гражданства), дети которых находятся на полном государственном обеспечении;</w:t>
      </w:r>
    </w:p>
    <w:p w14:paraId="56D37765"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на граждан Приднестровской Молдавской Республики (иностранных граждан и лиц без гражданства), лишенных родительских прав;</w:t>
      </w:r>
    </w:p>
    <w:p w14:paraId="099837C2"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 исключен.</w:t>
      </w:r>
    </w:p>
    <w:p w14:paraId="2F9FCDB1" w14:textId="77777777" w:rsidR="007648BD" w:rsidRPr="00185046" w:rsidRDefault="007648BD" w:rsidP="00103C5D">
      <w:pPr>
        <w:pStyle w:val="ae"/>
        <w:ind w:firstLine="567"/>
        <w:jc w:val="both"/>
        <w:rPr>
          <w:rFonts w:ascii="Times New Roman" w:hAnsi="Times New Roman"/>
          <w:b/>
          <w:bCs/>
          <w:sz w:val="24"/>
          <w:szCs w:val="24"/>
        </w:rPr>
      </w:pPr>
    </w:p>
    <w:p w14:paraId="20A2CC54"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2.</w:t>
      </w:r>
      <w:r w:rsidRPr="003056C4">
        <w:rPr>
          <w:rFonts w:ascii="Times New Roman" w:hAnsi="Times New Roman"/>
          <w:sz w:val="24"/>
          <w:szCs w:val="24"/>
        </w:rPr>
        <w:t xml:space="preserve"> Законодательство Приднестровской Молдавской</w:t>
      </w:r>
      <w:r w:rsidR="00B32AA3" w:rsidRPr="003056C4">
        <w:rPr>
          <w:rFonts w:ascii="Times New Roman" w:hAnsi="Times New Roman"/>
          <w:sz w:val="24"/>
          <w:szCs w:val="24"/>
        </w:rPr>
        <w:t xml:space="preserve"> </w:t>
      </w:r>
      <w:r w:rsidRPr="003056C4">
        <w:rPr>
          <w:rFonts w:ascii="Times New Roman" w:hAnsi="Times New Roman"/>
          <w:sz w:val="24"/>
          <w:szCs w:val="24"/>
        </w:rPr>
        <w:t>Республики о государственных пособиях гражданам,</w:t>
      </w:r>
      <w:r w:rsidR="00B32AA3" w:rsidRPr="003056C4">
        <w:rPr>
          <w:rFonts w:ascii="Times New Roman" w:hAnsi="Times New Roman"/>
          <w:sz w:val="24"/>
          <w:szCs w:val="24"/>
        </w:rPr>
        <w:t xml:space="preserve"> </w:t>
      </w:r>
      <w:r w:rsidRPr="003056C4">
        <w:rPr>
          <w:rFonts w:ascii="Times New Roman" w:hAnsi="Times New Roman"/>
          <w:sz w:val="24"/>
          <w:szCs w:val="24"/>
        </w:rPr>
        <w:t>имеющим детей</w:t>
      </w:r>
    </w:p>
    <w:p w14:paraId="208581DE"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Законодательство Приднестровской Молдавской Республики о государственных пособиях гражданам, имеющим детей, основывается на Конституции Приднестровской Молдавской Республики и состоит из настоящего Закона и иных нормативных правовых актов Приднестровской Молдавской Республики, устанавливающих дополнительные виды материальной поддержки граждан, имеющих детей.</w:t>
      </w:r>
    </w:p>
    <w:p w14:paraId="3CD3E2D6" w14:textId="77777777" w:rsidR="007648BD" w:rsidRPr="003056C4" w:rsidRDefault="007648BD" w:rsidP="00103C5D">
      <w:pPr>
        <w:pStyle w:val="ae"/>
        <w:ind w:firstLine="567"/>
        <w:jc w:val="both"/>
        <w:rPr>
          <w:rFonts w:ascii="Times New Roman" w:hAnsi="Times New Roman"/>
          <w:sz w:val="24"/>
          <w:szCs w:val="24"/>
        </w:rPr>
      </w:pPr>
    </w:p>
    <w:p w14:paraId="27B206A2"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3.</w:t>
      </w:r>
      <w:r w:rsidRPr="003056C4">
        <w:rPr>
          <w:rFonts w:ascii="Times New Roman" w:hAnsi="Times New Roman"/>
          <w:sz w:val="24"/>
          <w:szCs w:val="24"/>
        </w:rPr>
        <w:t xml:space="preserve"> Виды государственных пособий гражданам, имеющим детей</w:t>
      </w:r>
    </w:p>
    <w:p w14:paraId="73B534FD" w14:textId="77777777" w:rsidR="007648BD" w:rsidRPr="003056C4" w:rsidRDefault="00C04723" w:rsidP="00103C5D">
      <w:pPr>
        <w:pStyle w:val="ae"/>
        <w:ind w:firstLine="567"/>
        <w:jc w:val="both"/>
        <w:rPr>
          <w:rFonts w:ascii="Times New Roman" w:hAnsi="Times New Roman"/>
          <w:sz w:val="24"/>
          <w:szCs w:val="24"/>
        </w:rPr>
      </w:pPr>
      <w:r w:rsidRPr="003056C4">
        <w:rPr>
          <w:rFonts w:ascii="Times New Roman" w:hAnsi="Times New Roman"/>
          <w:sz w:val="24"/>
          <w:szCs w:val="24"/>
        </w:rPr>
        <w:t>1.</w:t>
      </w:r>
      <w:r w:rsidR="007648BD" w:rsidRPr="003056C4">
        <w:rPr>
          <w:rFonts w:ascii="Times New Roman" w:hAnsi="Times New Roman"/>
          <w:sz w:val="24"/>
          <w:szCs w:val="24"/>
        </w:rPr>
        <w:t>Настоящим Законом устанавливаются следующие виды государственных пособий:</w:t>
      </w:r>
    </w:p>
    <w:p w14:paraId="09BEBA56"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пособие по беременности и родам;</w:t>
      </w:r>
    </w:p>
    <w:p w14:paraId="74FF226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единовременное пособие женщинам, вставшим на учет в медицинских учреждениях в ранние сроки беременности;</w:t>
      </w:r>
    </w:p>
    <w:p w14:paraId="7AD8776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 единовременное пособие при рождении ребенка;</w:t>
      </w:r>
    </w:p>
    <w:p w14:paraId="5D689EAD"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г) ежемесячное пособие по уходу за ребенком до достижения им возраста полутора лет;</w:t>
      </w:r>
    </w:p>
    <w:p w14:paraId="119C35FB"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д) ежемесячное пособие на ребенка от рождения до исполнения ребенку шестнадцати лет (на обучающегося в государственной (муниципальной) организации общего или профессионального образования – до окончания им обучения, но не более чем до достижения им возраста восемнадцати лет);</w:t>
      </w:r>
    </w:p>
    <w:p w14:paraId="30CF9D9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 единовременное пособие при усыновлении ребенка.</w:t>
      </w:r>
    </w:p>
    <w:p w14:paraId="27DCDD81" w14:textId="77777777" w:rsidR="007648BD" w:rsidRPr="003056C4" w:rsidRDefault="00C04723"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2.</w:t>
      </w:r>
      <w:r w:rsidR="007648BD" w:rsidRPr="003056C4">
        <w:rPr>
          <w:rFonts w:ascii="Times New Roman" w:hAnsi="Times New Roman"/>
          <w:sz w:val="24"/>
          <w:szCs w:val="24"/>
        </w:rPr>
        <w:t>Порядок обращения за назначением и выплатой указанных государственных пособий устанавливается уполномоченным Правительством Приднестровской Молдавской Республики исполнительным органом государственной власти.</w:t>
      </w:r>
    </w:p>
    <w:p w14:paraId="5F2A742E" w14:textId="77777777" w:rsidR="007648BD" w:rsidRPr="003056C4" w:rsidRDefault="007648BD" w:rsidP="00103C5D">
      <w:pPr>
        <w:pStyle w:val="ae"/>
        <w:ind w:firstLine="567"/>
        <w:jc w:val="both"/>
        <w:rPr>
          <w:rFonts w:ascii="Times New Roman" w:hAnsi="Times New Roman"/>
          <w:sz w:val="24"/>
          <w:szCs w:val="24"/>
        </w:rPr>
      </w:pPr>
    </w:p>
    <w:p w14:paraId="7AB7EC23"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4.</w:t>
      </w:r>
      <w:r w:rsidRPr="003056C4">
        <w:rPr>
          <w:rFonts w:ascii="Times New Roman" w:hAnsi="Times New Roman"/>
          <w:sz w:val="24"/>
          <w:szCs w:val="24"/>
        </w:rPr>
        <w:t xml:space="preserve"> Средства на выплату государственных пособий гражданам, имеющим детей</w:t>
      </w:r>
    </w:p>
    <w:p w14:paraId="7CEAFC56"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Выплата государственных пособий гражданам, имеющим детей, производится за счет:</w:t>
      </w:r>
    </w:p>
    <w:p w14:paraId="5DDF78B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средств Единого государственного фонда социального страхования Приднестровской Молдавской Республики, направленных на цели социального страхования работающих граждан, в виде:</w:t>
      </w:r>
    </w:p>
    <w:p w14:paraId="6127AA1F"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пособия по беременности и родам, единовременного пособия женщинам, вставшим на учет в медицинских учреждениях в ранние сроки беременности, – женщинам, подлежащим государственному обязательному социальному страхованию;</w:t>
      </w:r>
    </w:p>
    <w:p w14:paraId="49B661B2"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единовременного пособия при рождении ребенка, единовременного пособия при усыновлении ребенка, – одному из родителей (усыновителей), подлежащих государственному обязательному социальному страхованию;</w:t>
      </w:r>
    </w:p>
    <w:p w14:paraId="74CEBBD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ежемесячного пособия по уходу за ребенком до достижения им возраста полутора лет, – матерям, в случае отсутствия попечения матери – отцам, а в случае отсутствия попечения матери и отца – усыновителям или опекунам, подлежащим государственному обязательному социальному страхованию;</w:t>
      </w:r>
    </w:p>
    <w:p w14:paraId="3A09CAB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средств республиканского бюджета, выделяемых в установленном порядке министерствам и иным исполнительным органам государственной власти, в которых действующим законодательством Приднестровской Молдавской Республики предусмотрена военная служба по контракту, служба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 в виде пособия по беременности и родам, единовременного пособия женщинам, вставшим на учет в медицинских учреждениях в ранние сроки беременности, – женщинам, проходящим военную службу по контракту, службу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w:t>
      </w:r>
    </w:p>
    <w:p w14:paraId="24B3195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 средств республиканского бюджета, выделяемых Единому государственному фонду социального страхования Приднестровской Молдавской Республики, в виде пособия по беременности и родам, единовременного пособия женщинам, вставшим на учет в медицинских учреждениях в ранние сроки беременности, – женщинам, уволенным в период беременности, отпуска по беременности и родам, в связи с ликвидацией организации;</w:t>
      </w:r>
    </w:p>
    <w:p w14:paraId="05DEE071"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г) средств республиканского бюджета, выделяемых в установленном порядке организациям профессионального образования в виде пособия по беременности и родам, единовременного пособия женщинам, вставшим на учет в медицинских учреждениях в ранние сроки беременности, – женщинам, обучающимся на очной (дневной) форме обучения, с отрывом от производства в организациях профессионального образования;</w:t>
      </w:r>
      <w:r w:rsidRPr="003056C4">
        <w:rPr>
          <w:rFonts w:ascii="Times New Roman" w:hAnsi="Times New Roman"/>
          <w:sz w:val="24"/>
          <w:szCs w:val="24"/>
          <w:highlight w:val="yellow"/>
        </w:rPr>
        <w:t xml:space="preserve"> </w:t>
      </w:r>
    </w:p>
    <w:p w14:paraId="5255026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д) средств Единого государственного фонда социального страхования Приднестровской Молдавской Республики, направленных на выплату гарантированных государством пособий по материнству и выделяемых в установленном порядке министерствам и иным исполнительным органам государственной власти, в которых действующим законодательством Приднестровской Молдавской Республики предусмотрена военная служба по контракту, служба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 в виде:</w:t>
      </w:r>
    </w:p>
    <w:p w14:paraId="224906F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единовременного пособия при рождении ребенка, единовременного пособия при усыновлении ребенка, – одному из родителей (усыновителей), проходящих военную службу по контракту, службу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 </w:t>
      </w:r>
    </w:p>
    <w:p w14:paraId="669D6016"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2) ежемесячного пособия по уходу за ребенком до достижения им возраста полутора лет, – матерям, проходящим военную службу по контракту, службу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 </w:t>
      </w:r>
    </w:p>
    <w:p w14:paraId="3E7C1FD5"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 средств Единого государственного фонда социального страхования Приднестровской Молдавской Республики, направленных на выплату гарантированных государством пособий по материнству, в виде:</w:t>
      </w:r>
    </w:p>
    <w:p w14:paraId="3ADE012D"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единовременного пособия при рождении ребенка, единовременного пособия при усыновлении ребенка, ежемесячного пособия по уходу за ребенком до достижения им возраста полутора лет, – женщинам, уволенным в период отпуска по уходу за ребенком до достижения им возраста полутора лет в связи с ликвидацией организации; женщинам, не работающим или не обучающимся, а также обучающимся на заочной форме обучения в организациях профессионального образования;</w:t>
      </w:r>
    </w:p>
    <w:p w14:paraId="71DFEA2B"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единовременного пособия при рождении ребенка, единовременного пособия при усыновлении ребенка, – одному из родителей (усыновителей), осуществляющих деятельность в качестве индивидуальных предпринимателей, частных нотариусов;</w:t>
      </w:r>
    </w:p>
    <w:p w14:paraId="3627771F"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ежемесячного пособия по уходу за ребенком до достижения им возраста полутора лет, – матерям либо отцам или опекунам, прекратившим свою деятельность в качестве индивидуальных предпринимателей или частных нотариусов, на период по уходу за ребенком до достижения им возраста полутора лет;</w:t>
      </w:r>
    </w:p>
    <w:p w14:paraId="2311B1B6"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ж) средств Единого государственного фонда социального страхования Приднестровской Молдавской Республики, направленных на выплату гарантированных государством пособий по материнству и выделяемых в установленном порядке организациям профессионального образования в виде единовременного пособия при рождении ребенка, единовременного пособия при усыновлении ребенка, ежемесячного пособия по уходу за ребенком до достижения им возраста полутора лет, – женщинам, обучающимся на очной (дневной) форме обучения, с отрывом от производства в организациях профессионального образования;</w:t>
      </w:r>
    </w:p>
    <w:p w14:paraId="78DB5799"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з) средств республиканского бюджета, выделяемых Единому государственному фонду социального страхования Приднестровской Молдавской Республики, в виде ежемесячного пособия на ребенка от рождения до исполнения ребенку 16 (шестнадцати) лет (на обучающегося в государственной (муниципальной) организации общего или профессионального образования – до окончания им обучения, но не более чем до достижения им возраста 18 (восемнадцати) лет).  (Закон от 18.12.2017г № 370-З-VI «О приостановлении действия ряда положений и внесении изменения в некоторые законы ПМР». Установить, что на период с 1 января 2018 года по 31 декабря 2020 года, во изменение норм подпункта з) статьи 4 Закона Приднестровской Молдавской Республики «О государственных пособиях гражданам, имеющим детей», из средств республиканского бюджета производится выплата ежемесячного пособия на ребенка следующим категориям граждан:</w:t>
      </w:r>
    </w:p>
    <w:p w14:paraId="11BC8989"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многодетные семьи;</w:t>
      </w:r>
    </w:p>
    <w:p w14:paraId="08F5177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одинокие матери;</w:t>
      </w:r>
    </w:p>
    <w:p w14:paraId="3D925A78"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 получатели пенсии по случаю потери кормильца;</w:t>
      </w:r>
    </w:p>
    <w:p w14:paraId="32A57B72"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г) получатели пенсии по инвалидности;</w:t>
      </w:r>
    </w:p>
    <w:p w14:paraId="117D93B1"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д) семьи, имеющие ребенка-инвалида;</w:t>
      </w:r>
    </w:p>
    <w:p w14:paraId="1997A786"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 семьи, где один из родителей находится в розыске по уплате алиментов;</w:t>
      </w:r>
    </w:p>
    <w:p w14:paraId="6A02785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ж) семьи, где один из родителей является военнослужащим срочной службы;</w:t>
      </w:r>
    </w:p>
    <w:p w14:paraId="7BCEEE4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з) семьи граждан, пострадавших вследствие аварии на Чернобыльской АЭС, и семьи граждан, приравненных по льготам к гражданам, указанным в Законе Приднестровской Молдавской Республики «О социальной защите граждан, пострадавших вследствие Чернобыльской катастрофы и иных радиационных или техногенных катастроф»;</w:t>
      </w:r>
    </w:p>
    <w:p w14:paraId="4C9809B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и) одинокие неработающие родители в многодетных семьях и одинокие неработающие родители, имеющие детей до 3 (трех) лет;</w:t>
      </w:r>
    </w:p>
    <w:p w14:paraId="7FBA5985"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к) семьи, где один из родителей или оба родителя являются студентами;</w:t>
      </w:r>
    </w:p>
    <w:p w14:paraId="2B09368F"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л) одинокие неработающие родители-инвалиды.</w:t>
      </w:r>
    </w:p>
    <w:p w14:paraId="1B7ECD8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Ежемесячное пособие на ребенка выплачивается на каждого ребенка из семьи, указанной в подпункте д) части первой настоящей статьи, вне зависимости от наличия у него инвалидности.</w:t>
      </w:r>
    </w:p>
    <w:p w14:paraId="6A9EF1F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Установить, что на период с 1 января 2018 года по 31 декабря 2020 года для указанных в части первой настоящей статьи категорий граждан право на ежемесячное пособие на ребенка, предусмотренное Законом Приднестровской Молдавской Республики «О государственных пособиях гражданам, имеющим детей», имеют семьи со среднедушевым доходом, размер которого не достигает 100 процентов от величины прожиточного минимума, определяемого за второй месяц квартала, предшествующего началу текущего квартала, в среднем на душу населения в соответствии с действующим законодательством Приднестровской Молдавской Республики).</w:t>
      </w:r>
    </w:p>
    <w:p w14:paraId="6EB515E6" w14:textId="77777777" w:rsidR="007648BD" w:rsidRPr="003056C4" w:rsidRDefault="007648BD" w:rsidP="00103C5D">
      <w:pPr>
        <w:pStyle w:val="ae"/>
        <w:ind w:firstLine="567"/>
        <w:jc w:val="both"/>
        <w:rPr>
          <w:rFonts w:ascii="Times New Roman" w:hAnsi="Times New Roman"/>
          <w:sz w:val="24"/>
          <w:szCs w:val="24"/>
        </w:rPr>
      </w:pPr>
    </w:p>
    <w:p w14:paraId="341606DA" w14:textId="77777777" w:rsidR="007648BD" w:rsidRPr="00185046" w:rsidRDefault="007648BD" w:rsidP="00103C5D">
      <w:pPr>
        <w:pStyle w:val="ae"/>
        <w:ind w:firstLine="567"/>
        <w:jc w:val="both"/>
        <w:rPr>
          <w:rFonts w:ascii="Times New Roman" w:hAnsi="Times New Roman"/>
          <w:b/>
          <w:bCs/>
          <w:sz w:val="24"/>
          <w:szCs w:val="24"/>
        </w:rPr>
      </w:pPr>
      <w:r w:rsidRPr="00185046">
        <w:rPr>
          <w:rFonts w:ascii="Times New Roman" w:hAnsi="Times New Roman"/>
          <w:b/>
          <w:bCs/>
          <w:sz w:val="24"/>
          <w:szCs w:val="24"/>
        </w:rPr>
        <w:t>Глава 2. Право граждан, имеющих детей, на государственные пособия и их размеры</w:t>
      </w:r>
    </w:p>
    <w:p w14:paraId="4C119B0F"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5.</w:t>
      </w:r>
      <w:r w:rsidRPr="003056C4">
        <w:rPr>
          <w:rFonts w:ascii="Times New Roman" w:hAnsi="Times New Roman"/>
          <w:sz w:val="24"/>
          <w:szCs w:val="24"/>
        </w:rPr>
        <w:t xml:space="preserve"> Право на пособие по беременности и родам. Порядок назначения и выплаты пособия по беременности и родам</w:t>
      </w:r>
    </w:p>
    <w:p w14:paraId="5A765B5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Право на пособие по беременности и родам имеют:</w:t>
      </w:r>
    </w:p>
    <w:p w14:paraId="099A66EF"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женщины, подлежащие государственному обязательному социальному страхованию;</w:t>
      </w:r>
    </w:p>
    <w:p w14:paraId="036B81E5"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женщины, уволенные в период беременности, отпуска по беременности и родам в связи с ликвидацией организаций, – в течение 12 (двенадцати) месяцев после увольнения;</w:t>
      </w:r>
    </w:p>
    <w:p w14:paraId="4E62E1F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 женщины, обучающиеся на очной (дневной) форме обучения с отрывом от производства в организациях профессионального образования;</w:t>
      </w:r>
    </w:p>
    <w:p w14:paraId="4283AE4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г) женщины, проходящие военную службу по контракту, службу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w:t>
      </w:r>
    </w:p>
    <w:p w14:paraId="50C1A2B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Указанным категориям женщин при усыновлении ими ребенка (детей) в возрасте до 3 (трех) месяцев пособие по беременности и родам назначается и выплачивается в порядке, установленном настоящим Законом;</w:t>
      </w:r>
    </w:p>
    <w:p w14:paraId="2F8B7CC1"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д) женщины, категории которых указаны в части второй подпункта а) пункта 2 настоящей статьи, когда отпуск по беременности и родам наступил в течение месячного срока после увольнения с работы (службы).</w:t>
      </w:r>
    </w:p>
    <w:p w14:paraId="153DB5C8"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Пособие по беременности и родам назначается и выплачивается:</w:t>
      </w:r>
    </w:p>
    <w:p w14:paraId="7B737FF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лицам, указанным в подпунктах а), г), д) пункта 1 настоящей статьи, – работодателем по месту работы (службы) в ближайший после назначения пособий день, установленный для выплаты заработной платы (денежного довольствия). В случае если женщина работает у нескольких работодателей, пособие назначается и выплачивается ей по основному месту работы (по месту нахождения трудовой книжки).</w:t>
      </w:r>
    </w:p>
    <w:p w14:paraId="19000291"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Пособие по беременности и родам назначается и выплачивается по последнему месту работы (службы) также в случаях, когда отпуск по беременности и родам наступил в течение месячного срока после увольнения с работы (службы) в случае:</w:t>
      </w:r>
    </w:p>
    <w:p w14:paraId="306F293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перевода мужа на работу в другую местность, переезда к месту жительства мужа;</w:t>
      </w:r>
    </w:p>
    <w:p w14:paraId="338C7008"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болезни, препятствующей продолжению работы или проживанию в данной местности (в соответствии с медицинским заключением, выданным в установленном порядке);</w:t>
      </w:r>
    </w:p>
    <w:p w14:paraId="2DB2A8F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необходимости ухода за больными членами семьи (при наличии медицинского заключения) или инвалидами I группы;</w:t>
      </w:r>
    </w:p>
    <w:p w14:paraId="3A08DF3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лицам, указанным в подпункте в) пункта 1 настоящей статьи, – организацией образования по месту учебы в ближайший после назначения пособий день, установленный для выплаты стипендии;</w:t>
      </w:r>
    </w:p>
    <w:p w14:paraId="01678EB5"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лицам, указанным в подпункте б) пункта 1 настоящей статьи, – территориальными органами Единого государственного фонда социального страхования Приднестровской Молдавской Республики по месту прописки, регистрации по месту проживания или регистрации по месту пребывания, в течение 30 (тридцати) календарных дней со дня представления заявления и всех необходимых документов. </w:t>
      </w:r>
    </w:p>
    <w:p w14:paraId="7CDA6DC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Работодатели, являющиеся плательщиками единого социального налога, осуществляют расходы на выплату пособия по беременности и родам в счет начисленного единого социального налога, подлежащего зачислению в Единый государственный фонд социального страхования Приднестровской Молдавской Республики на цели социального страхования работающих граждан. В случае превышения суммы расходов на выплату пособия по беременности и родам над суммой начисленного единого социального налога, подлежащего зачислению в Единый государственный фонд социального страхования </w:t>
      </w:r>
      <w:r w:rsidRPr="003056C4">
        <w:rPr>
          <w:rFonts w:ascii="Times New Roman" w:hAnsi="Times New Roman"/>
          <w:sz w:val="24"/>
          <w:szCs w:val="24"/>
        </w:rPr>
        <w:lastRenderedPageBreak/>
        <w:t xml:space="preserve">Приднестровской Молдавской Республики, работодатель обращается за возмещением средств в исполнительную дирекцию Единого государственного фонда социального страхования Приднестровской Молдавской Республики в порядке, установленном действующим законодательством. В случае если выполнение работодателями государственных гарантий перед работниками по обеспечению пособиями по беременности и родам невозможно вследствие недостаточности денежных средств на счете организации для удовлетворения всех предъявленных к ней требований, то работодатель ежемесячно обращается с письменным заявлением в Единый государственный фонд социального страхования Приднестровской Молдавской Республики, который осуществляет указанные выплаты путем перечисления начисленной суммы с банковского счета Единого государственного фонда социального страхования Приднестровской Молдавской Республики на вклад работника в банке или почтовым переводом в течение 30 (тридцати) календарных дней с момента поступления документов от работодателя. </w:t>
      </w:r>
    </w:p>
    <w:p w14:paraId="62B32637" w14:textId="77777777" w:rsidR="007648BD" w:rsidRPr="003056C4" w:rsidRDefault="007648BD" w:rsidP="00103C5D">
      <w:pPr>
        <w:pStyle w:val="ae"/>
        <w:ind w:firstLine="567"/>
        <w:jc w:val="both"/>
        <w:rPr>
          <w:rFonts w:ascii="Times New Roman" w:hAnsi="Times New Roman"/>
          <w:sz w:val="24"/>
          <w:szCs w:val="24"/>
        </w:rPr>
      </w:pPr>
    </w:p>
    <w:p w14:paraId="0DCE0225"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6</w:t>
      </w:r>
      <w:r w:rsidRPr="003056C4">
        <w:rPr>
          <w:rFonts w:ascii="Times New Roman" w:hAnsi="Times New Roman"/>
          <w:sz w:val="24"/>
          <w:szCs w:val="24"/>
        </w:rPr>
        <w:t>. Период выплаты пособия по беременности и родам</w:t>
      </w:r>
    </w:p>
    <w:p w14:paraId="33350A1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Пособие по беременности и родам выплачивается за период отпуска по беременности и родам продолжительностью семьдесят (в случае многоплодной беременности - восемьдесят четыре) календарных дней до родов и семьдесят (в случае осложненных родов – восемьдесят шесть, при рождении двух или более детей - сто десять) календарных дней после родов.</w:t>
      </w:r>
    </w:p>
    <w:p w14:paraId="14D0636E"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При выкидыше, наступившем по истечении ста девяносто шести дней беременности, пособие выплачивается на общих основаниях.</w:t>
      </w:r>
    </w:p>
    <w:p w14:paraId="1983355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При усыновлении ребенка (детей) в возрасте до трех месяцев пособие по беременности и родам выплачивается за период со дня его усыновления и до истечения семидесяти календарных дней (в случае одновременного усыновления двух и более детей - ста десяти календарных дней) со дня рождения ребенка (детей).</w:t>
      </w:r>
    </w:p>
    <w:p w14:paraId="59A26E9F" w14:textId="77777777" w:rsidR="007648BD" w:rsidRPr="003056C4" w:rsidRDefault="007648BD" w:rsidP="00103C5D">
      <w:pPr>
        <w:pStyle w:val="ae"/>
        <w:ind w:firstLine="567"/>
        <w:jc w:val="both"/>
        <w:rPr>
          <w:rFonts w:ascii="Times New Roman" w:hAnsi="Times New Roman"/>
          <w:sz w:val="24"/>
          <w:szCs w:val="24"/>
        </w:rPr>
      </w:pPr>
    </w:p>
    <w:p w14:paraId="477ABB0E"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7.</w:t>
      </w:r>
      <w:r w:rsidRPr="003056C4">
        <w:rPr>
          <w:rFonts w:ascii="Times New Roman" w:hAnsi="Times New Roman"/>
          <w:sz w:val="24"/>
          <w:szCs w:val="24"/>
        </w:rPr>
        <w:t xml:space="preserve"> Размер пособия по беременности и родам</w:t>
      </w:r>
    </w:p>
    <w:p w14:paraId="4A66D42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Пособие по беременности и родам устанавливается в размере: </w:t>
      </w:r>
    </w:p>
    <w:p w14:paraId="65E52A9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среднего заработка (дохода) по месту работы – женщинам, подлежащим государственному обязательному социальному страхованию. Порядок исчисления среднего заработка (дохода) устанавливается законодательными актами Приднестровской Молдавской Республики;</w:t>
      </w:r>
    </w:p>
    <w:p w14:paraId="239ECD1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денежного довольствия – женщинам, проходящим военную службу по контракту, службу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w:t>
      </w:r>
    </w:p>
    <w:p w14:paraId="1E2E27E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 25,5 расчетного уровня минимальной заработной платы, установленного действующим законодательством Приднестровской Молдавской Республики на день предоставления отпуска по беременности и родам, – женщинам, уволенным в период беременности, отпуска по беременности и родам в связи с ликвидацией организаций, а также женщинам, обучающимся на очной (дневной) форме обучения – с отрывом от производства в организациях профессионального образования.</w:t>
      </w:r>
    </w:p>
    <w:p w14:paraId="6BBE504A" w14:textId="77777777" w:rsidR="007648BD" w:rsidRPr="003056C4" w:rsidRDefault="007648BD" w:rsidP="00103C5D">
      <w:pPr>
        <w:pStyle w:val="ae"/>
        <w:ind w:firstLine="567"/>
        <w:jc w:val="both"/>
        <w:rPr>
          <w:rFonts w:ascii="Times New Roman" w:hAnsi="Times New Roman"/>
          <w:sz w:val="24"/>
          <w:szCs w:val="24"/>
        </w:rPr>
      </w:pPr>
    </w:p>
    <w:p w14:paraId="7F1B12A0"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8.</w:t>
      </w:r>
      <w:r w:rsidRPr="003056C4">
        <w:rPr>
          <w:rFonts w:ascii="Times New Roman" w:hAnsi="Times New Roman"/>
          <w:sz w:val="24"/>
          <w:szCs w:val="24"/>
        </w:rPr>
        <w:t xml:space="preserve"> Право на единовременное пособие женщинам, вставшим на учет в медицинских учреждениях в ранние сроки беременности. Порядок назначения и выплаты единовременного пособия женщинам, вставшим на учет в медицинских учреждениях в ранние сроки беременности</w:t>
      </w:r>
    </w:p>
    <w:p w14:paraId="4CA68C1F"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единовременное пособие дополнительно к пособию по беременности и родам имеют женщины, вставшие на учет в медицинских учреждениях в ранние сроки беременности (до двенадцати недель).</w:t>
      </w:r>
    </w:p>
    <w:p w14:paraId="2C5A4ED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Единовременное пособие женщинам, вставшим на учет в медицинских учреждениях в ранние сроки беременности (до 12 (двенадцати) недель), выплачивается одновременно с пособием по беременности и родам по месту выплаты пособия по беременности и родам.</w:t>
      </w:r>
    </w:p>
    <w:p w14:paraId="1F8E5B54" w14:textId="77777777" w:rsidR="007648BD" w:rsidRPr="003056C4" w:rsidRDefault="007648BD" w:rsidP="00103C5D">
      <w:pPr>
        <w:pStyle w:val="ae"/>
        <w:ind w:firstLine="567"/>
        <w:jc w:val="both"/>
        <w:rPr>
          <w:rFonts w:ascii="Times New Roman" w:hAnsi="Times New Roman"/>
          <w:sz w:val="24"/>
          <w:szCs w:val="24"/>
        </w:rPr>
      </w:pPr>
    </w:p>
    <w:p w14:paraId="33527038"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9.</w:t>
      </w:r>
      <w:r w:rsidRPr="003056C4">
        <w:rPr>
          <w:rFonts w:ascii="Times New Roman" w:hAnsi="Times New Roman"/>
          <w:sz w:val="24"/>
          <w:szCs w:val="24"/>
        </w:rPr>
        <w:t xml:space="preserve"> Размер единовременного пособия женщинам, вставшим на</w:t>
      </w:r>
      <w:r w:rsidR="00B364C1" w:rsidRPr="003056C4">
        <w:rPr>
          <w:rFonts w:ascii="Times New Roman" w:hAnsi="Times New Roman"/>
          <w:sz w:val="24"/>
          <w:szCs w:val="24"/>
        </w:rPr>
        <w:t xml:space="preserve"> </w:t>
      </w:r>
      <w:r w:rsidRPr="003056C4">
        <w:rPr>
          <w:rFonts w:ascii="Times New Roman" w:hAnsi="Times New Roman"/>
          <w:sz w:val="24"/>
          <w:szCs w:val="24"/>
        </w:rPr>
        <w:t>учет в медицинских учреждениях в ранние сроки</w:t>
      </w:r>
      <w:r w:rsidR="00B364C1" w:rsidRPr="003056C4">
        <w:rPr>
          <w:rFonts w:ascii="Times New Roman" w:hAnsi="Times New Roman"/>
          <w:sz w:val="24"/>
          <w:szCs w:val="24"/>
        </w:rPr>
        <w:t xml:space="preserve"> </w:t>
      </w:r>
      <w:r w:rsidRPr="003056C4">
        <w:rPr>
          <w:rFonts w:ascii="Times New Roman" w:hAnsi="Times New Roman"/>
          <w:sz w:val="24"/>
          <w:szCs w:val="24"/>
        </w:rPr>
        <w:t>беременности</w:t>
      </w:r>
    </w:p>
    <w:p w14:paraId="7CA7F1D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1. Единовременное пособие женщинам, вставшим на учет в медицинских учреждениях в ранние сроки беременности (до двенадцати недель), устанавливается в размере 13,00 расчетного уровня минимальной заработной платы, установленного действующим законодательством Приднестровской Молдавской Республики на день предоставления отпуска по беременности и родам.</w:t>
      </w:r>
    </w:p>
    <w:p w14:paraId="51F62C69"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Исключен.</w:t>
      </w:r>
    </w:p>
    <w:p w14:paraId="6C12877E" w14:textId="77777777" w:rsidR="007648BD" w:rsidRPr="003056C4" w:rsidRDefault="007648BD" w:rsidP="00103C5D">
      <w:pPr>
        <w:pStyle w:val="ae"/>
        <w:ind w:firstLine="567"/>
        <w:jc w:val="both"/>
        <w:rPr>
          <w:rFonts w:ascii="Times New Roman" w:hAnsi="Times New Roman"/>
          <w:sz w:val="24"/>
          <w:szCs w:val="24"/>
        </w:rPr>
      </w:pPr>
    </w:p>
    <w:p w14:paraId="1DE4D454"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10.</w:t>
      </w:r>
      <w:r w:rsidRPr="003056C4">
        <w:rPr>
          <w:rFonts w:ascii="Times New Roman" w:hAnsi="Times New Roman"/>
          <w:sz w:val="24"/>
          <w:szCs w:val="24"/>
        </w:rPr>
        <w:t xml:space="preserve"> Право на единовременное пособие при рождении ребенка</w:t>
      </w:r>
    </w:p>
    <w:p w14:paraId="6EB24F3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Право на единовременное пособие при рождении ребенка имеет один из родителей либо лицо, его заменяющее.</w:t>
      </w:r>
    </w:p>
    <w:p w14:paraId="4994D8E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рождения двух или более детей указанное пособие выплачивается на каждого ребенка.</w:t>
      </w:r>
    </w:p>
    <w:p w14:paraId="6E50EDB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При рождении мертвого ребенка указанное пособие не выплачивается.</w:t>
      </w:r>
    </w:p>
    <w:p w14:paraId="31BBF48C" w14:textId="77777777" w:rsidR="007648BD" w:rsidRPr="003056C4" w:rsidRDefault="007648BD" w:rsidP="00103C5D">
      <w:pPr>
        <w:pStyle w:val="ae"/>
        <w:ind w:firstLine="567"/>
        <w:jc w:val="both"/>
        <w:rPr>
          <w:rFonts w:ascii="Times New Roman" w:hAnsi="Times New Roman"/>
          <w:sz w:val="24"/>
          <w:szCs w:val="24"/>
        </w:rPr>
      </w:pPr>
    </w:p>
    <w:p w14:paraId="12A176E7"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11.</w:t>
      </w:r>
      <w:r w:rsidRPr="003056C4">
        <w:rPr>
          <w:rFonts w:ascii="Times New Roman" w:hAnsi="Times New Roman"/>
          <w:sz w:val="24"/>
          <w:szCs w:val="24"/>
        </w:rPr>
        <w:t xml:space="preserve"> Размер единовременного пособия при рождении ребенка</w:t>
      </w:r>
    </w:p>
    <w:p w14:paraId="575B3FCD"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Единовременное пособие при рождении ребенка устанавливается в размере 192,00 расчетного уровня минимальной заработной платы, установленного действующим законодательством Приднестровской Молдавской Республики на день рождения ребенка. </w:t>
      </w:r>
    </w:p>
    <w:p w14:paraId="62AB8B0A" w14:textId="77777777" w:rsidR="007648BD" w:rsidRPr="003056C4" w:rsidRDefault="007648BD" w:rsidP="00103C5D">
      <w:pPr>
        <w:pStyle w:val="ae"/>
        <w:ind w:firstLine="567"/>
        <w:jc w:val="both"/>
        <w:rPr>
          <w:rFonts w:ascii="Times New Roman" w:hAnsi="Times New Roman"/>
          <w:sz w:val="24"/>
          <w:szCs w:val="24"/>
        </w:rPr>
      </w:pPr>
    </w:p>
    <w:p w14:paraId="6A01EA3A"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11-1.</w:t>
      </w:r>
      <w:r w:rsidRPr="003056C4">
        <w:rPr>
          <w:rFonts w:ascii="Times New Roman" w:hAnsi="Times New Roman"/>
          <w:sz w:val="24"/>
          <w:szCs w:val="24"/>
        </w:rPr>
        <w:t xml:space="preserve"> Право на единовременное пособие при усыновлении ребенка</w:t>
      </w:r>
    </w:p>
    <w:p w14:paraId="6683ACF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Право на единовременное пособие при усыновлении ребенка в возрасте до 14 (четырнадцати) лет включительно имеет один из усыновителей. </w:t>
      </w:r>
    </w:p>
    <w:p w14:paraId="648FE0F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передачи на воспитание в семью двух и более детей пособие выплачивается на каждого ребенка.</w:t>
      </w:r>
    </w:p>
    <w:p w14:paraId="7EB63E04" w14:textId="77777777" w:rsidR="007648BD" w:rsidRPr="00185046" w:rsidRDefault="007648BD" w:rsidP="00103C5D">
      <w:pPr>
        <w:pStyle w:val="ae"/>
        <w:ind w:firstLine="567"/>
        <w:jc w:val="both"/>
        <w:rPr>
          <w:rFonts w:ascii="Times New Roman" w:hAnsi="Times New Roman"/>
          <w:b/>
          <w:bCs/>
          <w:sz w:val="24"/>
          <w:szCs w:val="24"/>
        </w:rPr>
      </w:pPr>
    </w:p>
    <w:p w14:paraId="30761AF0"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11-2.</w:t>
      </w:r>
      <w:r w:rsidRPr="003056C4">
        <w:rPr>
          <w:rFonts w:ascii="Times New Roman" w:hAnsi="Times New Roman"/>
          <w:sz w:val="24"/>
          <w:szCs w:val="24"/>
        </w:rPr>
        <w:t xml:space="preserve"> Размер единовременного пособия при усыновлении ребенка</w:t>
      </w:r>
    </w:p>
    <w:p w14:paraId="3DF429D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Единовременное пособие при усыновлении ребенка устанавливается в размере 192,00 расчетного уровня минимальной заработной платы, установленного действующим законодательством Приднестровской Молдавской Республики на день рождения ребенка.</w:t>
      </w:r>
    </w:p>
    <w:p w14:paraId="5AF660AB" w14:textId="77777777" w:rsidR="007648BD" w:rsidRPr="003056C4" w:rsidRDefault="007648BD" w:rsidP="00103C5D">
      <w:pPr>
        <w:pStyle w:val="ae"/>
        <w:ind w:firstLine="567"/>
        <w:jc w:val="both"/>
        <w:rPr>
          <w:rFonts w:ascii="Times New Roman" w:hAnsi="Times New Roman"/>
          <w:sz w:val="24"/>
          <w:szCs w:val="24"/>
        </w:rPr>
      </w:pPr>
    </w:p>
    <w:p w14:paraId="38E75D1C"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12.</w:t>
      </w:r>
      <w:r w:rsidRPr="003056C4">
        <w:rPr>
          <w:rFonts w:ascii="Times New Roman" w:hAnsi="Times New Roman"/>
          <w:sz w:val="24"/>
          <w:szCs w:val="24"/>
        </w:rPr>
        <w:t xml:space="preserve"> Право на ежемесячное пособие по уходу за ребенком до достижения им возраста полутора лет. Порядок назначения и выплаты пособия по уходу за ребенком до достижения им возраста полутора лет</w:t>
      </w:r>
    </w:p>
    <w:p w14:paraId="1EEBBE9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Право на ежемесячное пособие по уходу за ребенком до достижения им возраста полутора лет имеют:</w:t>
      </w:r>
    </w:p>
    <w:p w14:paraId="54FC2C6E"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матери, в случае отсутствия попечения матери – отцы, а в случае отсутствия попечения матери и отца – усыновители или опекуны, </w:t>
      </w:r>
      <w:r w:rsidR="00DC7FE9" w:rsidRPr="003056C4">
        <w:rPr>
          <w:rFonts w:ascii="Times New Roman" w:hAnsi="Times New Roman"/>
          <w:sz w:val="24"/>
          <w:szCs w:val="24"/>
        </w:rPr>
        <w:t>подлежащие государственному</w:t>
      </w:r>
      <w:r w:rsidRPr="003056C4">
        <w:rPr>
          <w:rFonts w:ascii="Times New Roman" w:hAnsi="Times New Roman"/>
          <w:sz w:val="24"/>
          <w:szCs w:val="24"/>
        </w:rPr>
        <w:t xml:space="preserve"> обязательному социальному страхованию;</w:t>
      </w:r>
    </w:p>
    <w:p w14:paraId="694155EB"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матери, обучающиеся на очной (дневной) форме обучения с отрывом от производства в организациях профессионального образования;</w:t>
      </w:r>
    </w:p>
    <w:p w14:paraId="0A8A1009"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 матери, проходящие военную службу по контракту, службу в качестве лиц рядового и начальствующего состава в органах внутренних дел, органах государственной безопасности, таможенных органах, Государственной налоговой службе, учреждениях и органах уголовно-исполнительной системы, Государственной службе судебных исполнителей;</w:t>
      </w:r>
    </w:p>
    <w:p w14:paraId="6D95DFD1"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г) матери, уволенные в период беременности, отпуска по беременности и родам, отпуска по уходу за ребенком до достижения им возраста полутора лет в связи с ликвидацией организаций;</w:t>
      </w:r>
    </w:p>
    <w:p w14:paraId="29B837C2"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д) матери либо отцы, или опекуны, прекратившие свою деятельность в качестве индивидуальных предпринимателей, на период по уходу за ребенком до достижения им возраста полутора лет;</w:t>
      </w:r>
    </w:p>
    <w:p w14:paraId="1B3FD76F"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 неработающие или необучающиеся, а также обучающиеся на заочной форме обучения в организациях профессионального образования матери либо отцы, опекуны, фактически осуществляющие уход за ребенком;</w:t>
      </w:r>
    </w:p>
    <w:p w14:paraId="7B387B8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ж) матери либо отцы, или опекуны, прекратившие свою деятельность в качестве частных нотариусов, на период по уходу за ребенком до достижения им возраста полутора лет.</w:t>
      </w:r>
    </w:p>
    <w:p w14:paraId="40E747A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Ежемесячное пособие по уходу за ребенком до достижения им возраста полутора лет выплачивается:</w:t>
      </w:r>
    </w:p>
    <w:p w14:paraId="03B49D46"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а) лицам, указанным в подпунктах а) и в) пункта 1 настоящей статьи, в случаях продолжения ими работы, службы, нахождения в отпуске по уходу за ребенком – работодателем по месту работы (службы) ежемесячно в сроки, установленные для выплаты заработной платы (денежного довольствия); </w:t>
      </w:r>
    </w:p>
    <w:p w14:paraId="43024478"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лицам, указанным в подпункте б) пункта 1 настоящей статьи, в случае получения стипендии при продолжении обучения – организацией образования по месту учебы ежемесячно в сроки, установленные для выплаты стипендии; </w:t>
      </w:r>
    </w:p>
    <w:p w14:paraId="490998B8"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лицам, указанным в подпункте д) пункта 1 настоящей статьи, при продолжении ими деятельности в качестве индивидуальных предпринимателей – территориальными органами Единого государственного фонда социального страхования Приднестровской Молдавской Республики по месту прописки, регистрации по месту проживания или регистрации по месту пребывания ежемесячно в течение 30 (тридцати) календарных дней со дня представления всех необходимых документов; </w:t>
      </w:r>
    </w:p>
    <w:p w14:paraId="10349E9E"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г) лицам, указанным в подпункте ж) пункта 1 настоящей статьи, при продолжении ими деятельности в качестве частных нотариусов – территориальными органами Единого государственного фонда социального страхования Приднестровской Молдавской Республики по месту прописки, регистрации по месту проживания или регистрации по месту пребывания в течение 30 (тридцати) календарных дней со дня представления всех необходимых документов;</w:t>
      </w:r>
    </w:p>
    <w:p w14:paraId="4DB5C9B9"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д) лицам, указанным в подпунктах г), е) пункта 1 настоящей статьи, – органами Единого государственного фонда социального страхования Приднестровской Молдавской Республики по месту прописки, регистрации по месту проживания или регистрации по месту пребывания в течение 30 (тридцати) календарных дней со дня представления всех необходимых документов.</w:t>
      </w:r>
    </w:p>
    <w:p w14:paraId="52088C22"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Работодатели, являющиеся плательщиками единого социального налога, осуществляют расходы на выплату пособия по уходу за ребенком до достижения им возраста полутора лет в счет начисленного единого социального налога, подлежащего зачислению в Единый государственный фонд социального страхования Приднестровской Молдавской Республики на цели социального страхования работающих граждан. В случае превышения суммы расходов на выплату пособия по уходу за ребенком до достижения им возраста полутора лет над суммой начисленного единого социального налога, подлежащего зачислению в Единый государственный фонд социального страхования Приднестровской Молдавской Республики, работодатель обращается за возмещением средств в исполнительную дирекцию Единого государственного фонда социального страхования Приднестровской Молдавской Республики в порядке, установленном действующим законодательством. В случае если выполнение работодателями государственных гарантий перед работниками по обеспечению пособиями по уходу за ребенком до достижения им возраста полутора лет невозможно вследствие недостаточности денежных средств на счете организации для удовлетворения всех предъявленных к ней требований, то работодатель ежемесячно обращается с письменным заявлением в Единый государственный фонд социального страхования Приднестровской Молдавской Республики, который осуществляет указанные выплаты путем перечисления начисленной суммы с банковского счета Единого государственного фонда социального страхования Приднестровской Молдавской Республики на вклад работника в банке или почтовым переводом в течение 30 (тридцати) календарных дней с момента поступления документов от страхователя.</w:t>
      </w:r>
    </w:p>
    <w:p w14:paraId="2CF4CA98"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4. 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пособия по уходу за ребенком выше, чем размер пособия по беременности и родам.</w:t>
      </w:r>
    </w:p>
    <w:p w14:paraId="460D05AE"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Лицам, имеющим </w:t>
      </w:r>
      <w:r w:rsidR="00DC7FE9" w:rsidRPr="003056C4">
        <w:rPr>
          <w:rFonts w:ascii="Times New Roman" w:hAnsi="Times New Roman"/>
          <w:sz w:val="24"/>
          <w:szCs w:val="24"/>
        </w:rPr>
        <w:t>право,</w:t>
      </w:r>
      <w:r w:rsidRPr="003056C4">
        <w:rPr>
          <w:rFonts w:ascii="Times New Roman" w:hAnsi="Times New Roman"/>
          <w:sz w:val="24"/>
          <w:szCs w:val="24"/>
        </w:rPr>
        <w:t xml:space="preserve"> как на ежемесячное пособие по уходу за ребенком, так и на пособие по безработице, предоставляется право выбора получения пособия по одному из оснований.</w:t>
      </w:r>
    </w:p>
    <w:p w14:paraId="7C9FC39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6. 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14:paraId="181F80D4" w14:textId="77777777" w:rsidR="007648BD" w:rsidRPr="003056C4" w:rsidRDefault="007648BD" w:rsidP="00103C5D">
      <w:pPr>
        <w:pStyle w:val="ae"/>
        <w:ind w:firstLine="567"/>
        <w:jc w:val="both"/>
        <w:rPr>
          <w:rFonts w:ascii="Times New Roman" w:hAnsi="Times New Roman"/>
          <w:sz w:val="24"/>
          <w:szCs w:val="24"/>
        </w:rPr>
      </w:pPr>
    </w:p>
    <w:p w14:paraId="0B9DF9FE"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lastRenderedPageBreak/>
        <w:t>Статья 13.</w:t>
      </w:r>
      <w:r w:rsidRPr="003056C4">
        <w:rPr>
          <w:rFonts w:ascii="Times New Roman" w:hAnsi="Times New Roman"/>
          <w:sz w:val="24"/>
          <w:szCs w:val="24"/>
        </w:rPr>
        <w:t xml:space="preserve"> Продолжительность выплаты ежемесячного пособия по уходу за ребенком до достижения им возраста полутора лет</w:t>
      </w:r>
    </w:p>
    <w:p w14:paraId="468C48D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Ежемесячное пособие по уходу за ребенком выплачивается, до достижения ребенком возраста полутора лет.</w:t>
      </w:r>
    </w:p>
    <w:p w14:paraId="0ED3F39F" w14:textId="77777777" w:rsidR="007648BD" w:rsidRPr="003056C4" w:rsidRDefault="007648BD" w:rsidP="00103C5D">
      <w:pPr>
        <w:pStyle w:val="ae"/>
        <w:ind w:firstLine="567"/>
        <w:jc w:val="both"/>
        <w:rPr>
          <w:rFonts w:ascii="Times New Roman" w:hAnsi="Times New Roman"/>
          <w:sz w:val="24"/>
          <w:szCs w:val="24"/>
        </w:rPr>
      </w:pPr>
    </w:p>
    <w:p w14:paraId="7435CA1D"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14.</w:t>
      </w:r>
      <w:r w:rsidRPr="003056C4">
        <w:rPr>
          <w:rFonts w:ascii="Times New Roman" w:hAnsi="Times New Roman"/>
          <w:sz w:val="24"/>
          <w:szCs w:val="24"/>
        </w:rPr>
        <w:t xml:space="preserve"> Размер ежемесячного пособия по уходу за ребенком до достижения им возраста полутора лет</w:t>
      </w:r>
    </w:p>
    <w:p w14:paraId="4E97B2F2"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Ежемесячное пособие по уходу за ребенком до достижения им возраста полутора лет устанавливается в размере 110,00 расчетного уровня минимальной заработной платы, установленного действующим законодательством Приднестровской Молдавской Республики, лицам, указанным в подпунктах а)–д), ж) пункта 1 статьи 12 настоящего Закона.</w:t>
      </w:r>
    </w:p>
    <w:p w14:paraId="2CB8C3DC"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Ежемесячное пособие по уходу за ребенком до достижения им возраста полутора лет устанавливается в размере 80,00 расчетного уровня минимальной заработной платы, установленного действующим законодательством Приднестровской Молдавской Республики, лицам, указанным в подпункте е) пункта 1 статьи 12 настоящего Закона.</w:t>
      </w:r>
    </w:p>
    <w:p w14:paraId="473E8F8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Ежемесячное пособие по уходу за ребенком до достижения им возраста полутора лет выплачивается на каждого из детей возраста до полутора лет, за которыми осуществляется уход.</w:t>
      </w:r>
    </w:p>
    <w:p w14:paraId="46145E18"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15.</w:t>
      </w:r>
      <w:r w:rsidRPr="003056C4">
        <w:rPr>
          <w:rFonts w:ascii="Times New Roman" w:hAnsi="Times New Roman"/>
          <w:sz w:val="24"/>
          <w:szCs w:val="24"/>
        </w:rPr>
        <w:t xml:space="preserve"> Право на ежемесячное пособие на ребенка</w:t>
      </w:r>
    </w:p>
    <w:p w14:paraId="166A9FD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Право на ежемесячное пособие на ребенка имеет один из родителей (усыновителей, опекунов, попечителей) на каждого рожденного, усыновленного, принятого под опеку (попечительство) совместно проживающего с ним ребенка до достижения им возраста шестнадцати лет (на обучающегося в государственной (муниципальной) организации общего или профессионального образования - до окончания им обучения, но не более чем до достижения им возраста восемнадцати лет).</w:t>
      </w:r>
    </w:p>
    <w:p w14:paraId="13824B1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Ежемесячное пособие на ребенка выплачивается семьям, указанным в пункте 1 настоящей статьи, со среднедушевым доходом, размер которого не достигает определенного процента от величины прожиточного минимума, определяемой за второй месяц квартала, предшествующего началу текущего квартала, в среднем на душу населения в соответствии с действующим законодательством Приднестровской Молдавской Республики. Конкретный размер процента от величины прожиточного минимума, при котором возникает право на получение ежемесячного пособия на ребенка, устанавливается законом Приднестровской Молдавской Республики о республиканском бюджете на очередной финансовый год. Порядок учета и исчисления величины среднедушевого дохода, дающего право на получение ежемесячного пособия на ребенка, утверждается Правительством Приднестровской Молдавской Республики.</w:t>
      </w:r>
    </w:p>
    <w:p w14:paraId="0887078D"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Ежемесячное пособие на ребенка не выплачивается опекунам (попечителям), получающим в установленном действующим законодательством Приднестровской Молдавской Республики порядке денежные средства на содержание детей, находящихся под опекой (попечительством).</w:t>
      </w:r>
    </w:p>
    <w:p w14:paraId="3F39521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4. Ежемесячное пособие на ребенка не выплачивается неработающим гражданам трудоспособного возраста, за исключением:</w:t>
      </w:r>
    </w:p>
    <w:p w14:paraId="150DFF3D"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а) лиц, признанных в установленном порядке безработными государственной службой занятости;</w:t>
      </w:r>
    </w:p>
    <w:p w14:paraId="55058F51"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б) лиц, зарегистрированных государственной службой занятости в качестве лиц, ищущих работу, после снятия с учета в качестве безработного в связи с истечением срока получения пособия по безработице;</w:t>
      </w:r>
    </w:p>
    <w:p w14:paraId="5157ED31"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в) одиноких родителей.</w:t>
      </w:r>
    </w:p>
    <w:p w14:paraId="353357AE"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Под одиноким родителем для целей настоящего Закона понимается физическое лицо, в свидетельстве о рождении ребенка которого отсутствует запись об отце ребенка либо она сделана по указанию матери, а также разведенные родители, не вступившие в повторный брак, вдовы (вдовцы). (пункт 4 статьи 15 в части выплаты пособия одинокому неработающему родителю, за исключением одинокого неработающего родителя, имеющего ребенка до 3 (трех) лет, одинокого неработающего родителя в многодетной семье и одинокого неработающего </w:t>
      </w:r>
      <w:r w:rsidRPr="003056C4">
        <w:rPr>
          <w:rFonts w:ascii="Times New Roman" w:hAnsi="Times New Roman"/>
          <w:sz w:val="24"/>
          <w:szCs w:val="24"/>
        </w:rPr>
        <w:br/>
        <w:t>родителя-инвалида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0DB770C0" w14:textId="77777777" w:rsidR="006A20A6" w:rsidRPr="003056C4" w:rsidRDefault="006A20A6" w:rsidP="00103C5D">
      <w:pPr>
        <w:pStyle w:val="ae"/>
        <w:ind w:firstLine="567"/>
        <w:jc w:val="both"/>
        <w:rPr>
          <w:rFonts w:ascii="Times New Roman" w:hAnsi="Times New Roman"/>
          <w:sz w:val="24"/>
          <w:szCs w:val="24"/>
        </w:rPr>
      </w:pPr>
    </w:p>
    <w:p w14:paraId="516D349D"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16.</w:t>
      </w:r>
      <w:r w:rsidRPr="003056C4">
        <w:rPr>
          <w:rFonts w:ascii="Times New Roman" w:hAnsi="Times New Roman"/>
          <w:sz w:val="24"/>
          <w:szCs w:val="24"/>
        </w:rPr>
        <w:t xml:space="preserve"> Размер ежемесячного пособия на ребенка</w:t>
      </w:r>
    </w:p>
    <w:p w14:paraId="65885415"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Ежемесячное пособие на ребенка до достижения им возраста шестнадцати лет (на обучающегося в государственной (муниципальной) организации общего или профессионального образования - до окончания им обучения, но не более чем до достижения им возраста восемнадцати лет) устанавливается, в размере 25,5 расчетного уровня минимальной заработной платы, установленного действующим законодательством Приднестровской Молдавской Республики.</w:t>
      </w:r>
    </w:p>
    <w:p w14:paraId="3A0E9CCB" w14:textId="77777777" w:rsidR="007648BD" w:rsidRPr="003056C4" w:rsidRDefault="007648BD" w:rsidP="00103C5D">
      <w:pPr>
        <w:pStyle w:val="ae"/>
        <w:ind w:firstLine="567"/>
        <w:jc w:val="both"/>
        <w:rPr>
          <w:rFonts w:ascii="Times New Roman" w:hAnsi="Times New Roman"/>
          <w:sz w:val="24"/>
          <w:szCs w:val="24"/>
        </w:rPr>
      </w:pPr>
    </w:p>
    <w:p w14:paraId="5DA1F88D"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17</w:t>
      </w:r>
      <w:r w:rsidRPr="003056C4">
        <w:rPr>
          <w:rFonts w:ascii="Times New Roman" w:hAnsi="Times New Roman"/>
          <w:sz w:val="24"/>
          <w:szCs w:val="24"/>
        </w:rPr>
        <w:t>. Порядок назначения и выплаты ежемесячного</w:t>
      </w:r>
      <w:r w:rsidR="00A52278" w:rsidRPr="003056C4">
        <w:rPr>
          <w:rFonts w:ascii="Times New Roman" w:hAnsi="Times New Roman"/>
          <w:sz w:val="24"/>
          <w:szCs w:val="24"/>
        </w:rPr>
        <w:t xml:space="preserve"> </w:t>
      </w:r>
      <w:r w:rsidRPr="003056C4">
        <w:rPr>
          <w:rFonts w:ascii="Times New Roman" w:hAnsi="Times New Roman"/>
          <w:sz w:val="24"/>
          <w:szCs w:val="24"/>
        </w:rPr>
        <w:t>пособия на ребенка</w:t>
      </w:r>
    </w:p>
    <w:p w14:paraId="29C92D2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Граждане, имеющие детей, за назначением ежемесячного пособия на ребенка обращаются в территориальные центры социального страхования и социальной защиты по месту прописки (регистрации по месту жительства).</w:t>
      </w:r>
    </w:p>
    <w:p w14:paraId="25D5717B"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Порядок назначения и выплаты ежемесячного пособия на ребенка устанавливается уполномоченным Правительством Приднестровской Молдавской Республики исполнительным органом государственной власти.</w:t>
      </w:r>
    </w:p>
    <w:p w14:paraId="086F4664"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3. Отказ в назначении ежемесячного пособия на ребенка заявитель может обжаловать в уполномоченном Правительством Приднестровской Молдавской Республики исполнительном органе государственной власти и (или) в судебном порядке.</w:t>
      </w:r>
    </w:p>
    <w:p w14:paraId="2FEC217A" w14:textId="77777777" w:rsidR="007648BD" w:rsidRPr="003056C4" w:rsidRDefault="007648BD" w:rsidP="00103C5D">
      <w:pPr>
        <w:pStyle w:val="ae"/>
        <w:ind w:firstLine="567"/>
        <w:jc w:val="both"/>
        <w:rPr>
          <w:rFonts w:ascii="Times New Roman" w:hAnsi="Times New Roman"/>
          <w:sz w:val="24"/>
          <w:szCs w:val="24"/>
        </w:rPr>
      </w:pPr>
    </w:p>
    <w:p w14:paraId="10CD132D"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18.</w:t>
      </w:r>
      <w:r w:rsidRPr="003056C4">
        <w:rPr>
          <w:rFonts w:ascii="Times New Roman" w:hAnsi="Times New Roman"/>
          <w:sz w:val="24"/>
          <w:szCs w:val="24"/>
        </w:rPr>
        <w:t xml:space="preserve"> Сроки назначения государственных пособий гражданам,</w:t>
      </w:r>
      <w:r w:rsidR="002911DC" w:rsidRPr="003056C4">
        <w:rPr>
          <w:rFonts w:ascii="Times New Roman" w:hAnsi="Times New Roman"/>
          <w:sz w:val="24"/>
          <w:szCs w:val="24"/>
        </w:rPr>
        <w:t xml:space="preserve"> </w:t>
      </w:r>
      <w:r w:rsidRPr="003056C4">
        <w:rPr>
          <w:rFonts w:ascii="Times New Roman" w:hAnsi="Times New Roman"/>
          <w:sz w:val="24"/>
          <w:szCs w:val="24"/>
        </w:rPr>
        <w:t>имеющим детей</w:t>
      </w:r>
    </w:p>
    <w:p w14:paraId="26654E43"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Пособие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единовременное пособие при усыновлении ребенка, а также ежемесячное пособие по уходу за ребенком до достижения им возраста полутора лет назначаются, если обращение за ними последовало не позднее шести месяцев соответственно со дня окончания отпуска по беременности и родам, со дня рождения ребенка, со дня усыновления ребенка, со дня достижения ребенком возраста полутора лет. При этом ежемесячное пособие по уходу за ребенком до достижения им возраста полутора лет выплачивается за весь период, со дня рождения ребенка, при условии отсутствия выплаты пособия по беременности и родам в указанный период на данного ребенка, в размерах, определяемых исходя из величины расчетного уровня минимальной заработной платы, установленного действующим законодательством Приднестровской Молдавской Республики на соответствующий период.</w:t>
      </w:r>
    </w:p>
    <w:p w14:paraId="17781A9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Ежемесячное пособие на ребенка </w:t>
      </w:r>
      <w:r w:rsidR="00DC7FE9" w:rsidRPr="003056C4">
        <w:rPr>
          <w:rFonts w:ascii="Times New Roman" w:hAnsi="Times New Roman"/>
          <w:sz w:val="24"/>
          <w:szCs w:val="24"/>
        </w:rPr>
        <w:t>назначается,</w:t>
      </w:r>
      <w:r w:rsidRPr="003056C4">
        <w:rPr>
          <w:rFonts w:ascii="Times New Roman" w:hAnsi="Times New Roman"/>
          <w:sz w:val="24"/>
          <w:szCs w:val="24"/>
        </w:rPr>
        <w:t xml:space="preserve"> начиная с месяца рождения ребенка, если обращение последовало не позднее шести месяцев с месяца рождения ребенка. При обращении за ежемесячным пособием на ребенка по истечении шести месяцев с месяца рождения ребенка оно назначается и выплачивается за истекшее время, но не более чем за шесть месяцев до месяца, в котором подано заявление о назначении этого пособия со всеми необходимыми документами. В этом случае пособие выплачивается в размерах, определяемых исходя из величины расчетного уровня минимальной заработной платы, установленной действующим законодательством Приднестровской Молдавской Республики на соответствующий период.</w:t>
      </w:r>
    </w:p>
    <w:p w14:paraId="759FBEF5" w14:textId="77777777" w:rsidR="007648BD" w:rsidRPr="00185046" w:rsidRDefault="007648BD" w:rsidP="00103C5D">
      <w:pPr>
        <w:pStyle w:val="ae"/>
        <w:ind w:firstLine="567"/>
        <w:jc w:val="both"/>
        <w:rPr>
          <w:rFonts w:ascii="Times New Roman" w:hAnsi="Times New Roman"/>
          <w:b/>
          <w:bCs/>
          <w:sz w:val="24"/>
          <w:szCs w:val="24"/>
        </w:rPr>
      </w:pPr>
    </w:p>
    <w:p w14:paraId="0C6DA322" w14:textId="77777777" w:rsidR="007648BD" w:rsidRPr="00185046" w:rsidRDefault="007648BD" w:rsidP="00103C5D">
      <w:pPr>
        <w:pStyle w:val="ae"/>
        <w:ind w:firstLine="567"/>
        <w:jc w:val="both"/>
        <w:rPr>
          <w:rFonts w:ascii="Times New Roman" w:hAnsi="Times New Roman"/>
          <w:b/>
          <w:bCs/>
          <w:sz w:val="24"/>
          <w:szCs w:val="24"/>
        </w:rPr>
      </w:pPr>
      <w:r w:rsidRPr="00185046">
        <w:rPr>
          <w:rFonts w:ascii="Times New Roman" w:hAnsi="Times New Roman"/>
          <w:b/>
          <w:bCs/>
          <w:sz w:val="24"/>
          <w:szCs w:val="24"/>
        </w:rPr>
        <w:t>Глава 3. Заключительные положения</w:t>
      </w:r>
    </w:p>
    <w:p w14:paraId="65181901"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19.</w:t>
      </w:r>
      <w:r w:rsidRPr="003056C4">
        <w:rPr>
          <w:rFonts w:ascii="Times New Roman" w:hAnsi="Times New Roman"/>
          <w:sz w:val="24"/>
          <w:szCs w:val="24"/>
        </w:rPr>
        <w:t xml:space="preserve"> Обязанность получателей государственных пособий</w:t>
      </w:r>
      <w:r w:rsidR="002911DC" w:rsidRPr="003056C4">
        <w:rPr>
          <w:rFonts w:ascii="Times New Roman" w:hAnsi="Times New Roman"/>
          <w:sz w:val="24"/>
          <w:szCs w:val="24"/>
        </w:rPr>
        <w:t xml:space="preserve"> </w:t>
      </w:r>
      <w:r w:rsidRPr="003056C4">
        <w:rPr>
          <w:rFonts w:ascii="Times New Roman" w:hAnsi="Times New Roman"/>
          <w:sz w:val="24"/>
          <w:szCs w:val="24"/>
        </w:rPr>
        <w:t>извещать об изменении условий, влияющих на их выплату</w:t>
      </w:r>
    </w:p>
    <w:p w14:paraId="68842A68"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Получатели государственных пособий обязаны своевременно извещать органы, назначающие государственные пособия гражданам, имеющим детей, о наступлении обстоятельств, влекущих изменение размеров государственных пособий гражданам, имеющим детей, или прекращение их выплаты.</w:t>
      </w:r>
    </w:p>
    <w:p w14:paraId="315BB8F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Срок, в течение которого получатель ежемесячного пособия на ребенка обязан сообщить об изменении дохода семьи, дающего право на получение указанного пособия, не должен превышать десяти дней.</w:t>
      </w:r>
    </w:p>
    <w:p w14:paraId="26D3A5C3"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20</w:t>
      </w:r>
      <w:r w:rsidRPr="003056C4">
        <w:rPr>
          <w:rFonts w:ascii="Times New Roman" w:hAnsi="Times New Roman"/>
          <w:sz w:val="24"/>
          <w:szCs w:val="24"/>
        </w:rPr>
        <w:t>. Удержание излишне выплаченных сумм</w:t>
      </w:r>
    </w:p>
    <w:p w14:paraId="208AEF00"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Органы, осуществляющие назначение и выплату государственных пособий гражданам, имеющим детей, имеют право на проверку правильности сообщенных заявителем сведений о доходах семьи, в процессе которой указанные органы вправе запрашивать и </w:t>
      </w:r>
      <w:r w:rsidRPr="003056C4">
        <w:rPr>
          <w:rFonts w:ascii="Times New Roman" w:hAnsi="Times New Roman"/>
          <w:sz w:val="24"/>
          <w:szCs w:val="24"/>
        </w:rPr>
        <w:lastRenderedPageBreak/>
        <w:t xml:space="preserve">безвозмездно получать необходимую информацию у всех предприятий, организаций и учреждений всех форм собственности, владеющих такой информацией. </w:t>
      </w:r>
    </w:p>
    <w:p w14:paraId="0CFF9F95"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Излишне выплаченные суммы государственных пособий гражданам, имеющим детей, удерживаются с получателя только в случае, если переплата произошла по его вине (предоставление документов с заведомо неверными сведениями, сокрытие данных, влияющих на право назначения государственных пособий гражданам, имеющим детей, исчисление их размеров). Удержания производятся в размере не свыше двадцати процентов либо суммы, причитающейся получателю при каждой последующей выплате государственного пособия гражданам, имеющим детей, либо заработной платы получателя в соответствии с требованиями законодательства о труде Приднестровской Молдавской Республики. При прекращении выплаты пособия оставшаяся задолженность взыскивается с получателя в судебном порядке. Суммы, излишне выплаченные получателю по вине органа, назначившего государственное пособие гражданам, имеющим детей, удержанию не подлежат, за исключением случая счетной ошибки. В этом случае ущерб взыскивается с виновных лиц в порядке, установленном действующим законодательством Приднестровской Молдавской Республики.</w:t>
      </w:r>
    </w:p>
    <w:p w14:paraId="4599BCAB" w14:textId="77777777" w:rsidR="007648BD" w:rsidRPr="003056C4" w:rsidRDefault="007648BD" w:rsidP="00103C5D">
      <w:pPr>
        <w:pStyle w:val="ae"/>
        <w:ind w:firstLine="567"/>
        <w:jc w:val="both"/>
        <w:rPr>
          <w:rFonts w:ascii="Times New Roman" w:hAnsi="Times New Roman"/>
          <w:sz w:val="24"/>
          <w:szCs w:val="24"/>
        </w:rPr>
      </w:pPr>
    </w:p>
    <w:p w14:paraId="35E7C609"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21.</w:t>
      </w:r>
      <w:r w:rsidRPr="003056C4">
        <w:rPr>
          <w:rFonts w:ascii="Times New Roman" w:hAnsi="Times New Roman"/>
          <w:sz w:val="24"/>
          <w:szCs w:val="24"/>
        </w:rPr>
        <w:t xml:space="preserve"> Приведение нормативных правовых актов</w:t>
      </w:r>
      <w:r w:rsidR="002911DC" w:rsidRPr="003056C4">
        <w:rPr>
          <w:rFonts w:ascii="Times New Roman" w:hAnsi="Times New Roman"/>
          <w:sz w:val="24"/>
          <w:szCs w:val="24"/>
        </w:rPr>
        <w:t xml:space="preserve"> </w:t>
      </w:r>
      <w:r w:rsidRPr="003056C4">
        <w:rPr>
          <w:rFonts w:ascii="Times New Roman" w:hAnsi="Times New Roman"/>
          <w:sz w:val="24"/>
          <w:szCs w:val="24"/>
        </w:rPr>
        <w:t>в соответствие с настоящим Законом</w:t>
      </w:r>
    </w:p>
    <w:p w14:paraId="17A51FE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1. Предложить Президенту Приднестровской Молдавской Республики привести свои, а также принятые ранее Правительством Приднестровской Молдавской Республики и исполнительными органами государственной власти нормативные правовые акты в соответствие с настоящим Законом.</w:t>
      </w:r>
    </w:p>
    <w:p w14:paraId="34C602EA"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2. Предложить правлению Единого государственного фонда социального страхования Приднестровской Молдавской Республики привести свои нормативные правовые акты в соответствие с настоящим Законом.</w:t>
      </w:r>
    </w:p>
    <w:p w14:paraId="2B6A999C" w14:textId="77777777" w:rsidR="007648BD" w:rsidRPr="003056C4" w:rsidRDefault="007648BD" w:rsidP="00103C5D">
      <w:pPr>
        <w:pStyle w:val="ae"/>
        <w:ind w:firstLine="567"/>
        <w:jc w:val="both"/>
        <w:rPr>
          <w:rFonts w:ascii="Times New Roman" w:hAnsi="Times New Roman"/>
          <w:sz w:val="24"/>
          <w:szCs w:val="24"/>
        </w:rPr>
      </w:pPr>
    </w:p>
    <w:p w14:paraId="3393BDE7" w14:textId="77777777" w:rsidR="007648BD" w:rsidRPr="003056C4" w:rsidRDefault="007648BD"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22.</w:t>
      </w:r>
      <w:r w:rsidRPr="003056C4">
        <w:rPr>
          <w:rFonts w:ascii="Times New Roman" w:hAnsi="Times New Roman"/>
          <w:sz w:val="24"/>
          <w:szCs w:val="24"/>
        </w:rPr>
        <w:t xml:space="preserve"> Вступление в силу настоящего Закона</w:t>
      </w:r>
    </w:p>
    <w:p w14:paraId="45E924A7" w14:textId="77777777" w:rsidR="007648BD" w:rsidRPr="003056C4" w:rsidRDefault="007648BD"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 1 апреля 2002 года.</w:t>
      </w:r>
    </w:p>
    <w:p w14:paraId="1C2FFD6D" w14:textId="437C0CAD" w:rsidR="007648BD" w:rsidRPr="003056C4" w:rsidRDefault="007648BD" w:rsidP="00103C5D">
      <w:pPr>
        <w:pStyle w:val="ae"/>
        <w:ind w:firstLine="567"/>
        <w:jc w:val="both"/>
        <w:rPr>
          <w:rFonts w:ascii="Times New Roman" w:hAnsi="Times New Roman"/>
          <w:sz w:val="24"/>
          <w:szCs w:val="24"/>
        </w:rPr>
      </w:pPr>
    </w:p>
    <w:p w14:paraId="08FF216B" w14:textId="3EB1ADCF" w:rsidR="00211D60" w:rsidRPr="003056C4" w:rsidRDefault="00211D60" w:rsidP="00103C5D">
      <w:pPr>
        <w:pStyle w:val="ae"/>
        <w:ind w:firstLine="567"/>
        <w:jc w:val="both"/>
        <w:rPr>
          <w:rFonts w:ascii="Times New Roman" w:hAnsi="Times New Roman"/>
          <w:sz w:val="24"/>
          <w:szCs w:val="24"/>
        </w:rPr>
      </w:pPr>
    </w:p>
    <w:p w14:paraId="4165B0EC" w14:textId="75411596" w:rsidR="00211D60" w:rsidRPr="003056C4" w:rsidRDefault="00211D60" w:rsidP="00103C5D">
      <w:pPr>
        <w:pStyle w:val="ae"/>
        <w:ind w:firstLine="567"/>
        <w:jc w:val="both"/>
        <w:rPr>
          <w:rFonts w:ascii="Times New Roman" w:hAnsi="Times New Roman"/>
          <w:sz w:val="24"/>
          <w:szCs w:val="24"/>
        </w:rPr>
      </w:pPr>
    </w:p>
    <w:p w14:paraId="5CE6231C" w14:textId="03DDE0B0" w:rsidR="00211D60" w:rsidRPr="003056C4" w:rsidRDefault="00211D60" w:rsidP="00103C5D">
      <w:pPr>
        <w:pStyle w:val="ae"/>
        <w:ind w:firstLine="567"/>
        <w:jc w:val="both"/>
        <w:rPr>
          <w:rFonts w:ascii="Times New Roman" w:hAnsi="Times New Roman"/>
          <w:sz w:val="24"/>
          <w:szCs w:val="24"/>
        </w:rPr>
      </w:pPr>
    </w:p>
    <w:p w14:paraId="7201688C" w14:textId="3B14ADEF" w:rsidR="00211D60" w:rsidRPr="003056C4" w:rsidRDefault="00211D60" w:rsidP="00103C5D">
      <w:pPr>
        <w:pStyle w:val="ae"/>
        <w:ind w:firstLine="567"/>
        <w:jc w:val="both"/>
        <w:rPr>
          <w:rFonts w:ascii="Times New Roman" w:hAnsi="Times New Roman"/>
          <w:sz w:val="24"/>
          <w:szCs w:val="24"/>
        </w:rPr>
      </w:pPr>
    </w:p>
    <w:p w14:paraId="23617308" w14:textId="6C86BF23" w:rsidR="00211D60" w:rsidRPr="003056C4" w:rsidRDefault="00211D60" w:rsidP="00103C5D">
      <w:pPr>
        <w:pStyle w:val="ae"/>
        <w:ind w:firstLine="567"/>
        <w:jc w:val="both"/>
        <w:rPr>
          <w:rFonts w:ascii="Times New Roman" w:hAnsi="Times New Roman"/>
          <w:sz w:val="24"/>
          <w:szCs w:val="24"/>
        </w:rPr>
      </w:pPr>
    </w:p>
    <w:p w14:paraId="085F9BA0" w14:textId="015E1895" w:rsidR="00211D60" w:rsidRDefault="00211D60" w:rsidP="00103C5D">
      <w:pPr>
        <w:pStyle w:val="ae"/>
        <w:ind w:firstLine="567"/>
        <w:jc w:val="both"/>
        <w:rPr>
          <w:rFonts w:ascii="Times New Roman" w:hAnsi="Times New Roman"/>
          <w:b/>
          <w:bCs/>
          <w:sz w:val="24"/>
          <w:szCs w:val="24"/>
        </w:rPr>
      </w:pPr>
    </w:p>
    <w:p w14:paraId="11E1D018" w14:textId="1EF8D288" w:rsidR="00185046" w:rsidRDefault="00185046" w:rsidP="00CD4B17">
      <w:pPr>
        <w:pStyle w:val="ae"/>
        <w:ind w:firstLine="567"/>
        <w:jc w:val="center"/>
        <w:rPr>
          <w:rFonts w:ascii="Times New Roman" w:hAnsi="Times New Roman"/>
          <w:b/>
          <w:bCs/>
          <w:sz w:val="24"/>
          <w:szCs w:val="24"/>
        </w:rPr>
      </w:pPr>
    </w:p>
    <w:p w14:paraId="4AB17805" w14:textId="77777777" w:rsidR="00185046" w:rsidRPr="00185046" w:rsidRDefault="00185046" w:rsidP="00CD4B17">
      <w:pPr>
        <w:pStyle w:val="ae"/>
        <w:ind w:firstLine="567"/>
        <w:jc w:val="center"/>
        <w:rPr>
          <w:rFonts w:ascii="Times New Roman" w:hAnsi="Times New Roman"/>
          <w:b/>
          <w:bCs/>
          <w:sz w:val="24"/>
          <w:szCs w:val="24"/>
        </w:rPr>
      </w:pPr>
    </w:p>
    <w:p w14:paraId="781A0181" w14:textId="77777777" w:rsidR="00B138E0" w:rsidRPr="00185046" w:rsidRDefault="006A20A6"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ЗАКОН</w:t>
      </w:r>
    </w:p>
    <w:p w14:paraId="18B8B9F0" w14:textId="77777777" w:rsidR="00B138E0" w:rsidRPr="00185046" w:rsidRDefault="00B138E0"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Приднестровской Молдавской Республики</w:t>
      </w:r>
    </w:p>
    <w:p w14:paraId="01C1DA46" w14:textId="77777777" w:rsidR="00B138E0" w:rsidRPr="00185046" w:rsidRDefault="00B138E0"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от 28 апреля 2009 года № 739-З-IV</w:t>
      </w:r>
    </w:p>
    <w:p w14:paraId="04DF57BF" w14:textId="77777777" w:rsidR="00B138E0" w:rsidRPr="00185046" w:rsidRDefault="00B138E0" w:rsidP="00CD4B17">
      <w:pPr>
        <w:pStyle w:val="2"/>
      </w:pPr>
      <w:bookmarkStart w:id="14" w:name="_Toc56515845"/>
      <w:r w:rsidRPr="00185046">
        <w:t>«Об обеспечении пособиями по временной нетрудоспособности, по беременности и родам граждан, подлежащих государственному социальному страхованию»</w:t>
      </w:r>
      <w:bookmarkEnd w:id="14"/>
    </w:p>
    <w:p w14:paraId="0735E33B" w14:textId="77777777" w:rsidR="00B138E0" w:rsidRPr="00185046" w:rsidRDefault="00B138E0"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(САЗ 09-18)</w:t>
      </w:r>
    </w:p>
    <w:p w14:paraId="395AF251" w14:textId="77777777" w:rsidR="00B138E0" w:rsidRPr="00185046" w:rsidRDefault="00B138E0" w:rsidP="00CD4B17">
      <w:pPr>
        <w:pStyle w:val="ae"/>
        <w:ind w:firstLine="567"/>
        <w:jc w:val="center"/>
        <w:rPr>
          <w:rFonts w:ascii="Times New Roman" w:hAnsi="Times New Roman"/>
          <w:b/>
          <w:bCs/>
          <w:sz w:val="24"/>
          <w:szCs w:val="24"/>
        </w:rPr>
      </w:pPr>
      <w:r w:rsidRPr="00185046">
        <w:rPr>
          <w:rFonts w:ascii="Times New Roman" w:hAnsi="Times New Roman"/>
          <w:b/>
          <w:bCs/>
          <w:sz w:val="24"/>
          <w:szCs w:val="24"/>
        </w:rPr>
        <w:t xml:space="preserve">(текущая редакция по состоянию на </w:t>
      </w:r>
      <w:r w:rsidR="005E0A54" w:rsidRPr="00185046">
        <w:rPr>
          <w:rFonts w:ascii="Times New Roman" w:hAnsi="Times New Roman"/>
          <w:b/>
          <w:bCs/>
          <w:sz w:val="24"/>
          <w:szCs w:val="24"/>
        </w:rPr>
        <w:t>20</w:t>
      </w:r>
      <w:r w:rsidRPr="00185046">
        <w:rPr>
          <w:rFonts w:ascii="Times New Roman" w:hAnsi="Times New Roman"/>
          <w:b/>
          <w:bCs/>
          <w:sz w:val="24"/>
          <w:szCs w:val="24"/>
        </w:rPr>
        <w:t xml:space="preserve"> </w:t>
      </w:r>
      <w:r w:rsidR="005E0A54" w:rsidRPr="00185046">
        <w:rPr>
          <w:rFonts w:ascii="Times New Roman" w:hAnsi="Times New Roman"/>
          <w:b/>
          <w:bCs/>
          <w:sz w:val="24"/>
          <w:szCs w:val="24"/>
        </w:rPr>
        <w:t>марта</w:t>
      </w:r>
      <w:r w:rsidRPr="00185046">
        <w:rPr>
          <w:rFonts w:ascii="Times New Roman" w:hAnsi="Times New Roman"/>
          <w:b/>
          <w:bCs/>
          <w:sz w:val="24"/>
          <w:szCs w:val="24"/>
        </w:rPr>
        <w:t xml:space="preserve"> 2020 года)</w:t>
      </w:r>
    </w:p>
    <w:p w14:paraId="710ED83B" w14:textId="77777777" w:rsidR="00B138E0" w:rsidRPr="003056C4" w:rsidRDefault="00B138E0" w:rsidP="00103C5D">
      <w:pPr>
        <w:pStyle w:val="ae"/>
        <w:ind w:firstLine="567"/>
        <w:jc w:val="both"/>
        <w:rPr>
          <w:rFonts w:ascii="Times New Roman" w:hAnsi="Times New Roman"/>
          <w:sz w:val="24"/>
          <w:szCs w:val="24"/>
        </w:rPr>
      </w:pPr>
    </w:p>
    <w:p w14:paraId="618A3B54"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По всему тексту Закона слова «Государственный фонд обязательного социального страхования Приднестровской Молдавской Республики» в соответствующем падеже заменены словами «Единый государственный фонд социального страхования Приднестровской Молдавской Республики» в соответствующем падеже (З-н № 199-ЗИ-V от 16.10.12г.);</w:t>
      </w:r>
    </w:p>
    <w:p w14:paraId="0F12F4F0" w14:textId="77777777" w:rsidR="00033FFB" w:rsidRPr="003056C4" w:rsidRDefault="00033FFB" w:rsidP="00103C5D">
      <w:pPr>
        <w:pStyle w:val="ae"/>
        <w:ind w:firstLine="567"/>
        <w:jc w:val="both"/>
        <w:rPr>
          <w:rFonts w:ascii="Times New Roman" w:hAnsi="Times New Roman"/>
          <w:sz w:val="24"/>
          <w:szCs w:val="24"/>
        </w:rPr>
      </w:pPr>
    </w:p>
    <w:p w14:paraId="654B527C" w14:textId="77777777" w:rsidR="00293AC6" w:rsidRPr="00185046" w:rsidRDefault="00293AC6" w:rsidP="00103C5D">
      <w:pPr>
        <w:pStyle w:val="ae"/>
        <w:ind w:firstLine="567"/>
        <w:jc w:val="both"/>
        <w:rPr>
          <w:rFonts w:ascii="Times New Roman" w:hAnsi="Times New Roman"/>
          <w:b/>
          <w:bCs/>
          <w:sz w:val="24"/>
          <w:szCs w:val="24"/>
        </w:rPr>
      </w:pPr>
      <w:r w:rsidRPr="00185046">
        <w:rPr>
          <w:rFonts w:ascii="Times New Roman" w:hAnsi="Times New Roman"/>
          <w:b/>
          <w:bCs/>
          <w:sz w:val="24"/>
          <w:szCs w:val="24"/>
        </w:rPr>
        <w:t>ГЛАВА 1. ОБЩИЕ ПОЛОЖЕНИЯ</w:t>
      </w:r>
    </w:p>
    <w:p w14:paraId="15A83AD6" w14:textId="77777777" w:rsidR="00293AC6" w:rsidRPr="003056C4" w:rsidRDefault="00293AC6"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1.</w:t>
      </w:r>
      <w:r w:rsidRPr="003056C4">
        <w:rPr>
          <w:rFonts w:ascii="Times New Roman" w:hAnsi="Times New Roman"/>
          <w:sz w:val="24"/>
          <w:szCs w:val="24"/>
        </w:rPr>
        <w:t xml:space="preserve"> Предмет регулирования настоящего Закона</w:t>
      </w:r>
    </w:p>
    <w:p w14:paraId="71E5EAC6"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Настоящий Закон определяет условия, размеры и порядок обеспечения пособиями по временной нетрудоспособности, по беременности и родам граждан, подлежащих государственному социальному страхованию.</w:t>
      </w:r>
    </w:p>
    <w:p w14:paraId="1C6C8F44" w14:textId="77777777" w:rsidR="00293AC6" w:rsidRPr="00185046" w:rsidRDefault="00293AC6" w:rsidP="00103C5D">
      <w:pPr>
        <w:pStyle w:val="ae"/>
        <w:ind w:firstLine="567"/>
        <w:jc w:val="both"/>
        <w:rPr>
          <w:rFonts w:ascii="Times New Roman" w:hAnsi="Times New Roman"/>
          <w:b/>
          <w:bCs/>
          <w:sz w:val="24"/>
          <w:szCs w:val="24"/>
        </w:rPr>
      </w:pPr>
    </w:p>
    <w:p w14:paraId="0BC0D562" w14:textId="77777777" w:rsidR="00293AC6" w:rsidRPr="003056C4" w:rsidRDefault="00293AC6"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2.</w:t>
      </w:r>
      <w:r w:rsidRPr="003056C4">
        <w:rPr>
          <w:rFonts w:ascii="Times New Roman" w:hAnsi="Times New Roman"/>
          <w:sz w:val="24"/>
          <w:szCs w:val="24"/>
        </w:rPr>
        <w:t xml:space="preserve"> Лица, имеющие право на пособия по временной нетрудоспособности, по беременности и родам</w:t>
      </w:r>
    </w:p>
    <w:p w14:paraId="7FC6D47C"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Право на пособия по временной нетрудоспособности, по беременности и родам имеют граждане, подлежащие государственному социальному страхованию (далее – застрахованные лица) при соблюдении условий, предусмотренных настоящим Законом.</w:t>
      </w:r>
    </w:p>
    <w:p w14:paraId="09D2889E"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Застрахованными лицами являются граждане Приднестровской Молдавской Республики, а также иностранные граждане и лица без гражданства, работающие по трудовым договорам, на оплату труда которых начисляется единый социальный налог в части отчислений в Единый государственный фонд социального страхования Приднестровской Молдавской Республики на цели социального страхования.</w:t>
      </w:r>
    </w:p>
    <w:p w14:paraId="6CCFDAB4" w14:textId="77777777" w:rsidR="00293AC6" w:rsidRPr="003056C4" w:rsidRDefault="00293AC6" w:rsidP="00103C5D">
      <w:pPr>
        <w:pStyle w:val="ae"/>
        <w:ind w:firstLine="567"/>
        <w:jc w:val="both"/>
        <w:rPr>
          <w:rFonts w:ascii="Times New Roman" w:hAnsi="Times New Roman"/>
          <w:sz w:val="24"/>
          <w:szCs w:val="24"/>
        </w:rPr>
      </w:pPr>
    </w:p>
    <w:p w14:paraId="7D062C44" w14:textId="77777777" w:rsidR="00293AC6" w:rsidRPr="003056C4" w:rsidRDefault="00293AC6"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3.</w:t>
      </w:r>
      <w:r w:rsidRPr="003056C4">
        <w:rPr>
          <w:rFonts w:ascii="Times New Roman" w:hAnsi="Times New Roman"/>
          <w:sz w:val="24"/>
          <w:szCs w:val="24"/>
        </w:rPr>
        <w:t xml:space="preserve"> Финансирование выплаты пособий</w:t>
      </w:r>
      <w:r w:rsidR="00B138E0" w:rsidRPr="003056C4">
        <w:rPr>
          <w:rFonts w:ascii="Times New Roman" w:hAnsi="Times New Roman"/>
          <w:sz w:val="24"/>
          <w:szCs w:val="24"/>
        </w:rPr>
        <w:t xml:space="preserve"> </w:t>
      </w:r>
      <w:r w:rsidRPr="003056C4">
        <w:rPr>
          <w:rFonts w:ascii="Times New Roman" w:hAnsi="Times New Roman"/>
          <w:sz w:val="24"/>
          <w:szCs w:val="24"/>
        </w:rPr>
        <w:t>по временной нетрудоспособности, по беременности и родам</w:t>
      </w:r>
    </w:p>
    <w:p w14:paraId="70DD16B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Финансирование выплаты пособий по временной нетрудоспособности, по беременности и родам застрахованным лицам осуществляется за счет средств бюджета Единого государственного фонда социального страхования Приднестровской Молдавской Республики, а также за счет средств работодателя в случаях, предусмотренных пунктом 2 настоящей статьи.</w:t>
      </w:r>
    </w:p>
    <w:p w14:paraId="6CBDB84E"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 случаях наступления временной нетрудоспособности застрахованного лица в результате трудового увечья либо профессионального заболевания по вине работодателя, а также в случаях, когда его ответственность наступает независимо от вины, финансирование выплаты пособия по временной нетрудоспособности производится за счет собственных средств работодателя. </w:t>
      </w:r>
    </w:p>
    <w:p w14:paraId="4554875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случаях, установленных законодательными актами Приднестровской Молдавской Республики, финансирование расходов, связанных с выплатой пособий по временной нетрудоспособности, по беременности и родам в размерах сверх установленных законодательством Приднестровской Молдавской Республики о государственном социальном страховании, осуществляется за счет средств республиканского бюджета, передаваемых для этих целей Единому государственному фонду социального страхования Приднестровской Молдавской Республики в порядке, утвержденном Правительством Приднестровской Молдавской Республики.</w:t>
      </w:r>
    </w:p>
    <w:p w14:paraId="56D8E9F3" w14:textId="77777777" w:rsidR="00293AC6" w:rsidRPr="003056C4" w:rsidRDefault="00293AC6" w:rsidP="00103C5D">
      <w:pPr>
        <w:pStyle w:val="ae"/>
        <w:ind w:firstLine="567"/>
        <w:jc w:val="both"/>
        <w:rPr>
          <w:rFonts w:ascii="Times New Roman" w:hAnsi="Times New Roman"/>
          <w:sz w:val="24"/>
          <w:szCs w:val="24"/>
        </w:rPr>
      </w:pPr>
    </w:p>
    <w:p w14:paraId="5A93E4D8" w14:textId="77777777" w:rsidR="00293AC6" w:rsidRPr="003056C4" w:rsidRDefault="00293AC6"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4.</w:t>
      </w:r>
      <w:r w:rsidRPr="003056C4">
        <w:rPr>
          <w:rFonts w:ascii="Times New Roman" w:hAnsi="Times New Roman"/>
          <w:sz w:val="24"/>
          <w:szCs w:val="24"/>
        </w:rPr>
        <w:t xml:space="preserve"> Обеспечение пособиями по временной нетрудоспособности, по беременности и родам лиц, осужденных к лишению свободы и привлеченных к оплачиваемому труду</w:t>
      </w:r>
    </w:p>
    <w:p w14:paraId="76BF1CF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Лица, осужденные к лишению свободы и привлеченные к оплачиваемому труду, подлежат обеспечению пособиями по временной нетрудоспособности, по беременности и родам в порядке, установленном Правительством Приднестровской Молдавской Республики.</w:t>
      </w:r>
    </w:p>
    <w:p w14:paraId="1CC627AA" w14:textId="77777777" w:rsidR="00293AC6" w:rsidRPr="003056C4" w:rsidRDefault="00293AC6" w:rsidP="00103C5D">
      <w:pPr>
        <w:pStyle w:val="ae"/>
        <w:ind w:firstLine="567"/>
        <w:jc w:val="both"/>
        <w:rPr>
          <w:rFonts w:ascii="Times New Roman" w:hAnsi="Times New Roman"/>
          <w:sz w:val="24"/>
          <w:szCs w:val="24"/>
        </w:rPr>
      </w:pPr>
    </w:p>
    <w:p w14:paraId="78EC5DA0" w14:textId="77777777" w:rsidR="00293AC6" w:rsidRPr="00185046" w:rsidRDefault="00293AC6" w:rsidP="00103C5D">
      <w:pPr>
        <w:pStyle w:val="ae"/>
        <w:ind w:firstLine="567"/>
        <w:jc w:val="both"/>
        <w:rPr>
          <w:rFonts w:ascii="Times New Roman" w:hAnsi="Times New Roman"/>
          <w:b/>
          <w:bCs/>
          <w:sz w:val="24"/>
          <w:szCs w:val="24"/>
        </w:rPr>
      </w:pPr>
      <w:r w:rsidRPr="00185046">
        <w:rPr>
          <w:rFonts w:ascii="Times New Roman" w:hAnsi="Times New Roman"/>
          <w:b/>
          <w:bCs/>
          <w:sz w:val="24"/>
          <w:szCs w:val="24"/>
        </w:rPr>
        <w:t>ГЛАВА 2. ОБЕСПЕЧЕНИЕ ПОСОБИЯМИ ПО ВРЕМЕННОЙ НЕТРУДОСПОСОБНОСТИ</w:t>
      </w:r>
    </w:p>
    <w:p w14:paraId="1ED0BE29" w14:textId="77777777" w:rsidR="00293AC6" w:rsidRPr="003056C4" w:rsidRDefault="00293AC6"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5.</w:t>
      </w:r>
      <w:r w:rsidRPr="003056C4">
        <w:rPr>
          <w:rFonts w:ascii="Times New Roman" w:hAnsi="Times New Roman"/>
          <w:sz w:val="24"/>
          <w:szCs w:val="24"/>
        </w:rPr>
        <w:t xml:space="preserve"> Случаи обеспечения застрахованных лиц пособием по временной нетрудоспособности</w:t>
      </w:r>
    </w:p>
    <w:p w14:paraId="491BE843"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Обеспечение застрахованных лиц пособием по временной нетрудоспособности осуществляется в случаях: </w:t>
      </w:r>
    </w:p>
    <w:p w14:paraId="4EAA231D"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утраты трудоспособности вследствие заболевания или травмы, в том числе в связи с операцией по искусственному прерыванию беременности или осуществлением экстракорпорального оплодотворения (далее – заболевание или травма); </w:t>
      </w:r>
    </w:p>
    <w:p w14:paraId="7011E20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б) долечивания непосредственно после стационарного лечения в установленном действующим законодательством Приднестровской Молдавской Республики порядке;</w:t>
      </w:r>
    </w:p>
    <w:p w14:paraId="79192638"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необходимости осуществления ухода за больным членом семьи; </w:t>
      </w:r>
    </w:p>
    <w:p w14:paraId="54DC1FF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карантина застрахованного лица, а также карантина ребенка в возрасте до 7 (семи) лет, посещающего дошкольное образовательное учреждение, или другого члена семьи, </w:t>
      </w:r>
      <w:r w:rsidRPr="003056C4">
        <w:rPr>
          <w:rFonts w:ascii="Times New Roman" w:hAnsi="Times New Roman"/>
          <w:sz w:val="24"/>
          <w:szCs w:val="24"/>
        </w:rPr>
        <w:lastRenderedPageBreak/>
        <w:t xml:space="preserve">признанного в установленном действующим законодательством Приднестровской Молдавской Республики порядке недееспособным; </w:t>
      </w:r>
    </w:p>
    <w:p w14:paraId="1BC316AE"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д) осуществления протезирования по медицинским показаниям в условиях протезно-ортопедического стационара;</w:t>
      </w:r>
    </w:p>
    <w:p w14:paraId="2649E3C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необходимости санаторно-курортного лечения – в случаях, предусмотренных действующими законодательными актами Приднестровской Молдавской Республики. </w:t>
      </w:r>
    </w:p>
    <w:p w14:paraId="7BB44FF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Пособие по временной нетрудоспособности выплачивается застрахованным лицам при наступлении случаев, указанных в пункте 1 настоящей статьи, в период работы по трудовому договору, в течение которого они подлежали государственному социальному страхованию, а также в случаях, когда заболевание или травма наступили в течение 30 (тридцати) календарных дней со дня расторжения трудового договора по причине несоответствия работника занимаемой должности или выполняемой работе вследствие состояния здоровья в соответствии с медицинским заключением.</w:t>
      </w:r>
    </w:p>
    <w:p w14:paraId="4F6B93B0" w14:textId="77777777" w:rsidR="00293AC6" w:rsidRPr="00185046" w:rsidRDefault="00293AC6" w:rsidP="00103C5D">
      <w:pPr>
        <w:pStyle w:val="ae"/>
        <w:ind w:firstLine="567"/>
        <w:jc w:val="both"/>
        <w:rPr>
          <w:rFonts w:ascii="Times New Roman" w:hAnsi="Times New Roman"/>
          <w:b/>
          <w:bCs/>
          <w:sz w:val="24"/>
          <w:szCs w:val="24"/>
        </w:rPr>
      </w:pPr>
    </w:p>
    <w:p w14:paraId="6D0D972F" w14:textId="77777777" w:rsidR="00293AC6" w:rsidRPr="003056C4" w:rsidRDefault="00293AC6"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6.</w:t>
      </w:r>
      <w:r w:rsidRPr="003056C4">
        <w:rPr>
          <w:rFonts w:ascii="Times New Roman" w:hAnsi="Times New Roman"/>
          <w:sz w:val="24"/>
          <w:szCs w:val="24"/>
        </w:rPr>
        <w:t xml:space="preserve"> Условия и продолжительность выплаты пособия по</w:t>
      </w:r>
      <w:r w:rsidR="00B138E0" w:rsidRPr="003056C4">
        <w:rPr>
          <w:rFonts w:ascii="Times New Roman" w:hAnsi="Times New Roman"/>
          <w:sz w:val="24"/>
          <w:szCs w:val="24"/>
        </w:rPr>
        <w:t xml:space="preserve"> </w:t>
      </w:r>
      <w:r w:rsidRPr="003056C4">
        <w:rPr>
          <w:rFonts w:ascii="Times New Roman" w:hAnsi="Times New Roman"/>
          <w:sz w:val="24"/>
          <w:szCs w:val="24"/>
        </w:rPr>
        <w:t>временной нетрудоспособности</w:t>
      </w:r>
    </w:p>
    <w:p w14:paraId="3D6DD48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период временной нетрудоспособности до дня восстановления трудоспособности (установления инвалидности), за исключением случаев, указанных в пунктах 3 и 4 настоящей статьи.</w:t>
      </w:r>
    </w:p>
    <w:p w14:paraId="397EC244"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При долечивании застрахованного лица в санаторно-курортном учреждении непосредственно после стационарного лечения пособие по временной нетрудоспособности выплачивается за период пребывания в санаторно-курортном учреждении, включая время проезда туда и обратно, но не более чем за 24 (двадцать четыре) календарных дня.</w:t>
      </w:r>
    </w:p>
    <w:p w14:paraId="4EEF7D46"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Застрахованному лицу, признанному в установленном порядке инвалидом и имеющему ограничение способности к трудовой деятельности, пособие по временной нетрудоспособности (за исключением заболевания туберкулезом либо наступления временной нетрудоспособности вследствие трудового увечья или профессионального заболевания) выплачивается не более 4 (четырех) месяцев подряд или 5 (пяти) месяцев в календарном году. При заболевании указанных лиц туберкулезом пособие по временной нетрудоспособности выплачивается до дня восстановления трудоспособности или до дня увеличения степени ограничения способности к трудовой деятельности вследствие заболевания туберкулезом, а  в случаях наступления временной нетрудоспособности вследствие трудового увечья или профессионального заболевания пособие выплачивается до выздоровления или до пересмотра группы инвалидности в связи с трудовым увечьем или профессиональным заболеванием. </w:t>
      </w:r>
    </w:p>
    <w:p w14:paraId="54A5C6B6"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4. Застрахованному лицу, заключившему срочный трудовой договор на срок до 6 (шести) месяцев, пособие по временной нетрудоспособности выплачивается не более чем за 75 (семьдесят пять) календарных дней по этому договору, за исключением случаев:</w:t>
      </w:r>
    </w:p>
    <w:p w14:paraId="76C51D9D"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а) заболевания туберкулезом;</w:t>
      </w:r>
    </w:p>
    <w:p w14:paraId="030E06A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б) трудового увечья;</w:t>
      </w:r>
    </w:p>
    <w:p w14:paraId="4C21D676"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в) профессионального заболевания.</w:t>
      </w:r>
    </w:p>
    <w:p w14:paraId="492D43A3"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В указанных случаях пособие по временной нетрудоспособности выплачивается по правилам, предусмотренным пунктами 1 и 3 настоящей статьи.</w:t>
      </w:r>
    </w:p>
    <w:p w14:paraId="68889BBB"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Пособие по временной нетрудоспособности при необходимости осуществления ухода за больным членом семьи выплачивается застрахованному лицу: </w:t>
      </w:r>
    </w:p>
    <w:p w14:paraId="5BCB34C4"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а) в случае ухода за больным ребенком в возрасте до 7 (семи) лет – за весь период амбулаторного лечения или совместного пребывания с ребенком в стационарном лечебно-профилактическом учреждении, но не более чем за 90 (девяносто) календарных дней в календарном году по всем случаям ухода за этим ребенком;</w:t>
      </w:r>
    </w:p>
    <w:p w14:paraId="1DB42942"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б) в случае ухода за больным ребенком в возрасте от 7 (семи) до 14 (четырнадцати) лет – за весь период совместного пребывания с ребенком в стационарном лечебно-профилактическом учреждении или за период до 15 (пятнадцати) календарных дней по каждому случаю амбулаторного лечения, но не более чем за 60 (шестьдесят) календарных дней в календарном году по всем случаям ухода за этим ребенком;</w:t>
      </w:r>
    </w:p>
    <w:p w14:paraId="239F8B9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в случае ухода за больным ребенком в возрасте до 14 (четырнадцати) лет, пострадавшим от Чернобыльской катастрофы, – за весь период амбулаторного лечения или </w:t>
      </w:r>
      <w:r w:rsidRPr="003056C4">
        <w:rPr>
          <w:rFonts w:ascii="Times New Roman" w:hAnsi="Times New Roman"/>
          <w:sz w:val="24"/>
          <w:szCs w:val="24"/>
        </w:rPr>
        <w:lastRenderedPageBreak/>
        <w:t>совместного пребывания с ребенком в стационарном лечебно-профилактическом учреждении, но не более 120 (ста двадцати) календарных дней в календарном году по всем случаям ухода за этим ребенком;</w:t>
      </w:r>
    </w:p>
    <w:p w14:paraId="3ABAE5B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eastAsia="Calibri" w:hAnsi="Times New Roman"/>
          <w:sz w:val="24"/>
          <w:szCs w:val="24"/>
        </w:rPr>
        <w:t>г) в случае ухода за больным ребенком в возрасте до 18</w:t>
      </w:r>
      <w:r w:rsidRPr="003056C4">
        <w:rPr>
          <w:rFonts w:ascii="Times New Roman" w:hAnsi="Times New Roman"/>
          <w:sz w:val="24"/>
          <w:szCs w:val="24"/>
        </w:rPr>
        <w:t xml:space="preserve"> (восемнадцати) </w:t>
      </w:r>
      <w:r w:rsidRPr="003056C4">
        <w:rPr>
          <w:rFonts w:ascii="Times New Roman" w:eastAsia="Calibri" w:hAnsi="Times New Roman"/>
          <w:sz w:val="24"/>
          <w:szCs w:val="24"/>
        </w:rPr>
        <w:t xml:space="preserve">лет при его болезни, связанной с поствакцинальным осложнением, при злокачественных новообразованиях, включая злокачественные новообразования лимфоидной, кроветворной и родственных им тканей, – </w:t>
      </w:r>
      <w:r w:rsidRPr="003056C4">
        <w:rPr>
          <w:rFonts w:ascii="Times New Roman" w:hAnsi="Times New Roman"/>
          <w:sz w:val="24"/>
          <w:szCs w:val="24"/>
        </w:rPr>
        <w:t>за весь период амбулаторного лечения или совместного пребывания с ребенком в стационарном лечебно-профилактическом учреждении;</w:t>
      </w:r>
    </w:p>
    <w:p w14:paraId="2F0A75DE"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д) в случае ухода за больным ребенком в возрасте до 15 лет, являющимся ВИЧ-инфицированным, – за весь период совместного пребывания с ребенком в стационарном лечебно-профилактическом учреждении;</w:t>
      </w:r>
    </w:p>
    <w:p w14:paraId="3F5892D3"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е) в случае ухода за больным ребенком-инвалидом в возрасте до 14 (четырнадцати) лет – за весь период амбулаторного лечения или совместного пребывания с ребенком в стационарном лечебно-профилактическом учреждении, но не более чем за 120 (сто двадцать) календарных дней в календарном году по всем случаям ухода за этим ребенком;</w:t>
      </w:r>
    </w:p>
    <w:p w14:paraId="440585F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ж) в остальных случаях ухода за больным членом семьи при амбулаторном лечении – не более чем за 7 (семь) календарных дней по каждому случаю заболевания, но не более чем за 30 (тридцать) календарных дней в календарном году по всем случаям ухода за этими членами семьи.</w:t>
      </w:r>
    </w:p>
    <w:p w14:paraId="22F0278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6. Пособие по временной нетрудоспособности при необходимости санаторно-курортного </w:t>
      </w:r>
      <w:r w:rsidR="00FE761B" w:rsidRPr="003056C4">
        <w:rPr>
          <w:rFonts w:ascii="Times New Roman" w:hAnsi="Times New Roman"/>
          <w:sz w:val="24"/>
          <w:szCs w:val="24"/>
        </w:rPr>
        <w:t>лечения выплачивается</w:t>
      </w:r>
      <w:r w:rsidRPr="003056C4">
        <w:rPr>
          <w:rFonts w:ascii="Times New Roman" w:hAnsi="Times New Roman"/>
          <w:sz w:val="24"/>
          <w:szCs w:val="24"/>
        </w:rPr>
        <w:t xml:space="preserve"> застрахованному лицу:</w:t>
      </w:r>
    </w:p>
    <w:p w14:paraId="72280EC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а) являющемуся родителем ребенка в возрасте до 14 (четырнадцати) лет, пострадавшего от Чернобыльской катастрофы, – за весь период совместного пребывания застрахованного лица с ребенком, направленным на лечение, в санаторно-курортном учреждении;</w:t>
      </w:r>
    </w:p>
    <w:p w14:paraId="05CBA164"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признанному инвалидом войны I или II группы, – на необходимое число дней для прохождения санаторно-курортного </w:t>
      </w:r>
      <w:r w:rsidR="00FE761B" w:rsidRPr="003056C4">
        <w:rPr>
          <w:rFonts w:ascii="Times New Roman" w:hAnsi="Times New Roman"/>
          <w:sz w:val="24"/>
          <w:szCs w:val="24"/>
        </w:rPr>
        <w:t>лечения независимо</w:t>
      </w:r>
      <w:r w:rsidRPr="003056C4">
        <w:rPr>
          <w:rFonts w:ascii="Times New Roman" w:hAnsi="Times New Roman"/>
          <w:sz w:val="24"/>
          <w:szCs w:val="24"/>
        </w:rPr>
        <w:t xml:space="preserve"> от того, кем и за чей счет предоставлена путевка, при условии недостаточности ежегодного и дополнительного отпусков для лечения и проезда в санатории и обратно.</w:t>
      </w:r>
    </w:p>
    <w:p w14:paraId="6FFB3CB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7. Пособие по временной нетрудоспособности в случае карантина выплачивается застрахованному лицу, которое контактировало с инфекционными больными или у которого выявлено бактерионосительство, за все время отстранения от работы в связи с карантином. Если карантину подлежат дети в возрасте до 7 (семи) лет, посещающие дошкольные учреждения, или другие члены семьи, признанные в установленном действующим законодательством Приднестровской Молдавской Республики порядке недееспособными, пособие по временной нетрудоспособности выплачивается застрахованному лицу (одному из родителей, иному законному представителю или иному члену семьи) за весь </w:t>
      </w:r>
      <w:r w:rsidR="00FE761B" w:rsidRPr="003056C4">
        <w:rPr>
          <w:rFonts w:ascii="Times New Roman" w:hAnsi="Times New Roman"/>
          <w:sz w:val="24"/>
          <w:szCs w:val="24"/>
        </w:rPr>
        <w:t>период карантина</w:t>
      </w:r>
      <w:r w:rsidRPr="003056C4">
        <w:rPr>
          <w:rFonts w:ascii="Times New Roman" w:hAnsi="Times New Roman"/>
          <w:sz w:val="24"/>
          <w:szCs w:val="24"/>
        </w:rPr>
        <w:t>.</w:t>
      </w:r>
    </w:p>
    <w:p w14:paraId="14541118"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8. Пособие по временной нетрудоспособности в случае осуществления протезирования по медицинским показаниям в условиях протезно-ортопедического стационара выплачивается застрахованному лицу за весь период освобождения от работы по этой причине, включая время проезда к месту протезирования и обратно.</w:t>
      </w:r>
    </w:p>
    <w:p w14:paraId="7820819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9. Пособие по временной нетрудоспособности выплачивается застрахованному лицу во всех случаях, указанных в пунктах 1-8 настоящей статьи, за рабочие дни (часы) в соответствии с графиком работы, приходящиеся на соответствующий период, за исключением рабочих дней (часов), приходящихся на периоды, указанные в пункте 1 статьи 8 настоящего Закона.</w:t>
      </w:r>
    </w:p>
    <w:p w14:paraId="1218365B" w14:textId="77777777" w:rsidR="00293AC6" w:rsidRPr="003056C4" w:rsidRDefault="00293AC6" w:rsidP="00103C5D">
      <w:pPr>
        <w:pStyle w:val="ae"/>
        <w:ind w:firstLine="567"/>
        <w:jc w:val="both"/>
        <w:rPr>
          <w:rFonts w:ascii="Times New Roman" w:hAnsi="Times New Roman"/>
          <w:sz w:val="24"/>
          <w:szCs w:val="24"/>
        </w:rPr>
      </w:pPr>
    </w:p>
    <w:p w14:paraId="45E9F309" w14:textId="77777777" w:rsidR="00293AC6" w:rsidRPr="003056C4" w:rsidRDefault="00293AC6" w:rsidP="00103C5D">
      <w:pPr>
        <w:pStyle w:val="ae"/>
        <w:ind w:firstLine="567"/>
        <w:jc w:val="both"/>
        <w:rPr>
          <w:rFonts w:ascii="Times New Roman" w:hAnsi="Times New Roman"/>
          <w:sz w:val="24"/>
          <w:szCs w:val="24"/>
        </w:rPr>
      </w:pPr>
      <w:r w:rsidRPr="00185046">
        <w:rPr>
          <w:rFonts w:ascii="Times New Roman" w:hAnsi="Times New Roman"/>
          <w:b/>
          <w:bCs/>
          <w:sz w:val="24"/>
          <w:szCs w:val="24"/>
        </w:rPr>
        <w:t>Статья 7.</w:t>
      </w:r>
      <w:r w:rsidRPr="003056C4">
        <w:rPr>
          <w:rFonts w:ascii="Times New Roman" w:hAnsi="Times New Roman"/>
          <w:sz w:val="24"/>
          <w:szCs w:val="24"/>
        </w:rPr>
        <w:t xml:space="preserve"> Размер пособия по временной нетрудоспособности</w:t>
      </w:r>
    </w:p>
    <w:p w14:paraId="3B1D800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Пособие по временной нетрудоспособности вследствие трудового увечья или профессионального заболевания выплачивается в размере 100 процентов среднего заработка.</w:t>
      </w:r>
    </w:p>
    <w:p w14:paraId="75C56BA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Пособие по временной нетрудоспособности при утрате трудоспособности вследствие заболевания или травмы, за исключением случаев, указанных в пункте 1 настоящей статьи, при карантине, протезировании по медицинским показаниям, долечивании, санаторно-курортном </w:t>
      </w:r>
      <w:r w:rsidR="00FE761B" w:rsidRPr="003056C4">
        <w:rPr>
          <w:rFonts w:ascii="Times New Roman" w:hAnsi="Times New Roman"/>
          <w:sz w:val="24"/>
          <w:szCs w:val="24"/>
        </w:rPr>
        <w:t>лечении выплачивается</w:t>
      </w:r>
      <w:r w:rsidRPr="003056C4">
        <w:rPr>
          <w:rFonts w:ascii="Times New Roman" w:hAnsi="Times New Roman"/>
          <w:sz w:val="24"/>
          <w:szCs w:val="24"/>
        </w:rPr>
        <w:t xml:space="preserve"> в следующих размерах:</w:t>
      </w:r>
    </w:p>
    <w:p w14:paraId="31BEC63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а) в размере 100 процентов среднего заработка:</w:t>
      </w:r>
    </w:p>
    <w:p w14:paraId="7EC73E2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застрахованному лицу, имеющему страховой стаж 8 (восемь) и более лет; </w:t>
      </w:r>
    </w:p>
    <w:p w14:paraId="3CA8B9B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застрахованному лицу, признанному инвалидом войны;</w:t>
      </w:r>
    </w:p>
    <w:p w14:paraId="2FE936B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3) застрахованному лицу, являющемуся участником боевых действий в период Великой Отечественной войны;</w:t>
      </w:r>
    </w:p>
    <w:p w14:paraId="20E3C0ED"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4) застрахованному лицу:</w:t>
      </w:r>
    </w:p>
    <w:p w14:paraId="5C6D0668"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являющемуся участником ликвидации последствий аварии на Чернобыльской АЭС в зоне отчуждения в 1986-1990 годах;</w:t>
      </w:r>
    </w:p>
    <w:p w14:paraId="5D9BBA7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эвакуированному (в том числе добровольно) в 1986 году из зоны отчуждения; </w:t>
      </w:r>
    </w:p>
    <w:p w14:paraId="3A4D5CA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переселенному (в том числе выехавшему добровольно) из зоны отселения или зоны проживания с правом на отселение;</w:t>
      </w:r>
    </w:p>
    <w:p w14:paraId="44E7F19E"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5) застрахованному лицу, получившему или перенесшему лучевую болезнь, другие заболевания вследствие Чернобыльской катастрофы;</w:t>
      </w:r>
    </w:p>
    <w:p w14:paraId="112D25C6"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6) застрахованным лицам, в отношении которых установлена причинная связь наступившей инвалидности с заболеванием или травмой, связанных с аварией на Чернобыльской АЭС, последствиями радиационных воздействий и непосредственным участием в деятельности подразделений особого риска;</w:t>
      </w:r>
    </w:p>
    <w:p w14:paraId="0C0EDB93"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7) застрахованным лицам, признанным в установленном порядке инвалидами I, II групп общего заболевания, трудового увечья, профессионального заболевания, заболевания, полученного в период военной службы, и инвалидам детства (всех трех групп), включая инвалидов в возрасте до 18 (восемнадцати) лет;</w:t>
      </w:r>
    </w:p>
    <w:p w14:paraId="310A442F"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8) застрахованным лицам, признанным в установленном порядке инвалидами I группы по зрению;</w:t>
      </w:r>
    </w:p>
    <w:p w14:paraId="71E6983C"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9) застрахованным лицам, являющимся ветеранами труда;</w:t>
      </w:r>
    </w:p>
    <w:p w14:paraId="366B3BD8"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10) застрахованным лицам, являющимся донорами, систематически сдающими кровь и (или) ее компоненты (мужчины – не менее 5 (пяти) раз в год, женщины – не менее 3 (трех) раз в год), в течение года после последней сдачи крови и (или) ее компонентов;</w:t>
      </w:r>
    </w:p>
    <w:p w14:paraId="4AE3A5A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б) в размере 80 процентов среднего заработка застрахованным лицам, имеющим страховой стаж от 5 (пяти) до 8 (</w:t>
      </w:r>
      <w:r w:rsidR="00FE761B" w:rsidRPr="003056C4">
        <w:rPr>
          <w:rFonts w:ascii="Times New Roman" w:hAnsi="Times New Roman"/>
          <w:sz w:val="24"/>
          <w:szCs w:val="24"/>
        </w:rPr>
        <w:t>восьми) лет</w:t>
      </w:r>
      <w:r w:rsidRPr="003056C4">
        <w:rPr>
          <w:rFonts w:ascii="Times New Roman" w:hAnsi="Times New Roman"/>
          <w:sz w:val="24"/>
          <w:szCs w:val="24"/>
        </w:rPr>
        <w:t>;</w:t>
      </w:r>
    </w:p>
    <w:p w14:paraId="1A571638"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в) в размере 60 процентов среднего заработка застрахованным лицам, имеющим страховой стаж до 5 (пяти) лет.</w:t>
      </w:r>
    </w:p>
    <w:p w14:paraId="19FC234F"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3. Пособие по временной нетрудоспособности при необходимости осуществления ухода за больным ребенком выплачивается:</w:t>
      </w:r>
    </w:p>
    <w:p w14:paraId="78E353AE"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а) при амбулаторном лечении ребенка в возрасте до 14 (четырнадцати) лет, за исключением ребенка, указанного в подпункте в) настоящего пункта, – за первые 10 (десять) календарных дней в размере, определяемом в соответствии с пунктом 2 настоящей статьи, за последующие дни – в размере 50 процентов заработка независимо от страхового стажа;</w:t>
      </w:r>
    </w:p>
    <w:p w14:paraId="440E2D13"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б) при стационарном лечении ребенка в возрасте до 14 (четырнадцати) лет, за исключением ребенка, указанного в подпункте в) настоящего пункта, – в размере, определяемом в соответствии с пунктом 2 настоящей статьи;</w:t>
      </w:r>
    </w:p>
    <w:p w14:paraId="6EE41D46"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в) при амбулаторном или стационарном лечении ребенка в возрасте до 14 (четырнадцати) лет, пострадавшего от Чернобыльской катастрофы, – за весь период болезни либо совместного пребывания с ребенком в санаторно-курортном учреждении, в размере 100 процентов заработка независимо от страхового стажа.</w:t>
      </w:r>
    </w:p>
    <w:p w14:paraId="4043EB6F"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4. Пособие по временной нетрудоспособности при необходимости осуществления ухода за больным членом семьи при его амбулаторном лечении, за исключением случаев ухода за больным ребенком до 14 (четырнадцати) лет, выплачивается в размере, определяемом в соответствии с пунктом 2 настоящей статьи.</w:t>
      </w:r>
    </w:p>
    <w:p w14:paraId="08ABD57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Размер пособия по временной нетрудоспособности, за исключением пособия, предусмотренного пунктом 1 настоящей статьи, не может превышать максимальный размер пособия по временной нетрудоспособности, установленный законом о бюджете Единого государственного фонда социального страхования Приднестровской Молдавской Республики на очередной финансовый год. </w:t>
      </w:r>
    </w:p>
    <w:p w14:paraId="432935C2"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6. Исключен. </w:t>
      </w:r>
    </w:p>
    <w:p w14:paraId="1F00332A"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7. Пособие по временной нетрудоспособности за период простоя выплачивается в том же размере, в каком сохраняется за это время заработная плата, но не выше размера пособия, которое застрахованное лицо получило бы по общим правилам.</w:t>
      </w:r>
    </w:p>
    <w:p w14:paraId="65B78402"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8. При наступлении временной нетрудоспособности вследствие заболевания (травмы) во время пребывания в ежегодном </w:t>
      </w:r>
      <w:r w:rsidR="00FE761B" w:rsidRPr="003056C4">
        <w:rPr>
          <w:rFonts w:ascii="Times New Roman" w:hAnsi="Times New Roman"/>
          <w:sz w:val="24"/>
          <w:szCs w:val="24"/>
        </w:rPr>
        <w:t>оплачиваемом отпуске</w:t>
      </w:r>
      <w:r w:rsidRPr="003056C4">
        <w:rPr>
          <w:rFonts w:ascii="Times New Roman" w:hAnsi="Times New Roman"/>
          <w:sz w:val="24"/>
          <w:szCs w:val="24"/>
        </w:rPr>
        <w:t xml:space="preserve"> пособие выдается за все дни </w:t>
      </w:r>
      <w:r w:rsidRPr="003056C4">
        <w:rPr>
          <w:rFonts w:ascii="Times New Roman" w:hAnsi="Times New Roman"/>
          <w:sz w:val="24"/>
          <w:szCs w:val="24"/>
        </w:rPr>
        <w:lastRenderedPageBreak/>
        <w:t>освобождения от работы в размере, определяемом в соответствии с пунктом 2 настоящей статьи.</w:t>
      </w:r>
    </w:p>
    <w:p w14:paraId="4C5031F1" w14:textId="77777777" w:rsidR="00293AC6" w:rsidRPr="003056C4" w:rsidRDefault="00293AC6" w:rsidP="00103C5D">
      <w:pPr>
        <w:pStyle w:val="ae"/>
        <w:ind w:firstLine="567"/>
        <w:jc w:val="both"/>
        <w:rPr>
          <w:rFonts w:ascii="Times New Roman" w:hAnsi="Times New Roman"/>
          <w:sz w:val="24"/>
          <w:szCs w:val="24"/>
        </w:rPr>
      </w:pPr>
    </w:p>
    <w:p w14:paraId="3B98D600"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8.</w:t>
      </w:r>
      <w:r w:rsidRPr="003056C4">
        <w:rPr>
          <w:rFonts w:ascii="Times New Roman" w:hAnsi="Times New Roman"/>
          <w:sz w:val="24"/>
          <w:szCs w:val="24"/>
        </w:rPr>
        <w:t xml:space="preserve"> Периоды, за которые пособие по временной нетрудоспособности не назначается. Основания для отказа в назначении пособия по временной нетрудоспособности</w:t>
      </w:r>
    </w:p>
    <w:p w14:paraId="7156839B"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Пособие по временной нетрудоспособности не назначается застрахованному лицу за следующие периоды:</w:t>
      </w:r>
    </w:p>
    <w:p w14:paraId="1F03C7B3"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за период освобождения работника от работы с полным или частичным сохранением заработной платы или без оплаты в соответствии с действующим законодательством Приднестровской Молдавской Республики, за исключением случаев утраты трудоспособности работником вследствие заболевания или травмы в период ежегодного оплачиваемого отпуска; </w:t>
      </w:r>
    </w:p>
    <w:p w14:paraId="6F10D133"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б) за период отстранения от работы в соответствии с действующим законодательством Приднестровской Молдавской Республики, если за этот период не начисляется заработная плата;</w:t>
      </w:r>
    </w:p>
    <w:p w14:paraId="7336940D"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в) за период заключения под стражу или административного ареста;</w:t>
      </w:r>
    </w:p>
    <w:p w14:paraId="0FDAA0C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г) за период проведения судебно-медицинской экспертизы;</w:t>
      </w:r>
    </w:p>
    <w:p w14:paraId="51559A2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д) за период принудительного лечения по определению суда (кроме психически больных).</w:t>
      </w:r>
    </w:p>
    <w:p w14:paraId="5C06963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Основаниями для отказа в назначении застрахованному лицу пособия по временной нетрудоспособности являются: </w:t>
      </w:r>
    </w:p>
    <w:p w14:paraId="03BCA41B"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а) наступление нетрудоспособности в результате установленного судом умышленного причинения застрахованным лицом вреда своему здоровью или попытки суицида;</w:t>
      </w:r>
    </w:p>
    <w:p w14:paraId="76F04C2A"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б) наступление временной нетрудоспособности вследствие совершения застрахованным лицом умышленного преступления;</w:t>
      </w:r>
    </w:p>
    <w:p w14:paraId="7BA6D57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наступление временной нетрудоспособности </w:t>
      </w:r>
      <w:r w:rsidR="00FE761B" w:rsidRPr="003056C4">
        <w:rPr>
          <w:rFonts w:ascii="Times New Roman" w:hAnsi="Times New Roman"/>
          <w:sz w:val="24"/>
          <w:szCs w:val="24"/>
        </w:rPr>
        <w:t>вследствие заболевания</w:t>
      </w:r>
      <w:r w:rsidRPr="003056C4">
        <w:rPr>
          <w:rFonts w:ascii="Times New Roman" w:hAnsi="Times New Roman"/>
          <w:sz w:val="24"/>
          <w:szCs w:val="24"/>
        </w:rPr>
        <w:t xml:space="preserve"> или травмы, наступивших вследствие алкогольного, наркотического, токсического опьянения, или действий, связанных с таким опьянением;</w:t>
      </w:r>
    </w:p>
    <w:p w14:paraId="4A588AA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г) нарушение застрахованным лицом без уважительных причин в период временной нетрудоспособности режима, предписанного лечащим врачом;</w:t>
      </w:r>
    </w:p>
    <w:p w14:paraId="41CC00B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д) неявка застрахованного лица без уважительных причин в назначенный срок на врачебный осмотр или на проведение медико-социальной экспертизы.</w:t>
      </w:r>
    </w:p>
    <w:p w14:paraId="4A440A00" w14:textId="77777777" w:rsidR="00293AC6" w:rsidRPr="003056C4" w:rsidRDefault="00293AC6" w:rsidP="00103C5D">
      <w:pPr>
        <w:pStyle w:val="ae"/>
        <w:ind w:firstLine="567"/>
        <w:jc w:val="both"/>
        <w:rPr>
          <w:rFonts w:ascii="Times New Roman" w:hAnsi="Times New Roman"/>
          <w:sz w:val="24"/>
          <w:szCs w:val="24"/>
        </w:rPr>
      </w:pPr>
    </w:p>
    <w:p w14:paraId="2F409192" w14:textId="77777777" w:rsidR="00293AC6" w:rsidRPr="00A12AFA" w:rsidRDefault="00293AC6"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3. ОБЕСЕЧЕНИЕ ПОСОБИЕМ ПО БЕРЕМЕННОСТИ И РОДАМ</w:t>
      </w:r>
    </w:p>
    <w:p w14:paraId="5B1D5345"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9.</w:t>
      </w:r>
      <w:r w:rsidRPr="003056C4">
        <w:rPr>
          <w:rFonts w:ascii="Times New Roman" w:hAnsi="Times New Roman"/>
          <w:sz w:val="24"/>
          <w:szCs w:val="24"/>
        </w:rPr>
        <w:t xml:space="preserve"> Продолжительность выплаты пособия по беременности и</w:t>
      </w:r>
      <w:r w:rsidR="00033FFB" w:rsidRPr="003056C4">
        <w:rPr>
          <w:rFonts w:ascii="Times New Roman" w:hAnsi="Times New Roman"/>
          <w:sz w:val="24"/>
          <w:szCs w:val="24"/>
        </w:rPr>
        <w:t xml:space="preserve"> </w:t>
      </w:r>
      <w:r w:rsidRPr="003056C4">
        <w:rPr>
          <w:rFonts w:ascii="Times New Roman" w:hAnsi="Times New Roman"/>
          <w:sz w:val="24"/>
          <w:szCs w:val="24"/>
        </w:rPr>
        <w:t>родам</w:t>
      </w:r>
    </w:p>
    <w:p w14:paraId="0F1077FA"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Пособие по беременности и родам выплачивается застрахованной женщине, за исключением женщин, указанных в пункте 2 настоящей статьи, за период отпуска по беременности и родам продолжительностью 70 (семьдесят) (в случае многоплодной беременности – 84 (восемьдесят четыре)) календарных дней до родов и 70 (семьдесят) (в случае осложненных родов – 86 (восемьдесят шесть), при рождении двух или более детей – 110 (сто десять)) календарных дней после родов.</w:t>
      </w:r>
    </w:p>
    <w:p w14:paraId="05D7799B"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Застрахованным женщинам, относящимся к категории лиц, предусмотренных подпунктами а)-д), л) статьи 5 Закона Приднестровской Молдавской Республики «О социальной защите граждан, пострадавших вследствие Чернобыльской катастрофы и иных радиационных или техногенных катастроф», пособие по беременности и родам выплачивается за период отпуска продолжительностью 90 (девяносто) календарных дней до родов и 90 (девяносто) календарных дней после родов.</w:t>
      </w:r>
    </w:p>
    <w:p w14:paraId="3660E33C"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При усыновлении ребенка (детей) в возрасте до 3 (трех) месяцев пособие по беременности и родам выплачивается за период со дня его усыновления и до истечения 70 (семидесяти) календарных дней (в случае одновременного усыновления двух и более детей – 110 (ста десяти календарных дней)) со дня рождения ребенка (детей). </w:t>
      </w:r>
    </w:p>
    <w:p w14:paraId="3DFA49EA"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4. При предоставлении отпуска по беременности и родам во время пребывания в ежегодном (основном, дополнительном) оплачиваемом отпуске пособие выдается за все дни отпуска по беременности и родам, при этом ежегодный (основной, дополнительный) отпуск прерывается, а оставшаяся часть отпуска предоставляется в иное удобное для застрахованного лица время.</w:t>
      </w:r>
    </w:p>
    <w:p w14:paraId="45F27D0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5. Исключен.</w:t>
      </w:r>
    </w:p>
    <w:p w14:paraId="02B392BF" w14:textId="77777777" w:rsidR="00293AC6" w:rsidRPr="003056C4" w:rsidRDefault="00293AC6" w:rsidP="00103C5D">
      <w:pPr>
        <w:pStyle w:val="ae"/>
        <w:ind w:firstLine="567"/>
        <w:jc w:val="both"/>
        <w:rPr>
          <w:rFonts w:ascii="Times New Roman" w:hAnsi="Times New Roman"/>
          <w:sz w:val="24"/>
          <w:szCs w:val="24"/>
        </w:rPr>
      </w:pPr>
    </w:p>
    <w:p w14:paraId="3E116003"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10.</w:t>
      </w:r>
      <w:r w:rsidRPr="003056C4">
        <w:rPr>
          <w:rFonts w:ascii="Times New Roman" w:hAnsi="Times New Roman"/>
          <w:sz w:val="24"/>
          <w:szCs w:val="24"/>
        </w:rPr>
        <w:t xml:space="preserve"> Размер пособия по беременностям и родам</w:t>
      </w:r>
    </w:p>
    <w:p w14:paraId="3B9D168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Пособие по беременности и родам выплачивается застрахованной женщине в размере 100 процентов среднего заработка без ограничений.</w:t>
      </w:r>
    </w:p>
    <w:p w14:paraId="147615CF" w14:textId="77777777" w:rsidR="00293AC6" w:rsidRPr="00A12AFA" w:rsidRDefault="00293AC6" w:rsidP="00103C5D">
      <w:pPr>
        <w:pStyle w:val="ae"/>
        <w:ind w:firstLine="567"/>
        <w:jc w:val="both"/>
        <w:rPr>
          <w:rFonts w:ascii="Times New Roman" w:hAnsi="Times New Roman"/>
          <w:b/>
          <w:bCs/>
          <w:sz w:val="24"/>
          <w:szCs w:val="24"/>
        </w:rPr>
      </w:pPr>
    </w:p>
    <w:p w14:paraId="112F54BC" w14:textId="77777777" w:rsidR="00293AC6" w:rsidRPr="00A12AFA" w:rsidRDefault="00293AC6"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4. НАЗНАЧЕНИЕ, ИСЧИСЛЕНИЕ И ВЫПЛАТА ПОСОБИЙ ПО ВРЕМЕННОЙ НЕТРУДОСПОСОБНОСТИ, БЕРЕМЕННОСТИ И РОДАМ</w:t>
      </w:r>
    </w:p>
    <w:p w14:paraId="5FD25C0E"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11.</w:t>
      </w:r>
      <w:r w:rsidRPr="003056C4">
        <w:rPr>
          <w:rFonts w:ascii="Times New Roman" w:hAnsi="Times New Roman"/>
          <w:sz w:val="24"/>
          <w:szCs w:val="24"/>
        </w:rPr>
        <w:t xml:space="preserve"> Сроки обращения за пособиями по временной нетрудоспособности, по беременности и родам</w:t>
      </w:r>
    </w:p>
    <w:p w14:paraId="242261ED"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Пособие по временной нетрудоспособности назначается, если обращение за ним последовало не позднее 6 (шести) месяцев со дня восстановления трудоспособности (установления инвалидности), а также окончания периода освобождения от работы в случаях ухода за больным членом семьи, карантина, протезирования, долечивания, санаторно-курортного лечения.</w:t>
      </w:r>
    </w:p>
    <w:p w14:paraId="56137698"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Пособие по беременности и родам назначается, если обращение за ним последовало не позднее 6 (шести) месяцев со дня окончания отпуска по беременности и родам.</w:t>
      </w:r>
    </w:p>
    <w:p w14:paraId="43B9999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3. При обращении за пособием по временной нетрудоспособности, по беременности и родам по истечении шестимесячного срока решение о назначении пособия принимается органом государственного управления, осуществляющим управление финансами государственного социального страхования на территории Приднестровской Молдавской Республики, при наличии уважительных причин пропуска срока обращения за пособием.  Перечень уважительных причин пропуска срока обращения за пособием определяется Правительством Приднестровской Молдавской Республики.</w:t>
      </w:r>
    </w:p>
    <w:p w14:paraId="4245C657" w14:textId="77777777" w:rsidR="00293AC6" w:rsidRPr="003056C4" w:rsidRDefault="00293AC6" w:rsidP="00103C5D">
      <w:pPr>
        <w:pStyle w:val="ae"/>
        <w:ind w:firstLine="567"/>
        <w:jc w:val="both"/>
        <w:rPr>
          <w:rFonts w:ascii="Times New Roman" w:hAnsi="Times New Roman"/>
          <w:sz w:val="24"/>
          <w:szCs w:val="24"/>
        </w:rPr>
      </w:pPr>
    </w:p>
    <w:p w14:paraId="09D6CFF3"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12.</w:t>
      </w:r>
      <w:r w:rsidRPr="003056C4">
        <w:rPr>
          <w:rFonts w:ascii="Times New Roman" w:hAnsi="Times New Roman"/>
          <w:sz w:val="24"/>
          <w:szCs w:val="24"/>
        </w:rPr>
        <w:t xml:space="preserve"> Порядок назначения и выплаты пособий по временной нетрудоспособности, по беременности и родам</w:t>
      </w:r>
    </w:p>
    <w:p w14:paraId="10F456AD"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Назначение и выплата пособий по временной нетрудоспособности, по беременности и родам осуществляются работодателем по месту работы застрахованного лица (за исключением случаев, указанных в пунктах 2 и 3 настоящей статьи). В случае если застрахованное лицо работает у нескольких работодателей, пособия назначаются и выплачиваются ему по основному месту работы (по месту нахождения трудовой книжки).</w:t>
      </w:r>
    </w:p>
    <w:p w14:paraId="08ADE392"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Застрахованному лицу, утратившему трудоспособность вследствие заболевания или травмы в течение 30 (тридцати) календарных дней со дня прекращения работы  по трудовому договору, в течение которой оно подлежит государственному социальному страхованию, по причине несоответствия работника занимаемой должности или выполняемой работе вследствие состояния здоровья в соответствии с медицинским заключением, пособие по временной нетрудоспособности назначается и выплачивается работодателем по его последнему месту работы либо органом государственного управления, осуществляющим управление финансами государственного социального страхования на территории Приднестровской Молдавской Республики.</w:t>
      </w:r>
    </w:p>
    <w:p w14:paraId="12001EC6"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3. Застрахованным лицам в случае прекращения деятельности работодателем на момент обращения застрахованного лица за пособиями по временной нетрудоспособности, по беременности и родам назначение и выплата указанных пособий осуществляются органом государственного управления, осуществляющим управление финансами государственного социального страхования на территории Приднестровской Молдавской Республики.</w:t>
      </w:r>
    </w:p>
    <w:p w14:paraId="29A95764"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4. Для назначения и выплаты пособия по временной нетрудоспособности, по беременности и родам застрахованное лицо представляет листок о нетрудоспособности, выданный в порядке, установленном действующим законодательством Приднестровской Молдавской Республики, а для назначения и выплаты пособий органом государственного управления, осуществляющим управление финансами государственного социального страхования на территории Приднестровской Молдавской Республики, – также сведения о заработке (доходе), из которого должно быть исчислено пособие, и документы, подтверждающие страховой стаж, определяемые уполномоченным Правительством Приднестровской Молдавской Республики исполнительным органом государственной власти, осуществляющим функции нормативного правового регулирования в области государственного социального страхования. В случае утери листка о нетрудоспособности пособия могут быть выданы по дубликату.</w:t>
      </w:r>
    </w:p>
    <w:p w14:paraId="608A596A"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5. Работодатель осуществляет выплату пособий по временной нетрудоспособности, по беременности и родам застрахованному лицу в порядке, установленном действующим законодательством Приднестровской Молдавской Республики для выплаты заработной платы.</w:t>
      </w:r>
    </w:p>
    <w:p w14:paraId="3695194A"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6. В случаях назначения и выплаты пособий по временной нетрудоспособности, по беременности и родам, предусмотренных пунктами 2 и 3 настоящей статьи, органом государственного управления, осуществляющим управление финансами государственного социального страхования на территории Приднестровской Молдавской Республики, выплата пособия по временной нетрудоспособности, по беременности и родам производится в установленном действующим законодательством Приднестровской Молдавской Республики размере непосредственно органом государственного управления, осуществляющим управление финансами государственного социального страхования на территории Приднестровской Молдавской Республики, или через организацию почтовой связи, кредитную либо иную организацию по заявлению получателя.</w:t>
      </w:r>
    </w:p>
    <w:p w14:paraId="10F8074C" w14:textId="77777777" w:rsidR="00293AC6" w:rsidRPr="003056C4" w:rsidRDefault="00293AC6" w:rsidP="00103C5D">
      <w:pPr>
        <w:pStyle w:val="ae"/>
        <w:ind w:firstLine="567"/>
        <w:jc w:val="both"/>
        <w:rPr>
          <w:rFonts w:ascii="Times New Roman" w:hAnsi="Times New Roman"/>
          <w:sz w:val="24"/>
          <w:szCs w:val="24"/>
        </w:rPr>
      </w:pPr>
    </w:p>
    <w:p w14:paraId="163CB92A"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13.</w:t>
      </w:r>
      <w:r w:rsidRPr="003056C4">
        <w:rPr>
          <w:rFonts w:ascii="Times New Roman" w:hAnsi="Times New Roman"/>
          <w:sz w:val="24"/>
          <w:szCs w:val="24"/>
        </w:rPr>
        <w:t xml:space="preserve"> Порядок исчисления пособий по временной нетрудоспособности, по беременности и родам</w:t>
      </w:r>
    </w:p>
    <w:p w14:paraId="32984FD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Пособия по временной нетрудоспособности, по беременности и родам исчисляются исходя из среднего заработка застрахованного лица, рассчитанного за последние 3 (три) календарных месяца, предшествующих месяцу наступления временной нетрудоспособности, отпуску по беременности и родам.</w:t>
      </w:r>
    </w:p>
    <w:p w14:paraId="183B747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 заработок, исходя из которого исчисляются пособия по временной нетрудоспособности, по беременности и родам, включаются все предусмотренные системой оплаты труда виды выплат, учитываемые при определении налоговой базы по единому социальному налогу, зачисляемому в Единый государственный фонд социального страхования Приднестровской Молдавской Республики, в соответствии с налоговым законодательством Приднестровской Молдавской Республики. </w:t>
      </w:r>
    </w:p>
    <w:p w14:paraId="3BF0147C"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3. Для исчисления пособий по временной нетрудоспособности, по беременности и родам в зависимости от порядка учета рабочего времени, установленного работнику, применяется средний дневной либо средний часовой заработок.</w:t>
      </w:r>
    </w:p>
    <w:p w14:paraId="044E9A50"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Средний дневной заработок для исчисления пособий по временной нетрудоспособности, по беременности и родам определяется путем деления суммы начисленного заработка за период, указанный в пункте 1 настоящей статьи, на число рабочих дней в соответствии с графиком работы, приходящихся на период, за который учитывается заработная плата. </w:t>
      </w:r>
    </w:p>
    <w:p w14:paraId="5682AA8E"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Средний часовой заработок для исчисления пособий по временной нетрудоспособности, по беременности и родам определяется путем деления суммы начисленного заработка за период, указанный в пункте 1 настоящей статьи, на число рабочих часов в соответствии с графиком работы, приходящихся на период, за который учитывается заработная плата. </w:t>
      </w:r>
    </w:p>
    <w:p w14:paraId="6DD5EBF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если средний дневной (часовой) заработок, исчисленный из фактической заработной платы, превышает средний дневной (часовой) заработок, рассчитанный из максимального размера выплат, установленного законом о бюджете Единого государственного фонда социального страхования Приднестровской Молдавской Республики на очередной финансовый год – кроме случаев, когда выплата пособия по временной нетрудоспособности выплачивается в размере 100 процентов заработка без ограничений – для расчета пособия по временной нетрудоспособности принимается средний дневной (часовой) заработок, исчисленный исходя из максимального размера выплат, установленного на день наступления временной нетрудоспособности.</w:t>
      </w:r>
    </w:p>
    <w:p w14:paraId="42CA4F87"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4. Размер дневного пособия по временной нетрудоспособности, по беременности и родам исчисляется путем умножения среднего дневного часового заработка застрахованного лица на размер пособия, установленного в процентном выражении к среднему заработку в соответствии со статьями 7 и 10 настоящего Закона.</w:t>
      </w:r>
    </w:p>
    <w:p w14:paraId="6659BDFD"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Размер пособия по временной нетрудоспособности, по беременности и родам определяется путем умножения размера дневного (часового) пособия на число рабочих дней (часов) в соответствии с графиком работы, приходящихся на период временной нетрудоспособности, отпуска по беременности и родам.  </w:t>
      </w:r>
    </w:p>
    <w:p w14:paraId="1BDA8BD9"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6. В случае, если в расчетном периоде либо в месяце наступления временной нетрудоспособности, отпуска по беременности и родам произошли изменения режима </w:t>
      </w:r>
      <w:r w:rsidRPr="003056C4">
        <w:rPr>
          <w:rFonts w:ascii="Times New Roman" w:hAnsi="Times New Roman"/>
          <w:sz w:val="24"/>
          <w:szCs w:val="24"/>
        </w:rPr>
        <w:lastRenderedPageBreak/>
        <w:t>рабочего времени работника, пособие по временной нетрудоспособности, по беременности и родам исчисляется из среднечасового заработка путем умножения среднечасового пособия на число пропущенных вследствие нетрудоспособности часов по графику работы работника.</w:t>
      </w:r>
    </w:p>
    <w:p w14:paraId="2A33BDC1" w14:textId="77777777" w:rsidR="00293AC6" w:rsidRPr="00A12AFA" w:rsidRDefault="00293AC6" w:rsidP="00103C5D">
      <w:pPr>
        <w:pStyle w:val="ae"/>
        <w:ind w:firstLine="567"/>
        <w:jc w:val="both"/>
        <w:rPr>
          <w:rFonts w:ascii="Times New Roman" w:hAnsi="Times New Roman"/>
          <w:b/>
          <w:bCs/>
          <w:sz w:val="24"/>
          <w:szCs w:val="24"/>
        </w:rPr>
      </w:pPr>
    </w:p>
    <w:p w14:paraId="1E035840"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14.</w:t>
      </w:r>
      <w:r w:rsidRPr="003056C4">
        <w:rPr>
          <w:rFonts w:ascii="Times New Roman" w:hAnsi="Times New Roman"/>
          <w:sz w:val="24"/>
          <w:szCs w:val="24"/>
        </w:rPr>
        <w:t xml:space="preserve"> Сроки назначения и выплаты пособия по временной нетрудоспособности, по беременности и родам</w:t>
      </w:r>
    </w:p>
    <w:p w14:paraId="015D5F81"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Выплата пособий осуществляется работодателем в ближайший после назначения пособий день, установленный для выплаты заработной платы, в порядке, установленном действующим законодательством Приднестровской Молдавской Республики, если иное не предусмотрено законодательными актами Приднестровской Молдавской Республики.</w:t>
      </w:r>
    </w:p>
    <w:p w14:paraId="76257994"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Орган государственного управления, осуществляющий управление финансами государственного социального страхования на территории Приднестровской Молдавской Республики, в случаях, предусмотренных пунктами 2 и 3 статьи 12 настоящего Закона, назначает и выплачивает пособия по временной нетрудоспособности, по беременности и родам в течение 30 (тридцати) календарных дней со дня представления застрахованным лицом соответствующего заявления и необходимых документов.</w:t>
      </w:r>
    </w:p>
    <w:p w14:paraId="16B618EE"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3. Назначенное, но не полученное застрахованным лицом своевременно пособие по временной нетрудоспособности, по беременности и родам выплачивается за прошлое время, но не более чем за 3 (три) года, предшествующих обращению за ним. Пособие, не полученное застрахованным лицом полностью или частично по вине работодателя или органа государственного управления, осуществляющего управление финансами государственного социального страхования на территории Приднестровской Молдавской Республики, выплачивается за все прошлое время без ограничения срока.</w:t>
      </w:r>
    </w:p>
    <w:p w14:paraId="62E732B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4. Суммы пособий по временной нетрудоспособности, по беременности и родам, излишне выплаченные застрахованному лицу, не могут быть с него взысканы, за исключением случаев счетной ошибки и недобросовестности со стороны получателя (представление документов с заведомо недостоверными сведениями, сокрытие данных, влияющих на получение пособия и его размер, другие случаи). Удержание производится в размере не более 20 процентов суммы, причитающейся застрахованному лицу при каждой последующей выплате пособия, либо его заработной платы. При прекращении выплаты пособия либо заработной платы оставшаяся задолженность взыскивается в судебном порядке.</w:t>
      </w:r>
    </w:p>
    <w:p w14:paraId="5A913832"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5. Начисленные суммы пособий по временной нетрудоспособности, по беременности и родам, не полученные в связи со смертью застрахованного лица, выплачиваются в порядке, установленном гражданским законодательством Приднестровской Молдавской Республики.</w:t>
      </w:r>
    </w:p>
    <w:p w14:paraId="1025CC54"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6. Доначисление пособий по временной нетрудоспособности, по беременности и родам производится в течение 12 месяцев со дня окончания временной нетрудоспособности, отпуска по беременности и родам.</w:t>
      </w:r>
    </w:p>
    <w:p w14:paraId="151C7727" w14:textId="77777777" w:rsidR="00293AC6" w:rsidRPr="003056C4" w:rsidRDefault="00293AC6" w:rsidP="00103C5D">
      <w:pPr>
        <w:pStyle w:val="ae"/>
        <w:ind w:firstLine="567"/>
        <w:jc w:val="both"/>
        <w:rPr>
          <w:rFonts w:ascii="Times New Roman" w:hAnsi="Times New Roman"/>
          <w:sz w:val="24"/>
          <w:szCs w:val="24"/>
        </w:rPr>
      </w:pPr>
    </w:p>
    <w:p w14:paraId="0013D555"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15.</w:t>
      </w:r>
      <w:r w:rsidRPr="003056C4">
        <w:rPr>
          <w:rFonts w:ascii="Times New Roman" w:hAnsi="Times New Roman"/>
          <w:sz w:val="24"/>
          <w:szCs w:val="24"/>
        </w:rPr>
        <w:t xml:space="preserve"> Порядок исчисления страхового стажа для определения размеров пособий по временной нетрудоспособности</w:t>
      </w:r>
    </w:p>
    <w:p w14:paraId="13EBE045"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В страховой стаж для определения размеров пособий по временной нетрудоспособности включаются периоды работы застрахованного лица по трудовому договору, в течение которого данное лицо подлежало государственному социальному страхованию на случай временной нетрудоспособности. </w:t>
      </w:r>
    </w:p>
    <w:p w14:paraId="5B0767FF"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Исчисление страхового стажа производится в календарном порядке.</w:t>
      </w:r>
    </w:p>
    <w:p w14:paraId="462D7A38"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3. Правила подсчета и подтверждения страхового стажа устанавливается Правительством Приднестровской Молдавской Республики.</w:t>
      </w:r>
    </w:p>
    <w:p w14:paraId="59B6A323" w14:textId="77777777" w:rsidR="00293AC6" w:rsidRPr="00A12AFA" w:rsidRDefault="00293AC6" w:rsidP="00103C5D">
      <w:pPr>
        <w:pStyle w:val="ae"/>
        <w:ind w:firstLine="567"/>
        <w:jc w:val="both"/>
        <w:rPr>
          <w:rFonts w:ascii="Times New Roman" w:hAnsi="Times New Roman"/>
          <w:b/>
          <w:bCs/>
          <w:sz w:val="24"/>
          <w:szCs w:val="24"/>
        </w:rPr>
      </w:pPr>
    </w:p>
    <w:p w14:paraId="4E9D6C07" w14:textId="77777777" w:rsidR="00293AC6" w:rsidRPr="00A12AFA" w:rsidRDefault="00293AC6"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5. ПОРЯДОК ВСТУПЛЕНИЯ В СИЛУ НАСТОЯЩЕГО</w:t>
      </w:r>
      <w:r w:rsidR="0067509B" w:rsidRPr="00A12AFA">
        <w:rPr>
          <w:rFonts w:ascii="Times New Roman" w:hAnsi="Times New Roman"/>
          <w:b/>
          <w:bCs/>
          <w:sz w:val="24"/>
          <w:szCs w:val="24"/>
        </w:rPr>
        <w:t xml:space="preserve"> </w:t>
      </w:r>
      <w:r w:rsidRPr="00A12AFA">
        <w:rPr>
          <w:rFonts w:ascii="Times New Roman" w:hAnsi="Times New Roman"/>
          <w:b/>
          <w:bCs/>
          <w:sz w:val="24"/>
          <w:szCs w:val="24"/>
        </w:rPr>
        <w:t>ЗАКОНА</w:t>
      </w:r>
    </w:p>
    <w:p w14:paraId="08461B1E"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16.</w:t>
      </w:r>
      <w:r w:rsidRPr="003056C4">
        <w:rPr>
          <w:rFonts w:ascii="Times New Roman" w:hAnsi="Times New Roman"/>
          <w:sz w:val="24"/>
          <w:szCs w:val="24"/>
        </w:rPr>
        <w:t xml:space="preserve"> Сохранение ранее приобретенных прав при определении продолжительности страхового стажа</w:t>
      </w:r>
    </w:p>
    <w:p w14:paraId="048B07D2"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если продолжительность страхового стажа застрахованного лица, исчисленного в соответствии с настоящим Законом, на момент наступления страхового случая окажется меньше продолжительности его непрерывного трудового стажа, применяемого при назначении пособий по временной нетрудоспособности в соответствии с ранее действовавшими нормативными правовыми актами, за продолжительность страхового стажа принимается продолжительность непрерывного трудового стажа застрахованного лица.</w:t>
      </w:r>
    </w:p>
    <w:p w14:paraId="64B7C66C" w14:textId="77777777" w:rsidR="00293AC6" w:rsidRPr="003056C4" w:rsidRDefault="00293AC6" w:rsidP="00103C5D">
      <w:pPr>
        <w:pStyle w:val="ae"/>
        <w:ind w:firstLine="567"/>
        <w:jc w:val="both"/>
        <w:rPr>
          <w:rFonts w:ascii="Times New Roman" w:hAnsi="Times New Roman"/>
          <w:sz w:val="24"/>
          <w:szCs w:val="24"/>
        </w:rPr>
      </w:pPr>
    </w:p>
    <w:p w14:paraId="794413D8"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17.</w:t>
      </w:r>
      <w:r w:rsidRPr="003056C4">
        <w:rPr>
          <w:rFonts w:ascii="Times New Roman" w:hAnsi="Times New Roman"/>
          <w:sz w:val="24"/>
          <w:szCs w:val="24"/>
        </w:rPr>
        <w:t xml:space="preserve"> Применение настоящего Закона к страховым случаям, наступившим до дня и после дня вступления его в силу</w:t>
      </w:r>
    </w:p>
    <w:p w14:paraId="43BA33EA"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Настоящий Закон применяется к страховым случаям, наступившим после дня вступления в силу настоящего Закона.</w:t>
      </w:r>
    </w:p>
    <w:p w14:paraId="596667F4"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По страховым случаям, наступившим до </w:t>
      </w:r>
      <w:r w:rsidR="00437656" w:rsidRPr="003056C4">
        <w:rPr>
          <w:rFonts w:ascii="Times New Roman" w:hAnsi="Times New Roman"/>
          <w:sz w:val="24"/>
          <w:szCs w:val="24"/>
        </w:rPr>
        <w:t>дня вступления</w:t>
      </w:r>
      <w:r w:rsidRPr="003056C4">
        <w:rPr>
          <w:rFonts w:ascii="Times New Roman" w:hAnsi="Times New Roman"/>
          <w:sz w:val="24"/>
          <w:szCs w:val="24"/>
        </w:rPr>
        <w:t xml:space="preserve"> в силу настоящего Закона, пособие по временной нетрудоспособности, по беременности и родам исчисляется по нормам настоящего Закона за период после дня вступления его в силу, если размер пособия, исчисленного в соответствии с настоящим Законом, превышает размер пособия, полагающийся по нормам ранее действовавшего законодательства.</w:t>
      </w:r>
    </w:p>
    <w:p w14:paraId="48AEF493" w14:textId="77777777" w:rsidR="00293AC6" w:rsidRPr="003056C4" w:rsidRDefault="00293AC6" w:rsidP="00103C5D">
      <w:pPr>
        <w:pStyle w:val="ae"/>
        <w:ind w:firstLine="567"/>
        <w:jc w:val="both"/>
        <w:rPr>
          <w:rFonts w:ascii="Times New Roman" w:hAnsi="Times New Roman"/>
          <w:sz w:val="24"/>
          <w:szCs w:val="24"/>
        </w:rPr>
      </w:pPr>
    </w:p>
    <w:p w14:paraId="7AE98BAF" w14:textId="77777777" w:rsidR="00293AC6" w:rsidRPr="003056C4" w:rsidRDefault="00293AC6"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18.</w:t>
      </w:r>
      <w:r w:rsidRPr="003056C4">
        <w:rPr>
          <w:rFonts w:ascii="Times New Roman" w:hAnsi="Times New Roman"/>
          <w:sz w:val="24"/>
          <w:szCs w:val="24"/>
        </w:rPr>
        <w:t xml:space="preserve"> О вступлении в силу настоящего Закона</w:t>
      </w:r>
    </w:p>
    <w:p w14:paraId="6CA0A212"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1. Настоящий Закон вступает в силу по истечении 3 (трех) месяцев со дня официального опубликования, за исключением пункта 3 статьи 3, который вступает в силу с 1 января 2010 года.</w:t>
      </w:r>
    </w:p>
    <w:p w14:paraId="69768326" w14:textId="77777777" w:rsidR="00293AC6" w:rsidRPr="003056C4" w:rsidRDefault="00293AC6" w:rsidP="00103C5D">
      <w:pPr>
        <w:pStyle w:val="ae"/>
        <w:ind w:firstLine="567"/>
        <w:jc w:val="both"/>
        <w:rPr>
          <w:rFonts w:ascii="Times New Roman" w:hAnsi="Times New Roman"/>
          <w:sz w:val="24"/>
          <w:szCs w:val="24"/>
        </w:rPr>
      </w:pPr>
      <w:r w:rsidRPr="003056C4">
        <w:rPr>
          <w:rFonts w:ascii="Times New Roman" w:hAnsi="Times New Roman"/>
          <w:sz w:val="24"/>
          <w:szCs w:val="24"/>
        </w:rPr>
        <w:t>2. Со дня вступления в силу настоящего Закона все законодательные и иные нормативные правовые акты Приднестровской Молдавской Республики, предусматривающие условия, размеры и порядок обеспечения пособиями по временной нетрудоспособности, по беременности и родам лиц, подлежащих государственному социальному страхованию за счет средств Единого государственного фонда социального страхования Приднестровской Молдавской Республики, применяются в части, не противоречащей настоящему Закону.</w:t>
      </w:r>
    </w:p>
    <w:p w14:paraId="02923754" w14:textId="56E210FB" w:rsidR="00293AC6" w:rsidRPr="003056C4" w:rsidRDefault="00293AC6" w:rsidP="00103C5D">
      <w:pPr>
        <w:pStyle w:val="ae"/>
        <w:ind w:firstLine="567"/>
        <w:jc w:val="both"/>
        <w:rPr>
          <w:rFonts w:ascii="Times New Roman" w:hAnsi="Times New Roman"/>
          <w:sz w:val="24"/>
          <w:szCs w:val="24"/>
        </w:rPr>
      </w:pPr>
    </w:p>
    <w:p w14:paraId="39B24E71" w14:textId="0878160D" w:rsidR="00211D60" w:rsidRPr="003056C4" w:rsidRDefault="00211D60" w:rsidP="00103C5D">
      <w:pPr>
        <w:pStyle w:val="ae"/>
        <w:ind w:firstLine="567"/>
        <w:jc w:val="both"/>
        <w:rPr>
          <w:rFonts w:ascii="Times New Roman" w:hAnsi="Times New Roman"/>
          <w:sz w:val="24"/>
          <w:szCs w:val="24"/>
        </w:rPr>
      </w:pPr>
    </w:p>
    <w:p w14:paraId="01F2B1C4" w14:textId="569A52CA" w:rsidR="00211D60" w:rsidRPr="003056C4" w:rsidRDefault="00211D60" w:rsidP="00103C5D">
      <w:pPr>
        <w:pStyle w:val="ae"/>
        <w:ind w:firstLine="567"/>
        <w:jc w:val="both"/>
        <w:rPr>
          <w:rFonts w:ascii="Times New Roman" w:hAnsi="Times New Roman"/>
          <w:sz w:val="24"/>
          <w:szCs w:val="24"/>
        </w:rPr>
      </w:pPr>
    </w:p>
    <w:p w14:paraId="7966FE20" w14:textId="7F30144C" w:rsidR="00211D60" w:rsidRPr="003056C4" w:rsidRDefault="00211D60" w:rsidP="00103C5D">
      <w:pPr>
        <w:pStyle w:val="ae"/>
        <w:ind w:firstLine="567"/>
        <w:jc w:val="both"/>
        <w:rPr>
          <w:rFonts w:ascii="Times New Roman" w:hAnsi="Times New Roman"/>
          <w:sz w:val="24"/>
          <w:szCs w:val="24"/>
        </w:rPr>
      </w:pPr>
    </w:p>
    <w:p w14:paraId="72879F6B" w14:textId="57FBB6CB" w:rsidR="00211D60" w:rsidRPr="003056C4" w:rsidRDefault="00211D60" w:rsidP="00103C5D">
      <w:pPr>
        <w:pStyle w:val="ae"/>
        <w:ind w:firstLine="567"/>
        <w:jc w:val="both"/>
        <w:rPr>
          <w:rFonts w:ascii="Times New Roman" w:hAnsi="Times New Roman"/>
          <w:sz w:val="24"/>
          <w:szCs w:val="24"/>
        </w:rPr>
      </w:pPr>
    </w:p>
    <w:p w14:paraId="6EA06B60" w14:textId="77777777" w:rsidR="00211D60" w:rsidRPr="003056C4" w:rsidRDefault="00211D60" w:rsidP="00103C5D">
      <w:pPr>
        <w:pStyle w:val="ae"/>
        <w:ind w:firstLine="567"/>
        <w:jc w:val="both"/>
        <w:rPr>
          <w:rFonts w:ascii="Times New Roman" w:hAnsi="Times New Roman"/>
          <w:sz w:val="24"/>
          <w:szCs w:val="24"/>
        </w:rPr>
      </w:pPr>
    </w:p>
    <w:p w14:paraId="3E6141EB" w14:textId="77777777" w:rsidR="00211DA3" w:rsidRPr="00A12AFA" w:rsidRDefault="00211DA3"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ЗАКОН</w:t>
      </w:r>
    </w:p>
    <w:p w14:paraId="342ABB40" w14:textId="77777777" w:rsidR="00211DA3" w:rsidRPr="00A12AFA" w:rsidRDefault="00211DA3"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Приднестровской Молдавской Республики</w:t>
      </w:r>
    </w:p>
    <w:p w14:paraId="665E5FCA" w14:textId="77777777" w:rsidR="00211DA3" w:rsidRPr="00A12AFA" w:rsidRDefault="00211DA3"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от 11 мая 2006 года № 26-З-IV</w:t>
      </w:r>
    </w:p>
    <w:p w14:paraId="4D8DA48B" w14:textId="77777777" w:rsidR="00211DA3" w:rsidRPr="00A12AFA" w:rsidRDefault="00211DA3" w:rsidP="00CD4B17">
      <w:pPr>
        <w:pStyle w:val="2"/>
      </w:pPr>
      <w:bookmarkStart w:id="15" w:name="_Toc56515846"/>
      <w:r w:rsidRPr="00A12AFA">
        <w:t>«О государственной поддержке многодетных семей»</w:t>
      </w:r>
      <w:bookmarkEnd w:id="15"/>
    </w:p>
    <w:p w14:paraId="4DEE525F" w14:textId="77777777" w:rsidR="00211DA3" w:rsidRPr="00A12AFA" w:rsidRDefault="00211DA3"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(САЗ 06-20)</w:t>
      </w:r>
    </w:p>
    <w:p w14:paraId="4ADAD33D" w14:textId="77777777" w:rsidR="00211DA3" w:rsidRPr="00A12AFA" w:rsidRDefault="00211DA3"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w:t>
      </w:r>
      <w:r w:rsidR="005823B1" w:rsidRPr="00A12AFA">
        <w:rPr>
          <w:rFonts w:ascii="Times New Roman" w:hAnsi="Times New Roman"/>
          <w:b/>
          <w:bCs/>
          <w:sz w:val="24"/>
          <w:szCs w:val="24"/>
        </w:rPr>
        <w:t xml:space="preserve">текущая редакция по состоянию на </w:t>
      </w:r>
      <w:r w:rsidR="004F4FBA" w:rsidRPr="00A12AFA">
        <w:rPr>
          <w:rFonts w:ascii="Times New Roman" w:hAnsi="Times New Roman"/>
          <w:b/>
          <w:bCs/>
          <w:sz w:val="24"/>
          <w:szCs w:val="24"/>
        </w:rPr>
        <w:t>10</w:t>
      </w:r>
      <w:r w:rsidR="005823B1" w:rsidRPr="00A12AFA">
        <w:rPr>
          <w:rFonts w:ascii="Times New Roman" w:hAnsi="Times New Roman"/>
          <w:b/>
          <w:bCs/>
          <w:sz w:val="24"/>
          <w:szCs w:val="24"/>
        </w:rPr>
        <w:t xml:space="preserve"> </w:t>
      </w:r>
      <w:r w:rsidR="004F4FBA" w:rsidRPr="00A12AFA">
        <w:rPr>
          <w:rFonts w:ascii="Times New Roman" w:hAnsi="Times New Roman"/>
          <w:b/>
          <w:bCs/>
          <w:sz w:val="24"/>
          <w:szCs w:val="24"/>
        </w:rPr>
        <w:t>октября</w:t>
      </w:r>
      <w:r w:rsidR="005823B1" w:rsidRPr="00A12AFA">
        <w:rPr>
          <w:rFonts w:ascii="Times New Roman" w:hAnsi="Times New Roman"/>
          <w:b/>
          <w:bCs/>
          <w:sz w:val="24"/>
          <w:szCs w:val="24"/>
        </w:rPr>
        <w:t xml:space="preserve"> 20</w:t>
      </w:r>
      <w:r w:rsidR="004F4FBA" w:rsidRPr="00A12AFA">
        <w:rPr>
          <w:rFonts w:ascii="Times New Roman" w:hAnsi="Times New Roman"/>
          <w:b/>
          <w:bCs/>
          <w:sz w:val="24"/>
          <w:szCs w:val="24"/>
        </w:rPr>
        <w:t>20</w:t>
      </w:r>
      <w:r w:rsidR="005823B1" w:rsidRPr="00A12AFA">
        <w:rPr>
          <w:rFonts w:ascii="Times New Roman" w:hAnsi="Times New Roman"/>
          <w:b/>
          <w:bCs/>
          <w:sz w:val="24"/>
          <w:szCs w:val="24"/>
        </w:rPr>
        <w:t xml:space="preserve"> года</w:t>
      </w:r>
      <w:r w:rsidRPr="00A12AFA">
        <w:rPr>
          <w:rFonts w:ascii="Times New Roman" w:hAnsi="Times New Roman"/>
          <w:b/>
          <w:bCs/>
          <w:sz w:val="24"/>
          <w:szCs w:val="24"/>
        </w:rPr>
        <w:t>)</w:t>
      </w:r>
    </w:p>
    <w:p w14:paraId="47E6A500" w14:textId="77777777" w:rsidR="00211DA3" w:rsidRPr="003056C4" w:rsidRDefault="00211DA3" w:rsidP="00103C5D">
      <w:pPr>
        <w:pStyle w:val="ae"/>
        <w:ind w:firstLine="567"/>
        <w:jc w:val="both"/>
        <w:rPr>
          <w:rFonts w:ascii="Times New Roman" w:hAnsi="Times New Roman"/>
          <w:sz w:val="24"/>
          <w:szCs w:val="24"/>
        </w:rPr>
      </w:pPr>
    </w:p>
    <w:p w14:paraId="7654C2AB"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устанавливает целенаправленную и адресную систему мер по государственной поддержке многодетных семей в целях улучшения демографической ситуации в Приднестровской Молдавской Республике и обеспечения условий для полноценного воспитания, развития и образования детей из многодетных семей.</w:t>
      </w:r>
    </w:p>
    <w:p w14:paraId="2CBD19E0" w14:textId="77777777" w:rsidR="00211DA3" w:rsidRPr="003056C4" w:rsidRDefault="00211DA3" w:rsidP="00103C5D">
      <w:pPr>
        <w:pStyle w:val="ae"/>
        <w:ind w:firstLine="567"/>
        <w:jc w:val="both"/>
        <w:rPr>
          <w:rFonts w:ascii="Times New Roman" w:hAnsi="Times New Roman"/>
          <w:sz w:val="24"/>
          <w:szCs w:val="24"/>
        </w:rPr>
      </w:pPr>
    </w:p>
    <w:p w14:paraId="6D9674AC" w14:textId="77777777" w:rsidR="00211DA3" w:rsidRPr="00A12AFA" w:rsidRDefault="00211DA3"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1. Общие положения</w:t>
      </w:r>
    </w:p>
    <w:p w14:paraId="4006E392"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w:t>
      </w:r>
      <w:r w:rsidRPr="003056C4">
        <w:rPr>
          <w:rFonts w:ascii="Times New Roman" w:hAnsi="Times New Roman"/>
          <w:sz w:val="24"/>
          <w:szCs w:val="24"/>
        </w:rPr>
        <w:t xml:space="preserve"> Законодательство Приднестровской Молдавской</w:t>
      </w:r>
      <w:r w:rsidR="000E15FF" w:rsidRPr="003056C4">
        <w:rPr>
          <w:rFonts w:ascii="Times New Roman" w:hAnsi="Times New Roman"/>
          <w:sz w:val="24"/>
          <w:szCs w:val="24"/>
        </w:rPr>
        <w:t xml:space="preserve"> </w:t>
      </w:r>
      <w:r w:rsidRPr="003056C4">
        <w:rPr>
          <w:rFonts w:ascii="Times New Roman" w:hAnsi="Times New Roman"/>
          <w:sz w:val="24"/>
          <w:szCs w:val="24"/>
        </w:rPr>
        <w:t>Республики о государственной поддержке многодетных</w:t>
      </w:r>
      <w:r w:rsidR="000E15FF" w:rsidRPr="003056C4">
        <w:rPr>
          <w:rFonts w:ascii="Times New Roman" w:hAnsi="Times New Roman"/>
          <w:sz w:val="24"/>
          <w:szCs w:val="24"/>
        </w:rPr>
        <w:t xml:space="preserve"> </w:t>
      </w:r>
      <w:r w:rsidRPr="003056C4">
        <w:rPr>
          <w:rFonts w:ascii="Times New Roman" w:hAnsi="Times New Roman"/>
          <w:sz w:val="24"/>
          <w:szCs w:val="24"/>
        </w:rPr>
        <w:t>семей</w:t>
      </w:r>
    </w:p>
    <w:p w14:paraId="63551FE5"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1. Законодательство Приднестровской Молдавской Республики о государственной поддержке многодетных семей основывается на Конституции Приднестровской Молдавской Республики и состоит из настоящего Закона, иных нормативных правовых актов Приднестровской Молдавской Республики.</w:t>
      </w:r>
    </w:p>
    <w:p w14:paraId="53B57573"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2. Если международным договором Приднестровской Молдавской Республики в области защиты семьи, материнства, отцовства и детства установлены иные правила, чем те, которые предусмотрены настоящим Законом, применяются нормы и правила международного договора.</w:t>
      </w:r>
    </w:p>
    <w:p w14:paraId="73678DC6" w14:textId="77777777" w:rsidR="00154027" w:rsidRPr="00A12AFA" w:rsidRDefault="00154027" w:rsidP="00103C5D">
      <w:pPr>
        <w:pStyle w:val="ae"/>
        <w:ind w:firstLine="567"/>
        <w:jc w:val="both"/>
        <w:rPr>
          <w:rFonts w:ascii="Times New Roman" w:hAnsi="Times New Roman"/>
          <w:b/>
          <w:bCs/>
          <w:sz w:val="24"/>
          <w:szCs w:val="24"/>
        </w:rPr>
      </w:pPr>
    </w:p>
    <w:p w14:paraId="66B6CC54"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w:t>
      </w:r>
      <w:r w:rsidRPr="003056C4">
        <w:rPr>
          <w:rFonts w:ascii="Times New Roman" w:hAnsi="Times New Roman"/>
          <w:sz w:val="24"/>
          <w:szCs w:val="24"/>
        </w:rPr>
        <w:t xml:space="preserve"> Сфера действия настоящего Закона</w:t>
      </w:r>
    </w:p>
    <w:p w14:paraId="0DC9A5D5"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Многодетная семья – семья, имеющая в своем составе 3 (трех) и более детей, включая усыновленных и принятых под опеку (попечительство), а также пасынков и падчериц, и воспитывающая их до восемнадцатилетнего возраста, а обучающихся в организациях общего и профессионального образования по (очной) дневной форме обучения вне зависимости от </w:t>
      </w:r>
      <w:r w:rsidRPr="003056C4">
        <w:rPr>
          <w:rFonts w:ascii="Times New Roman" w:hAnsi="Times New Roman"/>
          <w:sz w:val="24"/>
          <w:szCs w:val="24"/>
        </w:rPr>
        <w:lastRenderedPageBreak/>
        <w:t>формы собственности – до окончания ими обучения, но не более чем до достижения ими возраста 23 (двадцати трех) лет (далее – дети).</w:t>
      </w:r>
    </w:p>
    <w:p w14:paraId="0BEBA4C3"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2. Действие настоящего Закона распространяется:</w:t>
      </w:r>
    </w:p>
    <w:p w14:paraId="6A1C9225"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а) на граждан Приднестровской Молдавской Республики, имеющих прописку или регистрацию по месту жительства на территории Приднестровской Молдавской Республики;</w:t>
      </w:r>
    </w:p>
    <w:p w14:paraId="651F9651"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б) на иностранных граждан и лиц без гражданства, имеющих вид на жительство в Приднестровской Молдавской Республике.</w:t>
      </w:r>
    </w:p>
    <w:p w14:paraId="07D68B74"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3. Действие настоящего Закона не распространяется:</w:t>
      </w:r>
    </w:p>
    <w:p w14:paraId="4CB09571"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а) на многодетные семьи, дети из которых находятся на полном государственном обеспечении, за исключением случаев временного (на период реабилитации) пребывания ребенка-инвалида из многодетной семьи в реабилитационном учреждении на условиях полного государственного обеспечения;</w:t>
      </w:r>
    </w:p>
    <w:p w14:paraId="2D61E1A6"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б) на многодетные семьи граждан Приднестровской Молдавской Республики, выехавшие на постоянное место жительства за пределы Приднестровской Молдавской Республики.</w:t>
      </w:r>
    </w:p>
    <w:p w14:paraId="1F1A6FBA" w14:textId="77777777" w:rsidR="00211DA3" w:rsidRPr="003056C4" w:rsidRDefault="00211DA3" w:rsidP="00103C5D">
      <w:pPr>
        <w:pStyle w:val="ae"/>
        <w:ind w:firstLine="567"/>
        <w:jc w:val="both"/>
        <w:rPr>
          <w:rFonts w:ascii="Times New Roman" w:hAnsi="Times New Roman"/>
          <w:sz w:val="24"/>
          <w:szCs w:val="24"/>
        </w:rPr>
      </w:pPr>
    </w:p>
    <w:p w14:paraId="543D04EA"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w:t>
      </w:r>
      <w:r w:rsidRPr="003056C4">
        <w:rPr>
          <w:rFonts w:ascii="Times New Roman" w:hAnsi="Times New Roman"/>
          <w:sz w:val="24"/>
          <w:szCs w:val="24"/>
        </w:rPr>
        <w:t xml:space="preserve"> Финансирование и порядок реализации мер по</w:t>
      </w:r>
      <w:r w:rsidR="001104B0" w:rsidRPr="003056C4">
        <w:rPr>
          <w:rFonts w:ascii="Times New Roman" w:hAnsi="Times New Roman"/>
          <w:sz w:val="24"/>
          <w:szCs w:val="24"/>
        </w:rPr>
        <w:t xml:space="preserve"> </w:t>
      </w:r>
      <w:r w:rsidRPr="003056C4">
        <w:rPr>
          <w:rFonts w:ascii="Times New Roman" w:hAnsi="Times New Roman"/>
          <w:sz w:val="24"/>
          <w:szCs w:val="24"/>
        </w:rPr>
        <w:t>государственной поддержке многодетных семей</w:t>
      </w:r>
    </w:p>
    <w:p w14:paraId="43F276C0"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1. Расходы на реализацию прав и льгот, предоставляемых многодетным семьям настоящим Законом, производятся за счет средств республиканского и местных бюджетов, бюджета Единого государственного фонда социального страхования Приднестровской Молдавской Республики.</w:t>
      </w:r>
    </w:p>
    <w:p w14:paraId="47C27340"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Средства на государственную поддержку многодетных семей выделяются целевым назначением.</w:t>
      </w:r>
    </w:p>
    <w:p w14:paraId="09CC2D61"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2. Порядок реализации прав и льгот, установленных настоящим Законом, разрабатывается и утверждается соответствующими уполномоченными Правительством Приднестровской Молдавской Республики исполнительными органами государственной власти.</w:t>
      </w:r>
    </w:p>
    <w:p w14:paraId="78F58E85" w14:textId="77777777" w:rsidR="001104B0" w:rsidRPr="003056C4" w:rsidRDefault="001104B0" w:rsidP="00103C5D">
      <w:pPr>
        <w:pStyle w:val="ae"/>
        <w:ind w:firstLine="567"/>
        <w:jc w:val="both"/>
        <w:rPr>
          <w:rFonts w:ascii="Times New Roman" w:hAnsi="Times New Roman"/>
          <w:sz w:val="24"/>
          <w:szCs w:val="24"/>
        </w:rPr>
      </w:pPr>
    </w:p>
    <w:p w14:paraId="7F696B90" w14:textId="77777777" w:rsidR="00211DA3" w:rsidRPr="00A12AFA" w:rsidRDefault="00211DA3"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2. Меры по государственной поддержке многодетных семей</w:t>
      </w:r>
    </w:p>
    <w:p w14:paraId="0A507F35"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4.</w:t>
      </w:r>
      <w:r w:rsidRPr="003056C4">
        <w:rPr>
          <w:rFonts w:ascii="Times New Roman" w:hAnsi="Times New Roman"/>
          <w:sz w:val="24"/>
          <w:szCs w:val="24"/>
        </w:rPr>
        <w:t xml:space="preserve"> Отнесение деятельности по уходу за детьми</w:t>
      </w:r>
      <w:r w:rsidR="00ED7543" w:rsidRPr="003056C4">
        <w:rPr>
          <w:rFonts w:ascii="Times New Roman" w:hAnsi="Times New Roman"/>
          <w:sz w:val="24"/>
          <w:szCs w:val="24"/>
        </w:rPr>
        <w:t xml:space="preserve"> </w:t>
      </w:r>
      <w:r w:rsidRPr="003056C4">
        <w:rPr>
          <w:rFonts w:ascii="Times New Roman" w:hAnsi="Times New Roman"/>
          <w:sz w:val="24"/>
          <w:szCs w:val="24"/>
        </w:rPr>
        <w:t>и их воспитанию в многодетных семьях</w:t>
      </w:r>
      <w:r w:rsidR="00ED7543" w:rsidRPr="003056C4">
        <w:rPr>
          <w:rFonts w:ascii="Times New Roman" w:hAnsi="Times New Roman"/>
          <w:sz w:val="24"/>
          <w:szCs w:val="24"/>
        </w:rPr>
        <w:t xml:space="preserve"> </w:t>
      </w:r>
      <w:r w:rsidRPr="003056C4">
        <w:rPr>
          <w:rFonts w:ascii="Times New Roman" w:hAnsi="Times New Roman"/>
          <w:sz w:val="24"/>
          <w:szCs w:val="24"/>
        </w:rPr>
        <w:t>к общественно полезной деятельности</w:t>
      </w:r>
    </w:p>
    <w:p w14:paraId="4D2CCC86"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1. Уход за детьми и их воспитание в многодетных семьях относятся к общественно полезной деятельности.</w:t>
      </w:r>
    </w:p>
    <w:p w14:paraId="4AAF1A54"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2. Условия включения определенного периода деятельности по уходу за детьми и их воспитанию в многодетной семье в общий трудовой стаж одного из многодетных родителей устанавливаются пенсионным законодательством Приднестровской Молдавской Республики.</w:t>
      </w:r>
    </w:p>
    <w:p w14:paraId="3A91E6B3" w14:textId="77777777" w:rsidR="00211DA3" w:rsidRPr="003056C4" w:rsidRDefault="00211DA3" w:rsidP="00103C5D">
      <w:pPr>
        <w:pStyle w:val="ae"/>
        <w:ind w:firstLine="567"/>
        <w:jc w:val="both"/>
        <w:rPr>
          <w:rFonts w:ascii="Times New Roman" w:hAnsi="Times New Roman"/>
          <w:sz w:val="24"/>
          <w:szCs w:val="24"/>
        </w:rPr>
      </w:pPr>
    </w:p>
    <w:p w14:paraId="0A4C473C"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5.</w:t>
      </w:r>
      <w:r w:rsidRPr="003056C4">
        <w:rPr>
          <w:rFonts w:ascii="Times New Roman" w:hAnsi="Times New Roman"/>
          <w:sz w:val="24"/>
          <w:szCs w:val="24"/>
        </w:rPr>
        <w:t xml:space="preserve"> Социальная поддержка многодетных семей (их членов)</w:t>
      </w:r>
    </w:p>
    <w:p w14:paraId="2B5572FC"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1. Многодетным семьям (их членам) в качестве мер государственной социальной поддержки предоставляются следующие права и льготы:</w:t>
      </w:r>
    </w:p>
    <w:p w14:paraId="0828EB24"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а) для семей, воспитывающих 3 (троих) детей, – скидка в размере 20 процентов установленной платы за пользование тепловой энергией на цели отопления и горячего водоснабжения, холодным водоснабжением, канализацией, газом и электрической энергией, а многодетным семьям, проживающим в домах, не имеющих тепловой энергии на цели отопления и горячего водоснабжения, – скидка в размере 20 процентов стоимости топлива, приобретаемого в пределах норм, установленных для продажи населению, скидка в размере 50 процентов в оплате за пользование лифтом;</w:t>
      </w:r>
    </w:p>
    <w:p w14:paraId="24D18365"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б) для семей, воспитывающих 4 (четверых) детей, – скидка в размере 30 процентов установленной платы за пользование тепловой энергией на цели отопления и горячего водоснабжения, холодным водоснабжением, канализацией, газом и электрической энергией, а многодетным семьям, проживающим в домах, не имеющих тепловой энергии на цели отопления и горячего водоснабжения, – скидка в размере 30 процентов стоимости топлива, приобретаемого в пределах норм, установленных для продажи населения, скидка в размере 50 процентов в оплате за пользование лифтом;</w:t>
      </w:r>
    </w:p>
    <w:p w14:paraId="14AA7FD4"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для семей, воспитывающих 5 (пятерых) и более детей, – скидка в размере 50 процентов установленной платы за пользование тепловой энергией на цели отопления и горячего </w:t>
      </w:r>
      <w:r w:rsidRPr="003056C4">
        <w:rPr>
          <w:rFonts w:ascii="Times New Roman" w:hAnsi="Times New Roman"/>
          <w:sz w:val="24"/>
          <w:szCs w:val="24"/>
        </w:rPr>
        <w:lastRenderedPageBreak/>
        <w:t>водоснабжения, холодным водоснабжением, канализацией, газом и электрической энергией, а многодетным семьям, проживающим в домах, не имеющих тепловой энергии на цели отопления и горячего водоснабжения, – скидка в размере 50 процентов стоимости топлива, приобретаемого в пределах норм, установленных для продажи населению, скидка в размере 50 процентов в оплате за пользование лифтом;</w:t>
      </w:r>
    </w:p>
    <w:p w14:paraId="6BF69C17"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г) бесплатное обеспечение лекарствами по рецептам врачей детей из многодетных семей в возрасте до 6 (шести) лет согласно перечню, утвержденному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w:t>
      </w:r>
    </w:p>
    <w:p w14:paraId="6ECF0168"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д) бесплатный проезд детей из многодетных семей, обучающихся в организациях общего образования, начального профессионального, среднего профессионального и высшего профессионального образования, – на всех видах городского транспорта (за исключением такси) и пригородного сообщения;</w:t>
      </w:r>
    </w:p>
    <w:p w14:paraId="1675F815"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е) первоочередной прием детей в муниципальные организации дошкольного образования и в школы-интернаты с освобождением от уплаты за содержание детей в данных организациях;</w:t>
      </w:r>
    </w:p>
    <w:p w14:paraId="46BAF680"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ж) освобождение от оплаты за одноразовое питание в организациях общего образования детей из многодетных семей;</w:t>
      </w:r>
    </w:p>
    <w:p w14:paraId="0D8F612C"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з) получение компенсации на каждого ребенка-первоклассника для приобретения школьно-письменных принадлежностей в размере 100 (ста) РУ МЗП, установленных действующим законодательством Приднестровской Молдавской Республики на момент выплаты. Выплата данной компенсации производится органами социальной защиты не позднее 25 августа текущего года в порядке, установленном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социальной защиты;</w:t>
      </w:r>
    </w:p>
    <w:p w14:paraId="508F9233"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и) первоочередное обеспечение детей по месту работы родителей путевками в детские оздоровительные лагеря, на санаторно-курортное лечение в соответствии с действующим законодательством Приднестровской Молдавской Республики;</w:t>
      </w:r>
    </w:p>
    <w:p w14:paraId="2EE897BA"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и-1) первоочередное обеспечение детей в возрасте от 7 (семи) до 14 (четырнадцати) лет бесплатными путевками в детские оздоровительные лагеря в пределах средств, заложенных в республиканском бюджете на соответствующий финансовый год, и в порядке, предусмотренном Правительством Приднестровской Молдавской Республики;</w:t>
      </w:r>
    </w:p>
    <w:p w14:paraId="2C11954F"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к) первоочередное предоставление жилых помещений в домах государственного и муниципального жилищного фонда многодетным семьям, нуждающимся в улучшении жилищных условий;</w:t>
      </w:r>
    </w:p>
    <w:p w14:paraId="3999D044"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л) предоставление дополнительных гарантий в трудоустройстве многодетных родителей путем разработки и реализации целевых республиканских и территориальных программ содействия занятости;</w:t>
      </w:r>
    </w:p>
    <w:p w14:paraId="5CD78F00"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м) льготное налогообложение в соответствии с действующим налоговым законодательством Приднестровской Молдавской Республики;</w:t>
      </w:r>
    </w:p>
    <w:p w14:paraId="5495EC15"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н) скидка в размере 50 процентов с оплаты стоимости обучения при получении образования соответствующего уровня впервые на договорной форме обучения в государственных организациях начального профессионального, среднего профессионального и высшего профессионального образования;</w:t>
      </w:r>
    </w:p>
    <w:p w14:paraId="168ECFDA"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о) первоочередное предоставление земельных участков производится бесплатно при первичном предоставлении земельного участка на праве пожизненного наследуемого владения для ведения личного подсобного хозяйства, индивидуального и коллективного жилищного строительства, садоводства, животноводства или дачного строительства.</w:t>
      </w:r>
    </w:p>
    <w:p w14:paraId="7FC89916"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Льготы по оплате коммунальных услуг, предусмотренные подпунктами а)-в) настоящего пункта, предоставляются многодетным семьям независимо от формы собственности жилища, в котором они проживают.</w:t>
      </w:r>
    </w:p>
    <w:p w14:paraId="4DA5D85A"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2. Финансирование расходов, связанных с предоставлением льгот, установленных настоящей статьей, осуществляется за счет средств:</w:t>
      </w:r>
    </w:p>
    <w:p w14:paraId="6E69DC2B"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республиканского бюджета – для льгот, установленных подпунктами а), б), в) пункта 1 настоящей статьи в части снижения размера платы за пользование тепловой энергией на цели отопления и горячего водоснабжения, газом, электрической энергией, за приобретаемое </w:t>
      </w:r>
      <w:r w:rsidRPr="003056C4">
        <w:rPr>
          <w:rFonts w:ascii="Times New Roman" w:hAnsi="Times New Roman"/>
          <w:sz w:val="24"/>
          <w:szCs w:val="24"/>
        </w:rPr>
        <w:lastRenderedPageBreak/>
        <w:t xml:space="preserve">топливо, а также для льгот, установленных подпунктами г), з), и-1), н) пункта 1 настоящей статьи; </w:t>
      </w:r>
    </w:p>
    <w:p w14:paraId="6E3057E7"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б) местных бюджетов – для льгот, установленных подпунктами а), б), в) пункта 1 настоящей статьи в части снижения размера платы за пользование холодным водоснабжением, канализацией, лифтом, а также для льгот, установленных подпунктами д), е), ж), пункта 1 настоящей статьи;</w:t>
      </w:r>
    </w:p>
    <w:p w14:paraId="4FA9238A"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в) Единого государственного фонда социального страхования Приднестровской Молдавской Республики – для льгот, установленных подпунктом и) пункта 1 настоящей статьи;</w:t>
      </w:r>
    </w:p>
    <w:p w14:paraId="26C55142"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г) бюджета соответствующего уровня, исходя из статуса программы – для программ, предусмотренных подпунктом л) пункта 1 настоящей статьи.</w:t>
      </w:r>
    </w:p>
    <w:p w14:paraId="7ACB0892"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и условия возмещения указанных расходов утверждаются соответствующими исполнительными органами государственной власти.</w:t>
      </w:r>
    </w:p>
    <w:p w14:paraId="5A14C0B3"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случае если другими правовыми актами для многодетных семей (их членов) предусмотрены нормы, повышающие по сравнению с настоящим Законом уровень их социальной защиты, применяются положения этих правовых актов. Если многодетная семья (её члены) имеет право на одну и ту же льготу согласно настоящему Закону и одновременно согласно другому правовому акту, льгота предоставляется либо согласно настоящему Закону, либо согласно другому правовому акту (независимо от основания установления льготы).</w:t>
      </w:r>
    </w:p>
    <w:p w14:paraId="69317003"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4. Местные Советы народных депутатов за счет средств соответствующих местных бюджетов в пределах своей компетенции вправе предоставлять многодетным семьям (их членам) дополнительные права и льготы.</w:t>
      </w:r>
    </w:p>
    <w:p w14:paraId="28A30CE4" w14:textId="77777777" w:rsidR="00211DA3" w:rsidRPr="003056C4" w:rsidRDefault="00211DA3" w:rsidP="00103C5D">
      <w:pPr>
        <w:pStyle w:val="ae"/>
        <w:ind w:firstLine="567"/>
        <w:jc w:val="both"/>
        <w:rPr>
          <w:rFonts w:ascii="Times New Roman" w:hAnsi="Times New Roman"/>
          <w:sz w:val="24"/>
          <w:szCs w:val="24"/>
        </w:rPr>
      </w:pPr>
    </w:p>
    <w:p w14:paraId="12324C97" w14:textId="77777777" w:rsidR="00211DA3" w:rsidRPr="00A12AFA" w:rsidRDefault="00211DA3"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3. Заключительные положения</w:t>
      </w:r>
    </w:p>
    <w:p w14:paraId="2EB0F474"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6.</w:t>
      </w:r>
      <w:r w:rsidRPr="003056C4">
        <w:rPr>
          <w:rFonts w:ascii="Times New Roman" w:hAnsi="Times New Roman"/>
          <w:sz w:val="24"/>
          <w:szCs w:val="24"/>
        </w:rPr>
        <w:t xml:space="preserve"> Общественные объединения многодетных семей</w:t>
      </w:r>
    </w:p>
    <w:p w14:paraId="559ED770"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В целях защиты прав и законных интересов многодетных семей в соответствии с действующим законодательством Приднестровской Молдавской Республики создаются общественные объединения многодетных семей.</w:t>
      </w:r>
    </w:p>
    <w:p w14:paraId="49BBC099"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Республиканские и местные органы государственной власти оказывают поддержку общественным объединениям многодетных семей.</w:t>
      </w:r>
    </w:p>
    <w:p w14:paraId="42D8906A" w14:textId="77777777" w:rsidR="00211DA3" w:rsidRPr="003056C4" w:rsidRDefault="00211DA3" w:rsidP="00103C5D">
      <w:pPr>
        <w:pStyle w:val="ae"/>
        <w:ind w:firstLine="567"/>
        <w:jc w:val="both"/>
        <w:rPr>
          <w:rFonts w:ascii="Times New Roman" w:hAnsi="Times New Roman"/>
          <w:sz w:val="24"/>
          <w:szCs w:val="24"/>
        </w:rPr>
      </w:pPr>
    </w:p>
    <w:p w14:paraId="0928FC64"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7.</w:t>
      </w:r>
      <w:r w:rsidRPr="003056C4">
        <w:rPr>
          <w:rFonts w:ascii="Times New Roman" w:hAnsi="Times New Roman"/>
          <w:sz w:val="24"/>
          <w:szCs w:val="24"/>
        </w:rPr>
        <w:t xml:space="preserve"> Ответственность за нарушение положений</w:t>
      </w:r>
      <w:r w:rsidR="00D36C1E" w:rsidRPr="003056C4">
        <w:rPr>
          <w:rFonts w:ascii="Times New Roman" w:hAnsi="Times New Roman"/>
          <w:sz w:val="24"/>
          <w:szCs w:val="24"/>
        </w:rPr>
        <w:t xml:space="preserve"> </w:t>
      </w:r>
      <w:r w:rsidRPr="003056C4">
        <w:rPr>
          <w:rFonts w:ascii="Times New Roman" w:hAnsi="Times New Roman"/>
          <w:sz w:val="24"/>
          <w:szCs w:val="24"/>
        </w:rPr>
        <w:t>настоящего Закона</w:t>
      </w:r>
    </w:p>
    <w:p w14:paraId="04673F8E"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Должностные лица исполнительных органов государственной власти и должностные лица местных исполнительных и представительных органов государственной власти, виновные в нарушении положений настоящего Закона, привлекаются к ответственности в соответствии с действующим законодательством Приднестровской Молдавской Республики.</w:t>
      </w:r>
    </w:p>
    <w:p w14:paraId="07FDD90C" w14:textId="77777777" w:rsidR="00211DA3" w:rsidRPr="003056C4" w:rsidRDefault="00211DA3" w:rsidP="00103C5D">
      <w:pPr>
        <w:pStyle w:val="ae"/>
        <w:ind w:firstLine="567"/>
        <w:jc w:val="both"/>
        <w:rPr>
          <w:rFonts w:ascii="Times New Roman" w:hAnsi="Times New Roman"/>
          <w:sz w:val="24"/>
          <w:szCs w:val="24"/>
        </w:rPr>
      </w:pPr>
    </w:p>
    <w:p w14:paraId="307C4627"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8.</w:t>
      </w:r>
      <w:r w:rsidRPr="003056C4">
        <w:rPr>
          <w:rFonts w:ascii="Times New Roman" w:hAnsi="Times New Roman"/>
          <w:sz w:val="24"/>
          <w:szCs w:val="24"/>
        </w:rPr>
        <w:t xml:space="preserve"> Документы, подтверждающие права и льготы</w:t>
      </w:r>
      <w:r w:rsidR="00D36C1E" w:rsidRPr="003056C4">
        <w:rPr>
          <w:rFonts w:ascii="Times New Roman" w:hAnsi="Times New Roman"/>
          <w:sz w:val="24"/>
          <w:szCs w:val="24"/>
        </w:rPr>
        <w:t xml:space="preserve"> </w:t>
      </w:r>
      <w:r w:rsidRPr="003056C4">
        <w:rPr>
          <w:rFonts w:ascii="Times New Roman" w:hAnsi="Times New Roman"/>
          <w:sz w:val="24"/>
          <w:szCs w:val="24"/>
        </w:rPr>
        <w:t>многодетных семей</w:t>
      </w:r>
    </w:p>
    <w:p w14:paraId="2A9C00C3"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Многодетным семьям в порядке, определенном уполномоченным Правительством Приднестровской Молдавской Республики исполнительным органом государственной власти Приднестровской Молдавской Республики, в ведении которого находятся вопросы социальной защиты, выдаются удостоверения единого образца, подтверждающие права и льготы многодетных семей (далее по тексту – удостоверение).</w:t>
      </w:r>
    </w:p>
    <w:p w14:paraId="3DD61454"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Удостоверение выдается на период до достижения детьми многодетной семьи восемнадцатилетнего возраста. Если дети, достигшие восемнадцатилетнего возраста, обучаются в организациях общего и профессионального образования по дневной (очной) форме обучения (вне зависимости от формы собственности образовательной организации), срок действия удостоверения подлежит ежегодному продлению до окончания обучения детей, но не более чем до достижения ими возраста 23 (двадцати трех) лет.</w:t>
      </w:r>
    </w:p>
    <w:p w14:paraId="58D6AC09" w14:textId="77777777" w:rsidR="00211DA3" w:rsidRPr="003056C4" w:rsidRDefault="00211DA3" w:rsidP="00103C5D">
      <w:pPr>
        <w:pStyle w:val="ae"/>
        <w:ind w:firstLine="567"/>
        <w:jc w:val="both"/>
        <w:rPr>
          <w:rFonts w:ascii="Times New Roman" w:hAnsi="Times New Roman"/>
          <w:sz w:val="24"/>
          <w:szCs w:val="24"/>
        </w:rPr>
      </w:pPr>
    </w:p>
    <w:p w14:paraId="3E92C716" w14:textId="77777777" w:rsidR="00211DA3" w:rsidRPr="003056C4" w:rsidRDefault="00211DA3"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9.</w:t>
      </w:r>
      <w:r w:rsidRPr="003056C4">
        <w:rPr>
          <w:rFonts w:ascii="Times New Roman" w:hAnsi="Times New Roman"/>
          <w:sz w:val="24"/>
          <w:szCs w:val="24"/>
        </w:rPr>
        <w:t xml:space="preserve"> Вступление в силу настоящего Закона</w:t>
      </w:r>
    </w:p>
    <w:p w14:paraId="1FEC6D76" w14:textId="77777777" w:rsidR="00211DA3" w:rsidRPr="003056C4" w:rsidRDefault="00211DA3"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Настоящий Закон вступает в силу с 1 января 2007 года. </w:t>
      </w:r>
    </w:p>
    <w:p w14:paraId="4C3012DF" w14:textId="3E256BF8" w:rsidR="00211DA3" w:rsidRDefault="00211DA3" w:rsidP="00103C5D">
      <w:pPr>
        <w:pStyle w:val="ae"/>
        <w:ind w:firstLine="567"/>
        <w:jc w:val="both"/>
        <w:rPr>
          <w:rFonts w:ascii="Times New Roman" w:hAnsi="Times New Roman"/>
          <w:sz w:val="24"/>
          <w:szCs w:val="24"/>
        </w:rPr>
      </w:pPr>
    </w:p>
    <w:p w14:paraId="3CABE315" w14:textId="29337C3D" w:rsidR="00A12AFA" w:rsidRDefault="00A12AFA" w:rsidP="00103C5D">
      <w:pPr>
        <w:pStyle w:val="ae"/>
        <w:ind w:firstLine="567"/>
        <w:jc w:val="both"/>
        <w:rPr>
          <w:rFonts w:ascii="Times New Roman" w:hAnsi="Times New Roman"/>
          <w:sz w:val="24"/>
          <w:szCs w:val="24"/>
        </w:rPr>
      </w:pPr>
    </w:p>
    <w:p w14:paraId="3732014F" w14:textId="146902AD" w:rsidR="00A12AFA" w:rsidRDefault="00A12AFA" w:rsidP="00103C5D">
      <w:pPr>
        <w:pStyle w:val="ae"/>
        <w:ind w:firstLine="567"/>
        <w:jc w:val="both"/>
        <w:rPr>
          <w:rFonts w:ascii="Times New Roman" w:hAnsi="Times New Roman"/>
          <w:sz w:val="24"/>
          <w:szCs w:val="24"/>
        </w:rPr>
      </w:pPr>
    </w:p>
    <w:p w14:paraId="1B986B8F" w14:textId="41631614" w:rsidR="00A12AFA" w:rsidRDefault="00A12AFA" w:rsidP="00103C5D">
      <w:pPr>
        <w:pStyle w:val="ae"/>
        <w:ind w:firstLine="567"/>
        <w:jc w:val="both"/>
        <w:rPr>
          <w:rFonts w:ascii="Times New Roman" w:hAnsi="Times New Roman"/>
          <w:sz w:val="24"/>
          <w:szCs w:val="24"/>
        </w:rPr>
      </w:pPr>
    </w:p>
    <w:p w14:paraId="1152E1E6" w14:textId="77777777" w:rsidR="00A12AFA" w:rsidRPr="003056C4" w:rsidRDefault="00A12AFA" w:rsidP="00103C5D">
      <w:pPr>
        <w:pStyle w:val="ae"/>
        <w:ind w:firstLine="567"/>
        <w:jc w:val="both"/>
        <w:rPr>
          <w:rFonts w:ascii="Times New Roman" w:hAnsi="Times New Roman"/>
          <w:sz w:val="24"/>
          <w:szCs w:val="24"/>
        </w:rPr>
      </w:pPr>
    </w:p>
    <w:p w14:paraId="6B50C808" w14:textId="77777777" w:rsidR="00437656" w:rsidRPr="00A12AFA" w:rsidRDefault="00437656"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lastRenderedPageBreak/>
        <w:t>ЗАКОН</w:t>
      </w:r>
    </w:p>
    <w:p w14:paraId="1516BEA4" w14:textId="77777777" w:rsidR="00437656" w:rsidRPr="00A12AFA" w:rsidRDefault="00437656"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Приднестровской Молдавской Республики</w:t>
      </w:r>
    </w:p>
    <w:p w14:paraId="249C4411" w14:textId="77777777" w:rsidR="00437656" w:rsidRPr="00A12AFA" w:rsidRDefault="00437656"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от 14 февраля 2020 года № 22-З-VI</w:t>
      </w:r>
    </w:p>
    <w:p w14:paraId="0BE0BFFD" w14:textId="4CDAEDE0" w:rsidR="00B40FA8" w:rsidRPr="00A12AFA" w:rsidRDefault="00B40FA8" w:rsidP="00CD4B17">
      <w:pPr>
        <w:pStyle w:val="2"/>
      </w:pPr>
      <w:bookmarkStart w:id="16" w:name="_Toc56515847"/>
      <w:r w:rsidRPr="00A12AFA">
        <w:t>«О государственной поддержке молодых семей</w:t>
      </w:r>
      <w:r w:rsidR="00A12AFA" w:rsidRPr="00A12AFA">
        <w:t xml:space="preserve"> </w:t>
      </w:r>
      <w:r w:rsidRPr="00A12AFA">
        <w:t>по приобретению жилья»</w:t>
      </w:r>
      <w:bookmarkEnd w:id="16"/>
    </w:p>
    <w:p w14:paraId="4832148B" w14:textId="77777777" w:rsidR="00B40FA8" w:rsidRPr="00A12AFA" w:rsidRDefault="00B40FA8"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(САЗ 20-7)</w:t>
      </w:r>
    </w:p>
    <w:p w14:paraId="444AE4D9" w14:textId="77777777" w:rsidR="00B40FA8" w:rsidRPr="003056C4" w:rsidRDefault="00B40FA8" w:rsidP="00103C5D">
      <w:pPr>
        <w:pStyle w:val="ae"/>
        <w:ind w:firstLine="567"/>
        <w:jc w:val="both"/>
        <w:rPr>
          <w:rFonts w:ascii="Times New Roman" w:hAnsi="Times New Roman"/>
          <w:sz w:val="24"/>
          <w:szCs w:val="24"/>
        </w:rPr>
      </w:pPr>
    </w:p>
    <w:p w14:paraId="083A3632"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определяет правовые, организационные и экономические основы государственной поддержки молодых семей в виде предоставления им государственных субсидий на полную или частичную оплату кредита и процентов по нему на приобретение жилья на территории Приднестровской Молдавской Республики.</w:t>
      </w:r>
    </w:p>
    <w:p w14:paraId="3C3DDC14" w14:textId="77777777" w:rsidR="00B40FA8" w:rsidRPr="003056C4" w:rsidRDefault="00B40FA8" w:rsidP="00103C5D">
      <w:pPr>
        <w:pStyle w:val="ae"/>
        <w:ind w:firstLine="567"/>
        <w:jc w:val="both"/>
        <w:rPr>
          <w:rFonts w:ascii="Times New Roman" w:hAnsi="Times New Roman"/>
          <w:sz w:val="24"/>
          <w:szCs w:val="24"/>
        </w:rPr>
      </w:pPr>
    </w:p>
    <w:p w14:paraId="2C30C2C9" w14:textId="77777777" w:rsidR="00B40FA8" w:rsidRPr="003056C4" w:rsidRDefault="00B40FA8"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w:t>
      </w:r>
      <w:r w:rsidRPr="003056C4">
        <w:rPr>
          <w:rFonts w:ascii="Times New Roman" w:hAnsi="Times New Roman"/>
          <w:sz w:val="24"/>
          <w:szCs w:val="24"/>
        </w:rPr>
        <w:t xml:space="preserve"> Основные понятия</w:t>
      </w:r>
    </w:p>
    <w:p w14:paraId="65AD527D"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настоящего Закона используются следующие основные понятия:</w:t>
      </w:r>
    </w:p>
    <w:p w14:paraId="45426B76"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а) государственная поддержка молодых семей (далее по тексту Закона – государственная поддержка) – предоставление государственной субсидии молодой семье на полную или частичную оплату кредита и процентов по нему на приобретение жилья на территории Приднестровской Молдавской Республики;</w:t>
      </w:r>
    </w:p>
    <w:p w14:paraId="202176D8"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государственная субсидия на полную или частичную оплату кредита и процентов по нему на приобретение жилья на территории Приднестровской Молдавской Республики (далее по тексту Закона – государственная субсидия) – не облагаемые налогом финансовые средства, предоставляемые безвозмездно из республиканского бюджета на полное или частичное погашение кредита и процентов по нему на приобретение жилья на территории Приднестровской Молдавской Республики; </w:t>
      </w:r>
    </w:p>
    <w:p w14:paraId="3ED9024D"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жилье – квартира или индивидуальный жилой дом;</w:t>
      </w:r>
    </w:p>
    <w:p w14:paraId="263A28E7"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молодая семья – семья в первые 5 (пять) лет после заключения брака (в случае рождения детей – без ограничения продолжительности брака) при условии, </w:t>
      </w:r>
      <w:r w:rsidR="003B011F" w:rsidRPr="003056C4">
        <w:rPr>
          <w:rFonts w:ascii="Times New Roman" w:hAnsi="Times New Roman"/>
          <w:sz w:val="24"/>
          <w:szCs w:val="24"/>
        </w:rPr>
        <w:t>что,</w:t>
      </w:r>
      <w:r w:rsidRPr="003056C4">
        <w:rPr>
          <w:rFonts w:ascii="Times New Roman" w:hAnsi="Times New Roman"/>
          <w:sz w:val="24"/>
          <w:szCs w:val="24"/>
        </w:rPr>
        <w:t xml:space="preserve"> хотя бы один из супругов не достиг 35-летнего возраста, а также неполная семья, состоящая из родителя, не достигшего 35-летнего возраста, и несовершеннолетнего ребенка;</w:t>
      </w:r>
    </w:p>
    <w:p w14:paraId="203FF319"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д) уполномоченные органы государственной власти Приднестровской Молдавской Республики (далее по тексту Закона – уполномоченные органы государственной власти) – органы государственной власти Приднестровской Молдавской Республики, предоставляющие государственную субсидию и ответственные за реализацию настоящего Закона.</w:t>
      </w:r>
    </w:p>
    <w:p w14:paraId="505DBD01" w14:textId="77777777" w:rsidR="00B40FA8" w:rsidRPr="003056C4" w:rsidRDefault="00B40FA8" w:rsidP="00103C5D">
      <w:pPr>
        <w:pStyle w:val="ae"/>
        <w:ind w:firstLine="567"/>
        <w:jc w:val="both"/>
        <w:rPr>
          <w:rFonts w:ascii="Times New Roman" w:hAnsi="Times New Roman"/>
          <w:sz w:val="24"/>
          <w:szCs w:val="24"/>
        </w:rPr>
      </w:pPr>
    </w:p>
    <w:p w14:paraId="3728AEAC" w14:textId="77777777" w:rsidR="00B40FA8" w:rsidRPr="003056C4" w:rsidRDefault="00B40FA8"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w:t>
      </w:r>
      <w:r w:rsidRPr="003056C4">
        <w:rPr>
          <w:rFonts w:ascii="Times New Roman" w:hAnsi="Times New Roman"/>
          <w:sz w:val="24"/>
          <w:szCs w:val="24"/>
        </w:rPr>
        <w:t xml:space="preserve"> Получатели государственных субсидий</w:t>
      </w:r>
    </w:p>
    <w:p w14:paraId="2EC1D820"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Получателем государственной субсидии может быть гражданин Приднестровской Молдавской Республики, соответствующий следующим требованиям:</w:t>
      </w:r>
    </w:p>
    <w:p w14:paraId="5D8CFCB8"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а) постоянно проживающий на территории Приднестровской Молдавской Республики на основании регистрации по месту жительства или временно проживающий на территории Приднестровской Молдавской Республики на основании регистрации по месту пребывания сроком 1 (один) год и более;</w:t>
      </w:r>
    </w:p>
    <w:p w14:paraId="04C8086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б) работающий по трудовому договору в организациях, финансируемых за счет средств бюджетов различных уровней, на территории Приднестровской Молдавской Республики или проходящий государственную службу в Приднестровской Молдавской Республике;</w:t>
      </w:r>
    </w:p>
    <w:p w14:paraId="08F7C817"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достигший возраста не более 35 (тридцати пяти) лет в день обращения за получением государственной субсидии;</w:t>
      </w:r>
    </w:p>
    <w:p w14:paraId="24C3DE51"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г) отсутствие у него в частной или общей с иными лицами собственности жилья на протяжении предшествующих дню обращения за государственной субсидией 3 (трех) лет, а также невыплаченного кредита на покупку жилья;</w:t>
      </w:r>
    </w:p>
    <w:p w14:paraId="0934999A"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д) супруг (супруга) не должен (не должна) иметь в частной или в общей с иными лицами собственности жилья на протяжении предшествующих дню обращения за государственной субсидией 3 (трех) лет, а также невыплаченного кредита на покупку жилья;</w:t>
      </w:r>
    </w:p>
    <w:p w14:paraId="41F56A0F"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е) являющийся членом молодой семьи в соответствии с настоящим Законом.</w:t>
      </w:r>
    </w:p>
    <w:p w14:paraId="7EF2955E"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Право на получение государственной субсидии может быть реализовано получателем государственной субсидии единоразово.</w:t>
      </w:r>
    </w:p>
    <w:p w14:paraId="3B5921C6"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3. Право на предоставление государственной субсидии имеют:</w:t>
      </w:r>
    </w:p>
    <w:p w14:paraId="65716EB0"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врачи, работающие в организациях здравоохранения государственной и местной системы здравоохранения;</w:t>
      </w:r>
    </w:p>
    <w:p w14:paraId="4BB033E6"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б) педагоги, работающие в государственных (муниципальных) дошкольных и общеобразовательных организациях образования, организациях среднего профессионального образования Приднестровской Молдавской Республики;</w:t>
      </w:r>
    </w:p>
    <w:p w14:paraId="41C3CFDA"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офицерский состав Вооруженных сил Приднестровской Молдавской Республики;</w:t>
      </w:r>
    </w:p>
    <w:p w14:paraId="1009BB1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г) участковые инспекторы милиции Министерства внутренних дел Приднестровской Молдавской Республики;</w:t>
      </w:r>
    </w:p>
    <w:p w14:paraId="605BDDA3"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д) аттестованные сотрудники уголовно-исполнительной системы Министерства юстиции Приднестровской Молдавской Республики.</w:t>
      </w:r>
    </w:p>
    <w:p w14:paraId="3F52A675"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Для лиц, относящихся к категориям получателей государственных субсидий по основаниям, установленным подпунктами в) и г) части первой настоящего пункта, переход на другую должность или получение другого звания (воинского, специального) после оформления государственной субсидии не является основанием для прекращения ее выплаты.</w:t>
      </w:r>
    </w:p>
    <w:p w14:paraId="60C8B416"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Уполномоченные органы государственной власти ведут учет лиц, стоящих в очереди на получение государственных субсидий, исходя из очередности подачи заявлений на получение государственных субсидий в порядке, установленном Правительством Приднестровской Молдавской Республики. </w:t>
      </w:r>
    </w:p>
    <w:p w14:paraId="0EB1AB2D" w14:textId="77777777" w:rsidR="00B40FA8" w:rsidRPr="003056C4" w:rsidRDefault="00B40FA8" w:rsidP="00103C5D">
      <w:pPr>
        <w:pStyle w:val="ae"/>
        <w:ind w:firstLine="567"/>
        <w:jc w:val="both"/>
        <w:rPr>
          <w:rFonts w:ascii="Times New Roman" w:hAnsi="Times New Roman"/>
          <w:sz w:val="24"/>
          <w:szCs w:val="24"/>
        </w:rPr>
      </w:pPr>
    </w:p>
    <w:p w14:paraId="5100A880" w14:textId="77777777" w:rsidR="00B40FA8" w:rsidRPr="003056C4" w:rsidRDefault="00B40FA8"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w:t>
      </w:r>
      <w:r w:rsidRPr="003056C4">
        <w:rPr>
          <w:rFonts w:ascii="Times New Roman" w:hAnsi="Times New Roman"/>
          <w:sz w:val="24"/>
          <w:szCs w:val="24"/>
        </w:rPr>
        <w:t xml:space="preserve"> Источники финансирования</w:t>
      </w:r>
    </w:p>
    <w:p w14:paraId="214D1776"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Финансирование мероприятий по предоставлению государственной поддержки осуществляется из средств республиканского бюджета.</w:t>
      </w:r>
    </w:p>
    <w:p w14:paraId="2589BEFE" w14:textId="77777777" w:rsidR="00B40FA8" w:rsidRPr="003056C4" w:rsidRDefault="00B40FA8" w:rsidP="00103C5D">
      <w:pPr>
        <w:pStyle w:val="ae"/>
        <w:ind w:firstLine="567"/>
        <w:jc w:val="both"/>
        <w:rPr>
          <w:rFonts w:ascii="Times New Roman" w:hAnsi="Times New Roman"/>
          <w:sz w:val="24"/>
          <w:szCs w:val="24"/>
        </w:rPr>
      </w:pPr>
    </w:p>
    <w:p w14:paraId="3070E7CC" w14:textId="77777777" w:rsidR="00B40FA8" w:rsidRPr="003056C4" w:rsidRDefault="00B40FA8"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4.</w:t>
      </w:r>
      <w:r w:rsidRPr="003056C4">
        <w:rPr>
          <w:rFonts w:ascii="Times New Roman" w:hAnsi="Times New Roman"/>
          <w:sz w:val="24"/>
          <w:szCs w:val="24"/>
        </w:rPr>
        <w:t xml:space="preserve"> Компетенция органов государственной власти Приднестровской Молдавской Республики в оказании государственной поддержки</w:t>
      </w:r>
    </w:p>
    <w:p w14:paraId="7679488F"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К компетенции органов государственной власти Приднестровской Молдавской Республики в оказании государственной поддержки молодым семьям относятся следующие полномочия:</w:t>
      </w:r>
    </w:p>
    <w:p w14:paraId="25E192C8"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а) к компетенции Верховного Совета Приднестровской Молдавской Республики:</w:t>
      </w:r>
    </w:p>
    <w:p w14:paraId="59C8CDCF"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утверждение ассигнований из республиканского бюджета на оказание государственной поддержки;</w:t>
      </w:r>
    </w:p>
    <w:p w14:paraId="078C5F29"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заслушивание отчета об исполнении уполномоченными органами государственной власти настоящего Закона в рамках заслушивания ежегодного отчета Правительства Приднестровской Молдавской Республики об исполнении республиканского бюджета и бюджетов государственных внебюджетных фондов;</w:t>
      </w:r>
    </w:p>
    <w:p w14:paraId="2F2B5D05"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б) к компетенции Правительства Приднестровской Молдавской Республики:</w:t>
      </w:r>
    </w:p>
    <w:p w14:paraId="2D9C5A57"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внесение предложений по размеру ежегодного предоставления денежных средств на оказание государственной поддержки;</w:t>
      </w:r>
    </w:p>
    <w:p w14:paraId="6242870E"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утверждение порядка подачи заявлений на получение государственной субсидии, перечня документов, прилагаемых к заявлению, и порядка учета лиц, стоящих в очереди на получение государственной субсидии;</w:t>
      </w:r>
    </w:p>
    <w:p w14:paraId="2D4420EB"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3) контроль деятельности уполномоченных органов государственной власти по реализации настоящего Закона;</w:t>
      </w:r>
    </w:p>
    <w:p w14:paraId="29AFA260"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4) проведение в средствах массовой информации информационно-разъяснительной работы по вопросам реализации настоящего Закона;</w:t>
      </w:r>
    </w:p>
    <w:p w14:paraId="51F50FE5"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к компетенции уполномоченных органов государственной власти:</w:t>
      </w:r>
    </w:p>
    <w:p w14:paraId="416FA7E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сбор данных о молодых семьях и формирование списков молодых семей, претендующих на получение государственной поддержки;</w:t>
      </w:r>
    </w:p>
    <w:p w14:paraId="7389D981"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формирование информационной базы данных о молодых семьях, очередности и списков на получение государственной поддержки по подведомственным организациям;</w:t>
      </w:r>
    </w:p>
    <w:p w14:paraId="0A6A22BA"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3) предоставление в установленном порядке государственных субсидий;</w:t>
      </w:r>
    </w:p>
    <w:p w14:paraId="24C2EC99"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4) контроль целевого использования средств, предоставленных в качестве государственной поддержки;</w:t>
      </w:r>
    </w:p>
    <w:p w14:paraId="64FB77CE"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5) предоставление Правительству Приднестровской Молдавской Республики ежегодных отчетов о реализации настоящего Закона.</w:t>
      </w:r>
    </w:p>
    <w:p w14:paraId="1E300BF4"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Уполномоченный Правительством Приднестровской Молдавской Республики исполнительный орган государственной власти, в ведении которого находятся вопросы </w:t>
      </w:r>
      <w:r w:rsidRPr="003056C4">
        <w:rPr>
          <w:rFonts w:ascii="Times New Roman" w:hAnsi="Times New Roman"/>
          <w:sz w:val="24"/>
          <w:szCs w:val="24"/>
        </w:rPr>
        <w:lastRenderedPageBreak/>
        <w:t>финансов, осуществляет финансирование мероприятий по государственной поддержке путем перечисления денежных средств из республиканского бюджета на счета соответствующих уполномоченных органов государственной власти для предоставления государственной поддержки на основании заявок соответствующих уполномоченных органов государственной власти по мере заключения трехсторонних договоров на получение кредита на приобретение жилья на основании выданных данными органами государственной власти сертификатов.</w:t>
      </w:r>
    </w:p>
    <w:p w14:paraId="34475B9E"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неисполнения норм части первой настоящего пункта допускается, что начисленная сумма налога на доходы кредитных организаций по основному виду деятельности, оставшаяся после произведенных отчислений в Единый государственный фонд социального страхования Приднестровской Молдавской Республики на выплату гарантированных государством пособий по материнству, в республиканский бюджет на финансирование социальных выплат, в Дорожный фонд Приднестровской Молдавской Республики, подлежит уменьшению на сумму не перечисленных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финансов, денежных средств для целей полной или частичной оплаты кредита и процентов по нему.</w:t>
      </w:r>
    </w:p>
    <w:p w14:paraId="30929D48" w14:textId="77777777" w:rsidR="00B40FA8" w:rsidRPr="003056C4" w:rsidRDefault="00B40FA8" w:rsidP="00103C5D">
      <w:pPr>
        <w:pStyle w:val="ae"/>
        <w:ind w:firstLine="567"/>
        <w:jc w:val="both"/>
        <w:rPr>
          <w:rFonts w:ascii="Times New Roman" w:hAnsi="Times New Roman"/>
          <w:sz w:val="24"/>
          <w:szCs w:val="24"/>
        </w:rPr>
      </w:pPr>
    </w:p>
    <w:p w14:paraId="03A8A7AE" w14:textId="77777777" w:rsidR="00B40FA8" w:rsidRPr="003056C4" w:rsidRDefault="00B40FA8"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5.</w:t>
      </w:r>
      <w:r w:rsidRPr="003056C4">
        <w:rPr>
          <w:rFonts w:ascii="Times New Roman" w:hAnsi="Times New Roman"/>
          <w:sz w:val="24"/>
          <w:szCs w:val="24"/>
        </w:rPr>
        <w:t xml:space="preserve"> Участие банков в предоставлении кредитов получателям государственных субсидий</w:t>
      </w:r>
    </w:p>
    <w:p w14:paraId="78356D7D"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Банки Приднестровской Молдавской Республики (далее по тексту Закона – банки) принимают участие в предоставлении кредитов получателям государственных субсидий на добровольной основе.</w:t>
      </w:r>
    </w:p>
    <w:p w14:paraId="34B645DA"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Банки могут предоставлять кредиты получателям государственных субсидий, которые отвечают предусмотренным настоящим Законом критериям отбора, без ограничений.</w:t>
      </w:r>
    </w:p>
    <w:p w14:paraId="4FA29655" w14:textId="77777777" w:rsidR="00B40FA8" w:rsidRPr="003056C4" w:rsidRDefault="00B40FA8" w:rsidP="00103C5D">
      <w:pPr>
        <w:pStyle w:val="ae"/>
        <w:ind w:firstLine="567"/>
        <w:jc w:val="both"/>
        <w:rPr>
          <w:rFonts w:ascii="Times New Roman" w:hAnsi="Times New Roman"/>
          <w:sz w:val="24"/>
          <w:szCs w:val="24"/>
        </w:rPr>
      </w:pPr>
    </w:p>
    <w:p w14:paraId="2B6E286D" w14:textId="77777777" w:rsidR="00B40FA8" w:rsidRPr="003056C4" w:rsidRDefault="00B40FA8"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6.</w:t>
      </w:r>
      <w:r w:rsidRPr="003056C4">
        <w:rPr>
          <w:rFonts w:ascii="Times New Roman" w:hAnsi="Times New Roman"/>
          <w:sz w:val="24"/>
          <w:szCs w:val="24"/>
        </w:rPr>
        <w:t xml:space="preserve"> Механизм и условия оказания государственной поддержки</w:t>
      </w:r>
    </w:p>
    <w:p w14:paraId="3C11A681"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Граждане из числа лиц, определенных в соответствии с пунктами 1 и 3 статьи 2 настоящего Закона, имеют право подать заявление на получение государственной субсидии в ведомственную комиссию уполномоченного органа государственной власти. Одновременно с заявлением гражданин предоставляет документы, перечень которых устанавливается Правительством Приднестровской Молдавской Республики </w:t>
      </w:r>
    </w:p>
    <w:p w14:paraId="0C2D7297"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Ведомственная комиссия уполномоченного органа государственной власти в течение 10 (десяти) дней обязана рассмотреть представленные заявителем документы и по результатам принимает одно из следующих решений:</w:t>
      </w:r>
    </w:p>
    <w:p w14:paraId="4691C885"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а) выдать заявителю сертификат на получение государственной субсидии в случае соответствия заявителя требованиям и критериям, установленным в пунктах 1 и 3 статьи 2 настоящего Закона, и наличия свободных лимитов на финансирование государственных субсидий по смете соответствующего уполномоченного органа государственной власти;</w:t>
      </w:r>
    </w:p>
    <w:p w14:paraId="61C682F6"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б) не выдавать заявителю сертификат на получение государственной субсидии, но поставить на учет в очередь на получение субсидии в порядке, установленном Правительством Приднестровской Молдавской Республики, в случае соответствия заявителя требованиям и критериям, установленным в пунктах 1 и 3 статьи 2 настоящего Закона, но отсутствия свободных лимитов на финансирование государственных субсидий по смете соответствующего уполномоченного органа государственной власти;</w:t>
      </w:r>
    </w:p>
    <w:p w14:paraId="179AFFBF"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отказать заявителю в предоставлении государственной субсидии в случае несоответствия заявителя требованиям и критериям, установленным в пунктах 1 и 3 статьи 2 настоящего Закона.</w:t>
      </w:r>
    </w:p>
    <w:p w14:paraId="3051F6D6"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Каждое из выше приведенных решений оформляется в письменной форме за подписью председателя ведомственной комиссии уполномоченного органа государственной власти или лица, его замещающего.</w:t>
      </w:r>
    </w:p>
    <w:p w14:paraId="53774F46"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3. Сертификат на получение государственной субсидии является обязательством Приднестровской Молдавской Республики в лице уполномоченного органа государственной власти заключить трехсторонний договор на получение кредита на приобретение жилья на условиях, предусмотренных настоящим Законом.</w:t>
      </w:r>
    </w:p>
    <w:p w14:paraId="232920F9"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Отказ от исполнения данного обязательства со стороны уполномоченного органа власти в течение срока действия сертификата на получение государственной субсидии не допускается.</w:t>
      </w:r>
    </w:p>
    <w:p w14:paraId="7BE2C38D"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4. В течение 6 (шести) месяцев со дня получения сертификата на получение государственной субсидии заявитель вправе заключить трехсторонний договор на получение кредита на приобретение жилья с уполномоченным органом государственной власти и одним из банков, в котором заявитель желает получить кредит на приобретение жилья.</w:t>
      </w:r>
    </w:p>
    <w:p w14:paraId="4574E2E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Если в течение 6 (шести) месяцев заявитель не воспользовался правом на заключение трехстороннего договора на получение кредита на приобретение жилья, сертификат на получение государственной субсидии утрачивает силу. </w:t>
      </w:r>
    </w:p>
    <w:p w14:paraId="30324463"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предусмотренном частью второй настоящего пункта, заявитель вправе подать новое заявление на получение государственной субсидии.</w:t>
      </w:r>
    </w:p>
    <w:p w14:paraId="13765CD7"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Обязательные условия трехстороннего договора на получение кредита на приобретение жилья устанавливаются Правительством Приднестровской Молдавской Республики. </w:t>
      </w:r>
    </w:p>
    <w:p w14:paraId="3ED45389"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6. Существенными условиями трехстороннего договора на получение кредита на приобретение жилья являются:</w:t>
      </w:r>
    </w:p>
    <w:p w14:paraId="729587C8"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а) обязательство Приднестровской Молдавской Республики в лице уполномоченного органа государственной власти ежемесячно перечислять</w:t>
      </w:r>
      <w:r w:rsidR="00437656" w:rsidRPr="003056C4">
        <w:rPr>
          <w:rFonts w:ascii="Times New Roman" w:hAnsi="Times New Roman"/>
          <w:sz w:val="24"/>
          <w:szCs w:val="24"/>
        </w:rPr>
        <w:t xml:space="preserve"> </w:t>
      </w:r>
      <w:r w:rsidRPr="003056C4">
        <w:rPr>
          <w:rFonts w:ascii="Times New Roman" w:hAnsi="Times New Roman"/>
          <w:sz w:val="24"/>
          <w:szCs w:val="24"/>
        </w:rPr>
        <w:t>в один из банков денежные средства в рублях Приднестровской Молдавской Республики для целей полной или частичной оплаты кредита и процентов по нему на приобретение жилья на территории Приднестровской Молдавской Республики в сумме, определенной пунктом 7 настоящей статьи, а в случае неисполнения обязательств Приднестровской Молдавской Республикой в лице уполномоченного органа государственной власти о перечислении денежных средств банку начисленная сумма налога на доходы кредитных организаций по основному виду деятельности, оставшаяся после произведенных отчислений в Единый государственный фонд социального страхования Приднестровской Молдавской Республики на выплату гарантированных государством пособий по материнству, в республиканский бюджет на финансирование социальных выплат, в Дорожный фонд Приднестровской Молдавской Республики, подлежит уменьшению на сумму не перечисленных уполномоченным органом государственной власти денежных средств для целей полной или частичной оплаты кредита и процентов по нему;</w:t>
      </w:r>
    </w:p>
    <w:p w14:paraId="6D86FBC4"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б) обязательство получателя государственной субсидии самостоятельно выплатить не менее 5 процентов от стоимости приобретаемого жилья в качестве первоначального взноса за счет собственных средств.</w:t>
      </w:r>
    </w:p>
    <w:p w14:paraId="6E756EA2"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7. Государственная субсидия предоставляется </w:t>
      </w:r>
      <w:r w:rsidRPr="003056C4">
        <w:rPr>
          <w:rFonts w:ascii="Times New Roman" w:eastAsia="Calibri" w:hAnsi="Times New Roman"/>
          <w:sz w:val="24"/>
          <w:szCs w:val="24"/>
        </w:rPr>
        <w:t>в рублях Приднестровской Молдавской Республики</w:t>
      </w:r>
      <w:r w:rsidRPr="003056C4">
        <w:rPr>
          <w:rFonts w:ascii="Times New Roman" w:hAnsi="Times New Roman"/>
          <w:sz w:val="24"/>
          <w:szCs w:val="24"/>
        </w:rPr>
        <w:t xml:space="preserve"> молодым семьям:</w:t>
      </w:r>
    </w:p>
    <w:p w14:paraId="2A22345D"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не имеющим детей – в сумме, эквивалентной 10 000 (десяти тысячам) долларов США по официальному курсу центрального банка Приднестровской Молдавской Республики на момент заключения трехстороннего </w:t>
      </w:r>
      <w:r w:rsidR="00437656" w:rsidRPr="003056C4">
        <w:rPr>
          <w:rFonts w:ascii="Times New Roman" w:hAnsi="Times New Roman"/>
          <w:sz w:val="24"/>
          <w:szCs w:val="24"/>
        </w:rPr>
        <w:t>договора на</w:t>
      </w:r>
      <w:r w:rsidRPr="003056C4">
        <w:rPr>
          <w:rFonts w:ascii="Times New Roman" w:hAnsi="Times New Roman"/>
          <w:sz w:val="24"/>
          <w:szCs w:val="24"/>
        </w:rPr>
        <w:t xml:space="preserve"> получение кредита на приобретение жилья, но не более стоимости приобретаемого жилья, равными ежемесячными платежами в течение 10 (десяти) лет;</w:t>
      </w:r>
    </w:p>
    <w:p w14:paraId="7D3FA2D5"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б) с одним ребенком – в сумме, эквивалентной 12 000 (двенадцати тысячам) долларов США по официальному курсу центрального банка Приднестровской Молдавской Республики на момент заключения трехстороннего договора на получение кредита на приобретение жилья, но не более стоимости приобретаемого жилья, равными ежемесячными платежами в течение 10 (десяти) лет;</w:t>
      </w:r>
    </w:p>
    <w:p w14:paraId="0D56B76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с двумя и более детьми – в сумме, эквивалентной 14 000 (четырнадцати тысячам) долларов США по официальному курсу центрального банка Приднестровской Молдавской Республики на момент заключения трехстороннего договора на получение кредита на приобретение жилья, но не более стоимости приобретаемого жилья, равными ежемесячными платежами в течение 10 (десяти) лет.</w:t>
      </w:r>
    </w:p>
    <w:p w14:paraId="52C76F64"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8. До 30 процентов суммы государственной субсидии может быть выплачено в качестве первоначального взноса по кредиту на приобретение жилья по заявлению получателя государственной субсидии. В этом случае сумма государственной субсидии, выплачиваемая ежемесячно в соответствии с пунктом 7 настоящей статьи, уменьшается пропорционально выплаченному первоначальному взносу по кредиту на приобретение жилья. </w:t>
      </w:r>
    </w:p>
    <w:p w14:paraId="48094245"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9. Жилье, приобретаемое за счет государственной субсидии, должно быть закончено строительством и введено в эксплуатацию в порядке, предусмотренном действующим законодательством Приднестровской Молдавской Республики.</w:t>
      </w:r>
    </w:p>
    <w:p w14:paraId="26401CF8" w14:textId="77777777" w:rsidR="00B40FA8" w:rsidRPr="00A12AFA" w:rsidRDefault="00B40FA8" w:rsidP="00103C5D">
      <w:pPr>
        <w:pStyle w:val="ae"/>
        <w:ind w:firstLine="567"/>
        <w:jc w:val="both"/>
        <w:rPr>
          <w:rFonts w:ascii="Times New Roman" w:hAnsi="Times New Roman"/>
          <w:b/>
          <w:bCs/>
          <w:sz w:val="24"/>
          <w:szCs w:val="24"/>
        </w:rPr>
      </w:pPr>
    </w:p>
    <w:p w14:paraId="04A43003" w14:textId="77777777" w:rsidR="00B40FA8" w:rsidRPr="003056C4" w:rsidRDefault="00B40FA8"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7.</w:t>
      </w:r>
      <w:r w:rsidRPr="003056C4">
        <w:rPr>
          <w:rFonts w:ascii="Times New Roman" w:hAnsi="Times New Roman"/>
          <w:sz w:val="24"/>
          <w:szCs w:val="24"/>
        </w:rPr>
        <w:t xml:space="preserve"> Основания прекращения выплаты государственной субсидии и ее возврата</w:t>
      </w:r>
    </w:p>
    <w:p w14:paraId="29D2955E"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Выплата государственной субсидии прекращается и подлежит возврату в течение 10 (десяти) лет со дня первой выплаты государственной субсидии в случаях:</w:t>
      </w:r>
    </w:p>
    <w:p w14:paraId="0EB90C6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расторжения трудового договора по инициативе получателя государственной субсидии; </w:t>
      </w:r>
    </w:p>
    <w:p w14:paraId="6C1E3378"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б) расторжения трудового договора по инициативе уполномоченного органа государственной власти или подведомственной ему организации, выступающих в роли работодателя, за исключением случаев:</w:t>
      </w:r>
    </w:p>
    <w:p w14:paraId="5DA97130"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ликвидации органа или организации;</w:t>
      </w:r>
    </w:p>
    <w:p w14:paraId="48681C2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приостановления деятельности организации;</w:t>
      </w:r>
    </w:p>
    <w:p w14:paraId="5D0DA6BD"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3) сокращения численности или штата работников;</w:t>
      </w:r>
    </w:p>
    <w:p w14:paraId="6FC289EF"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4) расторжения трудового договора по состоянию здоровья, подтвержденному медицинским заключением;</w:t>
      </w:r>
    </w:p>
    <w:p w14:paraId="15327789"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5) смены собственника организации (в отношении руководителя организации, его заместителей);</w:t>
      </w:r>
    </w:p>
    <w:p w14:paraId="4C2070DA"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в) прекращения трудового договора вследствие нарушения по вине получателя государственной субсидии установленных действующим законодательством Приднестровской Молдавской Республики обязательных правил заключения трудового договора;</w:t>
      </w:r>
    </w:p>
    <w:p w14:paraId="139629E0"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г) расторжения трудового договора по не зависящим от воли его сторон обстоятельствам, если эти обстоятельства связаны с привлечением получателя государственной субсидии к уголовной ответственности, исключающей возможность продолжения прежней работы либо замещения занимаемой должности;</w:t>
      </w:r>
    </w:p>
    <w:p w14:paraId="02D11F37"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д) увольнения получателя государственной субсидии со службы, за исключением увольнения по следующим основаниям:</w:t>
      </w:r>
    </w:p>
    <w:p w14:paraId="2BA7343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1) по истечении срока контракта и отсутствия предложения от уполномоченного органа государственной власти заключить новый контракт с получателем государственной субсидии;</w:t>
      </w:r>
    </w:p>
    <w:p w14:paraId="488B9E91"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по состоянию здоровья – в связи с признанием его военно-врачебной комиссией негодным к службе по основаниям, предусмотренным нормативным правовым актом Правительства Приднестровской Молдавской Республики;</w:t>
      </w:r>
    </w:p>
    <w:p w14:paraId="2F4EF712"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3) в связи с организационно-штатными мероприятиями, если невозможно перевести получателя государственной субсидии на другую вакантную должность в структуре уполномоченного органа государственной власти;</w:t>
      </w:r>
    </w:p>
    <w:p w14:paraId="03693194"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в связи с существенным и (или) систематическим нарушением в отношении получателя государственной субсидии условий контракта со стороны центрального органа государственного управления, в ведомстве которого он проходил службу по контракту, при непринятии мер этим органом в течение 3 (трех) месяцев со дня обращения получателя государственной субсидии с требованием об устранении таких нарушений; </w:t>
      </w:r>
    </w:p>
    <w:p w14:paraId="759FAB8A"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е) выхода из гражданства Приднестровской Молдавской Республики.</w:t>
      </w:r>
    </w:p>
    <w:p w14:paraId="0984D6DB"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случаях, предусмотренных подпунктами 1), 2) и 5) подпункта б) пункта 1 настоящей статьи, выплату государственной субсидии продолжает Правительство Приднестровской Молдавской Республики или иной уполномоченный Правительством Приднестровской Молдавской Республики орган государственной власти.</w:t>
      </w:r>
    </w:p>
    <w:p w14:paraId="48333DA4"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случае увольнения получателя государственной субсидии со службы, расторжения трудового договора по инициативе получателя государственной субсидии или по инициативе уполномоченного органа государственной власти или подведомственной ему организации, выступающей в роли работодателя, влекущего прекращение выплаты государственной субсидии и необходимость ее возврата, получателю государственной субсидии предоставляется трехмесячный срок для трудоустройства (поступления на службу) в один из уполномоченных органов государственной власти или подведомственную ему организацию, в которых осуществляется проект по государственному субсидированию молодых семей, на должность, по которой предусмотрено государственное субсидирование на покупку жилья.</w:t>
      </w:r>
    </w:p>
    <w:p w14:paraId="70D08B40"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Если в течение данного периода времени получатель государственной субсидии не поступит на работу (службу) по должности, по которой предусмотрено государственное субсидирование на покупку жилья, то выплата государственной субсидии прекращается, а получатель государственной субсидии обязан вернуть полученную государственную </w:t>
      </w:r>
      <w:r w:rsidRPr="003056C4">
        <w:rPr>
          <w:rFonts w:ascii="Times New Roman" w:hAnsi="Times New Roman"/>
          <w:sz w:val="24"/>
          <w:szCs w:val="24"/>
        </w:rPr>
        <w:lastRenderedPageBreak/>
        <w:t xml:space="preserve">субсидию в течение 30 (тридцати) дней после истечения трехмесячного срока, предусмотренного частью первой настоящего пункта. </w:t>
      </w:r>
    </w:p>
    <w:p w14:paraId="0B7B0BD1"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4. Если иное не предусмотрено Законом, жилье, приобретенное с использованием кредитных средств банка с полным или частичным погашением кредита и процентов по нему за счет государственной субсидии, считается находящимся в залоге с момента государственной регистрации права собственности получателя государственной субсидии на жилье.</w:t>
      </w:r>
    </w:p>
    <w:p w14:paraId="0A810441"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При этом первоначальным залогодержателем по данному залогу является банк, выдавший кредит на приобретение жилья, а последующим –уполномоченный орган государственной власти, заключивший трехсторонний договор на получение кредита на приобретение жилья.</w:t>
      </w:r>
    </w:p>
    <w:p w14:paraId="128CF55A"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5. К залогу жилья, возникающему на основании пункта 4 настоящей статьи, применяются правила о залоге недвижимого имущества, возникающем в силу договора.</w:t>
      </w:r>
    </w:p>
    <w:p w14:paraId="44AD38F7" w14:textId="77777777" w:rsidR="00B40FA8" w:rsidRPr="003056C4" w:rsidRDefault="00B40FA8" w:rsidP="00103C5D">
      <w:pPr>
        <w:pStyle w:val="ae"/>
        <w:ind w:firstLine="567"/>
        <w:jc w:val="both"/>
        <w:rPr>
          <w:rFonts w:ascii="Times New Roman" w:hAnsi="Times New Roman"/>
          <w:sz w:val="24"/>
          <w:szCs w:val="24"/>
        </w:rPr>
      </w:pPr>
    </w:p>
    <w:p w14:paraId="446F2935" w14:textId="77777777" w:rsidR="00B40FA8" w:rsidRPr="003056C4" w:rsidRDefault="00B40FA8"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8.</w:t>
      </w:r>
      <w:r w:rsidRPr="003056C4">
        <w:rPr>
          <w:rFonts w:ascii="Times New Roman" w:hAnsi="Times New Roman"/>
          <w:sz w:val="24"/>
          <w:szCs w:val="24"/>
        </w:rPr>
        <w:t xml:space="preserve"> Вступление в силу настоящего Закона</w:t>
      </w:r>
    </w:p>
    <w:p w14:paraId="778CA90C" w14:textId="77777777" w:rsidR="00B40FA8" w:rsidRPr="003056C4" w:rsidRDefault="00B40FA8"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Настоящий Закон вступает в силу по истечении 30 (тридцати) дней после дня официального опубликования. </w:t>
      </w:r>
    </w:p>
    <w:p w14:paraId="6A3E268C" w14:textId="47121D8C" w:rsidR="00B40FA8" w:rsidRPr="003056C4" w:rsidRDefault="00B40FA8" w:rsidP="00103C5D">
      <w:pPr>
        <w:pStyle w:val="ae"/>
        <w:ind w:firstLine="567"/>
        <w:jc w:val="both"/>
        <w:rPr>
          <w:rFonts w:ascii="Times New Roman" w:hAnsi="Times New Roman"/>
          <w:sz w:val="24"/>
          <w:szCs w:val="24"/>
        </w:rPr>
      </w:pPr>
    </w:p>
    <w:p w14:paraId="1D0460B3" w14:textId="4BFE6887" w:rsidR="00211D60" w:rsidRPr="003056C4" w:rsidRDefault="00211D60" w:rsidP="00103C5D">
      <w:pPr>
        <w:pStyle w:val="ae"/>
        <w:ind w:firstLine="567"/>
        <w:jc w:val="both"/>
        <w:rPr>
          <w:rFonts w:ascii="Times New Roman" w:hAnsi="Times New Roman"/>
          <w:sz w:val="24"/>
          <w:szCs w:val="24"/>
        </w:rPr>
      </w:pPr>
    </w:p>
    <w:p w14:paraId="79FCD10A" w14:textId="72EC7034" w:rsidR="00211D60" w:rsidRPr="003056C4" w:rsidRDefault="00211D60" w:rsidP="00103C5D">
      <w:pPr>
        <w:pStyle w:val="ae"/>
        <w:ind w:firstLine="567"/>
        <w:jc w:val="both"/>
        <w:rPr>
          <w:rFonts w:ascii="Times New Roman" w:hAnsi="Times New Roman"/>
          <w:sz w:val="24"/>
          <w:szCs w:val="24"/>
        </w:rPr>
      </w:pPr>
    </w:p>
    <w:p w14:paraId="73997997" w14:textId="61DA9C0D" w:rsidR="00211D60" w:rsidRPr="003056C4" w:rsidRDefault="00211D60" w:rsidP="00103C5D">
      <w:pPr>
        <w:pStyle w:val="ae"/>
        <w:ind w:firstLine="567"/>
        <w:jc w:val="both"/>
        <w:rPr>
          <w:rFonts w:ascii="Times New Roman" w:hAnsi="Times New Roman"/>
          <w:sz w:val="24"/>
          <w:szCs w:val="24"/>
        </w:rPr>
      </w:pPr>
    </w:p>
    <w:p w14:paraId="1AA184DA" w14:textId="417268C6" w:rsidR="00211D60" w:rsidRPr="003056C4" w:rsidRDefault="00211D60" w:rsidP="00103C5D">
      <w:pPr>
        <w:pStyle w:val="ae"/>
        <w:ind w:firstLine="567"/>
        <w:jc w:val="both"/>
        <w:rPr>
          <w:rFonts w:ascii="Times New Roman" w:hAnsi="Times New Roman"/>
          <w:sz w:val="24"/>
          <w:szCs w:val="24"/>
        </w:rPr>
      </w:pPr>
    </w:p>
    <w:p w14:paraId="5D2A5C01" w14:textId="3D1877AB" w:rsidR="00211D60" w:rsidRPr="003056C4" w:rsidRDefault="00211D60" w:rsidP="00103C5D">
      <w:pPr>
        <w:pStyle w:val="ae"/>
        <w:ind w:firstLine="567"/>
        <w:jc w:val="both"/>
        <w:rPr>
          <w:rFonts w:ascii="Times New Roman" w:hAnsi="Times New Roman"/>
          <w:sz w:val="24"/>
          <w:szCs w:val="24"/>
        </w:rPr>
      </w:pPr>
    </w:p>
    <w:p w14:paraId="6EB3A4C6" w14:textId="77777777" w:rsidR="00211D60" w:rsidRPr="00A12AFA" w:rsidRDefault="00211D60" w:rsidP="00103C5D">
      <w:pPr>
        <w:pStyle w:val="ae"/>
        <w:ind w:firstLine="567"/>
        <w:jc w:val="both"/>
        <w:rPr>
          <w:rFonts w:ascii="Times New Roman" w:hAnsi="Times New Roman"/>
          <w:b/>
          <w:bCs/>
          <w:sz w:val="24"/>
          <w:szCs w:val="24"/>
        </w:rPr>
      </w:pPr>
    </w:p>
    <w:p w14:paraId="6D59A5FE" w14:textId="77777777" w:rsidR="001214D6" w:rsidRPr="00A12AFA" w:rsidRDefault="003B011F"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ЗАКОН</w:t>
      </w:r>
    </w:p>
    <w:p w14:paraId="2341F903" w14:textId="77777777" w:rsidR="001214D6" w:rsidRPr="00A12AFA" w:rsidRDefault="001214D6"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Приднестровской Молдавской Республики</w:t>
      </w:r>
    </w:p>
    <w:p w14:paraId="34FAA5C2" w14:textId="77777777" w:rsidR="001214D6" w:rsidRPr="00A12AFA" w:rsidRDefault="001214D6"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от 27 июля 2010 года № 159-З-IV</w:t>
      </w:r>
    </w:p>
    <w:p w14:paraId="0EB5C9C3" w14:textId="77777777" w:rsidR="001214D6" w:rsidRPr="00A12AFA" w:rsidRDefault="001214D6" w:rsidP="00CD4B17">
      <w:pPr>
        <w:pStyle w:val="2"/>
      </w:pPr>
      <w:bookmarkStart w:id="17" w:name="_Toc56515848"/>
      <w:r w:rsidRPr="00A12AFA">
        <w:t>«О дополнительных гарантиях по социальной защите детей-сирот и детей, оставшихся без попечения родителей»</w:t>
      </w:r>
      <w:bookmarkEnd w:id="17"/>
    </w:p>
    <w:p w14:paraId="6F09FFD9" w14:textId="77777777" w:rsidR="001214D6" w:rsidRPr="00A12AFA" w:rsidRDefault="001214D6"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(САЗ 10-30)</w:t>
      </w:r>
    </w:p>
    <w:p w14:paraId="6DA92902" w14:textId="77777777" w:rsidR="00D81CA0" w:rsidRPr="00A12AFA" w:rsidRDefault="00D81CA0"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w:t>
      </w:r>
      <w:r w:rsidR="001214D6" w:rsidRPr="00A12AFA">
        <w:rPr>
          <w:rFonts w:ascii="Times New Roman" w:hAnsi="Times New Roman"/>
          <w:b/>
          <w:bCs/>
          <w:sz w:val="24"/>
          <w:szCs w:val="24"/>
        </w:rPr>
        <w:t xml:space="preserve">текущая редакция по состоянию на 22 </w:t>
      </w:r>
      <w:r w:rsidR="004F4FBA" w:rsidRPr="00A12AFA">
        <w:rPr>
          <w:rFonts w:ascii="Times New Roman" w:hAnsi="Times New Roman"/>
          <w:b/>
          <w:bCs/>
          <w:sz w:val="24"/>
          <w:szCs w:val="24"/>
        </w:rPr>
        <w:t>октября</w:t>
      </w:r>
      <w:r w:rsidR="001214D6" w:rsidRPr="00A12AFA">
        <w:rPr>
          <w:rFonts w:ascii="Times New Roman" w:hAnsi="Times New Roman"/>
          <w:b/>
          <w:bCs/>
          <w:sz w:val="24"/>
          <w:szCs w:val="24"/>
        </w:rPr>
        <w:t xml:space="preserve"> 2020 года</w:t>
      </w:r>
      <w:r w:rsidRPr="00A12AFA">
        <w:rPr>
          <w:rFonts w:ascii="Times New Roman" w:hAnsi="Times New Roman"/>
          <w:b/>
          <w:bCs/>
          <w:sz w:val="24"/>
          <w:szCs w:val="24"/>
        </w:rPr>
        <w:t>)</w:t>
      </w:r>
    </w:p>
    <w:p w14:paraId="0D971143" w14:textId="77777777" w:rsidR="00D81CA0" w:rsidRPr="003056C4" w:rsidRDefault="00D81CA0" w:rsidP="00103C5D">
      <w:pPr>
        <w:pStyle w:val="ae"/>
        <w:ind w:firstLine="567"/>
        <w:jc w:val="both"/>
        <w:rPr>
          <w:rFonts w:ascii="Times New Roman" w:hAnsi="Times New Roman"/>
          <w:sz w:val="24"/>
          <w:szCs w:val="24"/>
        </w:rPr>
      </w:pPr>
    </w:p>
    <w:p w14:paraId="777E0197" w14:textId="77777777" w:rsidR="00D81CA0" w:rsidRPr="003056C4" w:rsidRDefault="00CC37FF"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определяет общие принципы, содержание и меры государственной поддержки детей-сирот и детей, оставшихся без попечения родителей, а также лиц из их числа в возрасте до 25 (двадцати пяти) лет, а в случаях, предусмотренных настоящим Законом, – в возрасте до 27 (двадцати семи) лет»</w:t>
      </w:r>
    </w:p>
    <w:p w14:paraId="380FFE49" w14:textId="77777777" w:rsidR="00D81CA0" w:rsidRPr="003056C4" w:rsidRDefault="00D81CA0" w:rsidP="00103C5D">
      <w:pPr>
        <w:pStyle w:val="ae"/>
        <w:ind w:firstLine="567"/>
        <w:jc w:val="both"/>
        <w:rPr>
          <w:rFonts w:ascii="Times New Roman" w:hAnsi="Times New Roman"/>
          <w:sz w:val="24"/>
          <w:szCs w:val="24"/>
        </w:rPr>
      </w:pPr>
    </w:p>
    <w:p w14:paraId="589AF6E2"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w:t>
      </w:r>
      <w:r w:rsidRPr="003056C4">
        <w:rPr>
          <w:rFonts w:ascii="Times New Roman" w:hAnsi="Times New Roman"/>
          <w:sz w:val="24"/>
          <w:szCs w:val="24"/>
        </w:rPr>
        <w:t xml:space="preserve"> Основные понятия, используемые в настоящем Законе</w:t>
      </w:r>
    </w:p>
    <w:p w14:paraId="4BFE171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настоящего Закона используются следующие основные понятия:</w:t>
      </w:r>
    </w:p>
    <w:p w14:paraId="6DC7AE48"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дети-сироты – лица в возрасте до 18 (восемнадцати) лет, у которых умерли оба родителя или единственный родитель;</w:t>
      </w:r>
    </w:p>
    <w:p w14:paraId="2075E87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дети, оставшиеся без попечения родителей, – лица в возрасте до 18 (восемнадцати) лет, которые остались без попечения родителей (единственного родителя) в связи с лишением их (его) родительских прав, ограничением их в родительских правах, признанием родителей (единственного родителя) безвестно отсутствующими, недееспособными (ограниченно дееспособными), находящимися в лечебных учреждениях более 6 (шести) месяцев в течение 1 (одного) года, объявлением их умершими, отбыванием ими наказания в учреждениях, исполняющих наказание в виде лишения свободы, нахождением в местах содержания под стражей подозреваемых и обвиняемых в совершении преступлений, в связи с отказом родителей (единственного родителя) от своих детей, установлением судом факта утраты лицом попечения родителей и в иных случаях признания ребенка оставшимся без попечения родителей (единственного родителя) в порядке, установленном действующим законодательством Приднестровской Молдавской Республики;</w:t>
      </w:r>
    </w:p>
    <w:p w14:paraId="6663A45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w:t>
      </w:r>
      <w:r w:rsidR="00471CF9" w:rsidRPr="003056C4">
        <w:rPr>
          <w:rFonts w:ascii="Times New Roman" w:hAnsi="Times New Roman"/>
          <w:sz w:val="24"/>
          <w:szCs w:val="24"/>
        </w:rPr>
        <w:t xml:space="preserve">лица из числа детей-сирот и детей, оставшихся без попечения родителей, – лица в возрасте от 18 (восемнадцати) до 25 (двадцати пяти) лет, у которых, когда они находились в возрасте до 18 (восемнадцати) лет, умерли оба родителя (единственный родитель) или которые </w:t>
      </w:r>
      <w:r w:rsidR="00471CF9" w:rsidRPr="003056C4">
        <w:rPr>
          <w:rFonts w:ascii="Times New Roman" w:hAnsi="Times New Roman"/>
          <w:sz w:val="24"/>
          <w:szCs w:val="24"/>
        </w:rPr>
        <w:lastRenderedPageBreak/>
        <w:t>остались без попечения единственного или обоих родителей, а также лица в возрасте от 18 (восемнадцати) до 25 (двадцати пяти) лет, которые остались без попечения обоих родителей (единственного родителя) в период стационарного обучения в организациях образования или нахождения в организациях социальной защиты, имеющие в соответствии с настоящим Законом право на дополнительные гарантии по социальной поддержке, а также указанные лица до 27 (двадцати семи) лет, впервые получающие высшее профессиональное образование первого и (или) второго уровня по соответствующему направлению подготовки (специальности) по очной (дневной) форме обучения, в случаях, предусмотренных настоящим Законом</w:t>
      </w:r>
      <w:r w:rsidRPr="003056C4">
        <w:rPr>
          <w:rFonts w:ascii="Times New Roman" w:hAnsi="Times New Roman"/>
          <w:sz w:val="24"/>
          <w:szCs w:val="24"/>
        </w:rPr>
        <w:t>;</w:t>
      </w:r>
    </w:p>
    <w:p w14:paraId="17A4CDF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г) организации, обеспечивающие содержание, образование и воспитание детей-сирот и детей, оставшихся без попечения родителей, – организации образования, в которых круглосуточно содержатся (обучаются и (или) воспитываются) дети-сироты и дети, оставшиеся без попечения родителей (детские дома, детские дома семейного типа, школы-интернаты и др.), организации социальной защиты населения (социально-реабилитационные центры помощи детям, нуждающимся в защите государства, социальные приюты), учреждения системы здравоохранения (дома ребенка и другие учреждения), создаваемые в порядке, установленном действующим законодательством Приднестровской Молдавской Республики;</w:t>
      </w:r>
    </w:p>
    <w:p w14:paraId="287F2CB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полное государственное обеспечение детей-сирот и детей, оставшихся без попечения родителей, – предоставление им в период пребывания в семье опекуна, попечителя, приемных родителей, родителей-воспитателей, в республиканской или муниципальной организации бесплатного питания, бесплатного комплекта одежды и обуви, бесплатного места в общежитии, бесплатного медицинского обслуживания (либо возмещение их полной стоимости), иных льгот в соответствии с действующим законодательством Приднестровской Молдавской Республики; </w:t>
      </w:r>
    </w:p>
    <w:p w14:paraId="31E33F1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е) выпускники организаций образования, обеспечивающих содержание, образование и воспитание детей-сирот и детей, оставшихся без попечения родителей, – лица из числа детей-сирот и детей, оставшихся без попечения родителей, находившиеся на полном государственном обеспечении и закончившие свое пребывание в данных организациях в связи с завершением обучения соответствующего образовательного уровня;</w:t>
      </w:r>
    </w:p>
    <w:p w14:paraId="75F87B0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е-1) попечение родителей – надлежащее исполнение возложенных на них обязанностей по воспитанию, образованию и содержанию детей, предусмотренных статьями 61, 79 Кодекса о браке и семье Приднестровской Молдавской Республики;</w:t>
      </w:r>
    </w:p>
    <w:p w14:paraId="58945FF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ж) дополнительные гарантии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 закрепленные законодательными актами Приднестровской Молдавской Республики меры по социальной защите прав детей-сирот и детей, оставшихся без попечения родителей, а также лиц из числа детей-сирот и детей, оставшихся без попечения родителей, во время получения ими образования по очной форме обучения;</w:t>
      </w:r>
    </w:p>
    <w:p w14:paraId="4F321EA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единый билет – документ установленного образца, удостоверяющий личность ребенка-сироты, ребенка, оставшегося без попечения родителей, лица из числа детей-сирот и детей, оставшихся без попечения родителей. </w:t>
      </w:r>
    </w:p>
    <w:p w14:paraId="50CE0484"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w:t>
      </w:r>
    </w:p>
    <w:p w14:paraId="0A9029BA"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w:t>
      </w:r>
      <w:r w:rsidRPr="003056C4">
        <w:rPr>
          <w:rFonts w:ascii="Times New Roman" w:hAnsi="Times New Roman"/>
          <w:sz w:val="24"/>
          <w:szCs w:val="24"/>
        </w:rPr>
        <w:t xml:space="preserve"> Отношения, регулируемые настоящим Законом</w:t>
      </w:r>
    </w:p>
    <w:p w14:paraId="579D7C04"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регулирует отношения, возникающие в связи с предоставлением и обеспечением уполномоченными Правительством Приднестровской Молдавской Республики исполнительными органами государственной власти Приднестровской Молдавской Республики дополнительных гарантий по социальной защите прав детей-сирот и детей, оставшихся без попечения родителей, а также лиц из числа детей-сирот и детей, оставшихся без попечения родителей.</w:t>
      </w:r>
    </w:p>
    <w:p w14:paraId="4FAB8F2D" w14:textId="77777777" w:rsidR="00D81CA0" w:rsidRPr="003056C4" w:rsidRDefault="00D81CA0" w:rsidP="00103C5D">
      <w:pPr>
        <w:pStyle w:val="ae"/>
        <w:ind w:firstLine="567"/>
        <w:jc w:val="both"/>
        <w:rPr>
          <w:rFonts w:ascii="Times New Roman" w:hAnsi="Times New Roman"/>
          <w:sz w:val="24"/>
          <w:szCs w:val="24"/>
        </w:rPr>
      </w:pPr>
    </w:p>
    <w:p w14:paraId="03A09681"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w:t>
      </w:r>
      <w:r w:rsidRPr="003056C4">
        <w:rPr>
          <w:rFonts w:ascii="Times New Roman" w:hAnsi="Times New Roman"/>
          <w:sz w:val="24"/>
          <w:szCs w:val="24"/>
        </w:rPr>
        <w:t xml:space="preserve"> Законодательство Приднестровской Молдавской Республики о социальной защите детей-сирот и детей, оставшихся без </w:t>
      </w:r>
      <w:r w:rsidR="00351446" w:rsidRPr="003056C4">
        <w:rPr>
          <w:rFonts w:ascii="Times New Roman" w:hAnsi="Times New Roman"/>
          <w:sz w:val="24"/>
          <w:szCs w:val="24"/>
        </w:rPr>
        <w:t>п</w:t>
      </w:r>
      <w:r w:rsidRPr="003056C4">
        <w:rPr>
          <w:rFonts w:ascii="Times New Roman" w:hAnsi="Times New Roman"/>
          <w:sz w:val="24"/>
          <w:szCs w:val="24"/>
        </w:rPr>
        <w:t>опечения родителей</w:t>
      </w:r>
    </w:p>
    <w:p w14:paraId="42BA8E9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Законодательство Приднестровской Молдавской Республики о социальной защите детей-сирот и детей, оставшихся без попечения родителей, основывается на общепризнанных нормах и принципах международного права, международных договорах Приднестровской Молдавской Республики и состоит из Конституции Приднестровской Молдавской </w:t>
      </w:r>
      <w:r w:rsidRPr="003056C4">
        <w:rPr>
          <w:rFonts w:ascii="Times New Roman" w:hAnsi="Times New Roman"/>
          <w:sz w:val="24"/>
          <w:szCs w:val="24"/>
        </w:rPr>
        <w:lastRenderedPageBreak/>
        <w:t>Республики, Гражданского кодекса Приднестровской Молдавской Республики, Кодекса о браке и семье Приднестровской Молдавской Республики, настоящего Закона и иных нормативных правовых актов Приднестровской Молдавской Республики.</w:t>
      </w:r>
    </w:p>
    <w:p w14:paraId="09FCBB0E" w14:textId="77777777" w:rsidR="00D81CA0" w:rsidRPr="003056C4" w:rsidRDefault="00D81CA0" w:rsidP="00103C5D">
      <w:pPr>
        <w:pStyle w:val="ae"/>
        <w:ind w:firstLine="567"/>
        <w:jc w:val="both"/>
        <w:rPr>
          <w:rFonts w:ascii="Times New Roman" w:hAnsi="Times New Roman"/>
          <w:sz w:val="24"/>
          <w:szCs w:val="24"/>
        </w:rPr>
      </w:pPr>
    </w:p>
    <w:p w14:paraId="3FA0C228"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4.</w:t>
      </w:r>
      <w:r w:rsidRPr="003056C4">
        <w:rPr>
          <w:rFonts w:ascii="Times New Roman" w:hAnsi="Times New Roman"/>
          <w:sz w:val="24"/>
          <w:szCs w:val="24"/>
        </w:rPr>
        <w:t xml:space="preserve"> Статус ребенка-сироты и ребенка, оставшегося без попечения родителей</w:t>
      </w:r>
    </w:p>
    <w:p w14:paraId="1545499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1. К числу детей-сирот и детей, оставшихся без попечения родителей, относятся дети:</w:t>
      </w:r>
    </w:p>
    <w:p w14:paraId="1E25875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родители которых неизвестны;</w:t>
      </w:r>
    </w:p>
    <w:p w14:paraId="20C4F74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утратившие вследствие смерти обоих родителей (единственного родителя);</w:t>
      </w:r>
    </w:p>
    <w:p w14:paraId="3F4E67B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родители (единственный родитель) которых ограничены в родительских правах;</w:t>
      </w:r>
    </w:p>
    <w:p w14:paraId="3DEE591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г) родители (единственный родитель) которых лишены родительских прав;</w:t>
      </w:r>
    </w:p>
    <w:p w14:paraId="7BDC66E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д) родители (единственный родитель) которых более 6 (шести) месяцев в течение 1 (одного) года не могут заниматься воспитанием и содержанием детей вследствие длительной командировки, в том числе в связи с выездом за пределы Приднестровской Молдавской Республики, инвалидности родителей (единственного родителя) I либо II группы, длительного лечения более 6 (шести) месяцев в течение 1 (одного) года с периодическим помещением родителей (единственного родителя) в учреждение здравоохранения;</w:t>
      </w:r>
    </w:p>
    <w:p w14:paraId="5164717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е) родители (единственный родитель) которых признаны недееспособными (либо ограниченно дееспособными) или объявлены безвестно отсутствующими (умершими);</w:t>
      </w:r>
    </w:p>
    <w:p w14:paraId="1561383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ж) родители (единственный родитель) которых находятся в учреждениях, исполняющих наказание в виде лишения свободы, в местах содержания под стражей подозреваемых и обвиняемых в совершении преступления;</w:t>
      </w:r>
    </w:p>
    <w:p w14:paraId="4DB5B3D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з) родители (единственный родитель) которых разыскиваются органами внутренних дел в связи с уклонением от уплаты алиментов, отсутствием сведений об их местонахождении и других случаях, предусмотренных действующим законодательством Приднестровской Молдавской Республики, если этого требуют интересы детей;</w:t>
      </w:r>
    </w:p>
    <w:p w14:paraId="4EC0817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и) другие дети, признанные в установленном действующим законодательством Приднестровской Молдавской Республики порядке нуждающимися в опеке либо попечении.</w:t>
      </w:r>
    </w:p>
    <w:p w14:paraId="4A32931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Правовой статус ребенку-сироте, ребенку, оставшемуся без попечения родителей, лицу из числа детей-сирот и детей, оставшихся без попечения родителей, присваивается решением соответствующего органа опеки и попечительства о признании ребенка </w:t>
      </w:r>
      <w:r w:rsidR="00054C40" w:rsidRPr="003056C4">
        <w:rPr>
          <w:rFonts w:ascii="Times New Roman" w:hAnsi="Times New Roman"/>
          <w:sz w:val="24"/>
          <w:szCs w:val="24"/>
        </w:rPr>
        <w:t>сиротой,</w:t>
      </w:r>
      <w:r w:rsidRPr="003056C4">
        <w:rPr>
          <w:rFonts w:ascii="Times New Roman" w:hAnsi="Times New Roman"/>
          <w:sz w:val="24"/>
          <w:szCs w:val="24"/>
        </w:rPr>
        <w:t xml:space="preserve"> либо оставшимся без попечения родителей, либо лицом из числа детей-сирот и детей, оставшихся без попечения родителей. Решение органа опеки и попечительства о признании ребенка </w:t>
      </w:r>
      <w:r w:rsidR="00054C40" w:rsidRPr="003056C4">
        <w:rPr>
          <w:rFonts w:ascii="Times New Roman" w:hAnsi="Times New Roman"/>
          <w:sz w:val="24"/>
          <w:szCs w:val="24"/>
        </w:rPr>
        <w:t>сиротой,</w:t>
      </w:r>
      <w:r w:rsidRPr="003056C4">
        <w:rPr>
          <w:rFonts w:ascii="Times New Roman" w:hAnsi="Times New Roman"/>
          <w:sz w:val="24"/>
          <w:szCs w:val="24"/>
        </w:rPr>
        <w:t xml:space="preserve"> либо оставшимся без попечения родителей, либо лицом из числа детей-сирот и детей, оставшихся без попечения родителей, производится на основании следующих документов, подтверждающих утрату попечения родителей:</w:t>
      </w:r>
    </w:p>
    <w:p w14:paraId="11416DF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свидетельство о смерти родителей (единственного родителя);</w:t>
      </w:r>
    </w:p>
    <w:p w14:paraId="16244E5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решение суда о лишении родителей (единственного родителя) родительских прав;</w:t>
      </w:r>
    </w:p>
    <w:p w14:paraId="09DDF62A"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решение суда об ограничении родителей (единственного родителя) родительских прав;</w:t>
      </w:r>
    </w:p>
    <w:p w14:paraId="2339503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г) решение суда о признании родителей (единственного родителя) безвестно отсутствующими (безвестно отсутствующим);</w:t>
      </w:r>
    </w:p>
    <w:p w14:paraId="68C75F9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д) решение суда о признании родителей (единственного родителя) недееспособными (недееспособным), ограниченно дееспособными (ограниченно дееспособным);</w:t>
      </w:r>
    </w:p>
    <w:p w14:paraId="43AA14BE"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е) справки (справка) о нахождении родителей (единственного родителя) в лечебных учреждениях (лечебном учреждении) сроком более 6 (шести) месяцев в течение 1 (одного) года;</w:t>
      </w:r>
    </w:p>
    <w:p w14:paraId="6EEA9968"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ж) решение суда об объявлении родителей (единственного родителя) умершими (умершим);</w:t>
      </w:r>
    </w:p>
    <w:p w14:paraId="390C299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з) решение суда о привлечении родителей (единственного родителя) к уголовной ответственности и сроке отбывания наказания в учреждениях, исполняющих наказание в виде лишения свободы;</w:t>
      </w:r>
    </w:p>
    <w:p w14:paraId="22A339AE"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и) справка о нахождении родителей (единственного родителя) в местах содержания под стражей подозреваемых и обвиняемых в совершении преступлений;</w:t>
      </w:r>
    </w:p>
    <w:p w14:paraId="6AE87CC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к) отказ родителей (единственного родителя) от своего ребенка (своих детей), удостоверенный подписью и печатью уполномоченного должностного лица;</w:t>
      </w:r>
    </w:p>
    <w:p w14:paraId="7408FEA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л) протокол о найденном (подкинутом) или оставленном ребенке, составленный представителем органа внутренних дел, при участии представителя органа опеки и попечительства и врача;</w:t>
      </w:r>
    </w:p>
    <w:p w14:paraId="181ECE8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м) заявление родителей (единственного родителя) в адрес органа опеки и попечительства об отнесении несовершеннолетнего (несовершеннолетних) ребенка (детей) к категории оставшихся без попечения родителей в связи с убытием и нахождением в длительной командировке сроком более 6 (шести) месяцев в течение 1 (одного) года, в том числе в связи с выездом за пределы Приднестровской Молдавской Республики. Форма и порядок учета заявления устанавливаются уполномоченным Правительством Приднестровской Молдавской Республики исполнительным органом государственной власти Приднестровской Молдавской Республики;</w:t>
      </w:r>
    </w:p>
    <w:p w14:paraId="70E4B90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н) документ, подтверждающий факт нахождения родителей (единственного родителя) в розыске органов внутренних дел в связи с уклонением от уплаты алиментов, отсутствием сведений об их местонахождении и других случаях, предусмотренных действующим законодательством Приднестровской Молдавской Республики;</w:t>
      </w:r>
    </w:p>
    <w:p w14:paraId="119B01A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о) решение суда об установлении факта утраты попечения родителей;</w:t>
      </w:r>
    </w:p>
    <w:p w14:paraId="029C5CA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п) справка органов внутренних дел о нахождении родителей (единственного родителя) в розыске в связи с уклонением от уплаты алиментов, отсутствием сведений об их местонахождении и по другим основаниям, предусмотренным действующим законодательством Приднестровской Молдавской Республики;</w:t>
      </w:r>
    </w:p>
    <w:p w14:paraId="439A865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р) справка соответствующей врачебной комиссии о присвоении родителям (единственному родителю) инвалидности I либо II группы, не предполагающей трудоспособность.</w:t>
      </w:r>
    </w:p>
    <w:p w14:paraId="1A1FDEF8"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Правоотношения, связанные с присвоением правового статуса ребенка-сироты либо ребенка, оставшегося без попечения родителей, либо лица из числа детей-сирот и детей, оставшихся без попечения родителей, возникают с момента признания ребенка </w:t>
      </w:r>
      <w:r w:rsidR="00351446" w:rsidRPr="003056C4">
        <w:rPr>
          <w:rFonts w:ascii="Times New Roman" w:hAnsi="Times New Roman"/>
          <w:sz w:val="24"/>
          <w:szCs w:val="24"/>
        </w:rPr>
        <w:t>сиротой,</w:t>
      </w:r>
      <w:r w:rsidRPr="003056C4">
        <w:rPr>
          <w:rFonts w:ascii="Times New Roman" w:hAnsi="Times New Roman"/>
          <w:sz w:val="24"/>
          <w:szCs w:val="24"/>
        </w:rPr>
        <w:t xml:space="preserve"> либо оставшимся без попечения родителей, либо лицом из числа детей-сирот и детей, оставшихся без попечения родителей.</w:t>
      </w:r>
    </w:p>
    <w:p w14:paraId="53B99F24"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4. Изменение либо прекращение правового статуса ребенка-сироты и ребенка, оставшегося без попечения родителей, производится на основании решения органа опеки и попечительства.</w:t>
      </w:r>
    </w:p>
    <w:p w14:paraId="131B1A1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В исключительных случаях (в связи с угрозой жизни и (или) здоровью несовершеннолетнего) при отсутствии оснований для признания ребенка </w:t>
      </w:r>
      <w:r w:rsidR="00351446" w:rsidRPr="003056C4">
        <w:rPr>
          <w:rFonts w:ascii="Times New Roman" w:hAnsi="Times New Roman"/>
          <w:sz w:val="24"/>
          <w:szCs w:val="24"/>
        </w:rPr>
        <w:t>сиротой,</w:t>
      </w:r>
      <w:r w:rsidRPr="003056C4">
        <w:rPr>
          <w:rFonts w:ascii="Times New Roman" w:hAnsi="Times New Roman"/>
          <w:sz w:val="24"/>
          <w:szCs w:val="24"/>
        </w:rPr>
        <w:t xml:space="preserve"> либо оставшимся без попечения родителей, установленных настоящей статьей, вопрос об отнесении ребенка к одной из указанных категорий решается органом опеки и попечительства.</w:t>
      </w:r>
    </w:p>
    <w:p w14:paraId="11C5DC46" w14:textId="77777777" w:rsidR="00D81CA0" w:rsidRPr="003056C4" w:rsidRDefault="00D81CA0" w:rsidP="00103C5D">
      <w:pPr>
        <w:pStyle w:val="ae"/>
        <w:ind w:firstLine="567"/>
        <w:jc w:val="both"/>
        <w:rPr>
          <w:rFonts w:ascii="Times New Roman" w:hAnsi="Times New Roman"/>
          <w:sz w:val="24"/>
          <w:szCs w:val="24"/>
        </w:rPr>
      </w:pPr>
    </w:p>
    <w:p w14:paraId="6EA02811"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5.</w:t>
      </w:r>
      <w:r w:rsidRPr="003056C4">
        <w:rPr>
          <w:rFonts w:ascii="Times New Roman" w:hAnsi="Times New Roman"/>
          <w:sz w:val="24"/>
          <w:szCs w:val="24"/>
        </w:rPr>
        <w:t xml:space="preserve"> Гарантии по обеспечению социальной защиты для детей-сирот и детей, оставшихся без попечения родителей</w:t>
      </w:r>
    </w:p>
    <w:p w14:paraId="112E0EB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1. Дети-сироты и дети, оставшиеся без по</w:t>
      </w:r>
      <w:r w:rsidRPr="003056C4">
        <w:rPr>
          <w:rFonts w:ascii="Times New Roman" w:hAnsi="Times New Roman"/>
          <w:sz w:val="24"/>
          <w:szCs w:val="24"/>
        </w:rPr>
        <w:softHyphen/>
        <w:t>печения родителей, а также лица из числа детей-сирот и детей, оставшихся без попечения родителей, обучающиеся в организациях образования по очной форме обучения (в возрасте до 18 (восемнадцати) лет и старше, но не более чем до 25 (двадцати пяти) лет) имеют право на полное государственное обеспечение до окончания обучения в соответствии с настоящим Законом, за исключением детей, оставшихся без попечения родителей, чьи родители находятся в длительной командировке сроком более 6 (шести) месяцев в течение 1 (одного) года, в том числе в связи с выездом за пределы Приднестровской Молдавской Республики.</w:t>
      </w:r>
    </w:p>
    <w:p w14:paraId="2EF628D1" w14:textId="77777777" w:rsidR="00054C40" w:rsidRPr="003056C4" w:rsidRDefault="00054C40" w:rsidP="00103C5D">
      <w:pPr>
        <w:pStyle w:val="ae"/>
        <w:ind w:firstLine="567"/>
        <w:jc w:val="both"/>
        <w:rPr>
          <w:rFonts w:ascii="Times New Roman" w:hAnsi="Times New Roman"/>
          <w:sz w:val="24"/>
          <w:szCs w:val="24"/>
        </w:rPr>
      </w:pPr>
      <w:r w:rsidRPr="003056C4">
        <w:rPr>
          <w:rFonts w:ascii="Times New Roman" w:hAnsi="Times New Roman"/>
          <w:sz w:val="24"/>
          <w:szCs w:val="24"/>
        </w:rPr>
        <w:t>Лицам из числа детей-сирот и детей, оставшихся без попечения родителей, впервые получающим высшее профессиональное образование первого и (или) второго уровня по соответствующему направлению подготовки (специальности) по очной (дневной) форме обучения, предельный возраст обладания статусом лица из числа детей-сирот и детей, оставшихся без попечения родителей, продлевается до 27 (двадцати семи) лет в случаях, если по уважительным причинам (медицинские показания, прохождение военной службы по призыву, осуществление ухода за ребенком (детьми), а также обучение на медицинском факультете) окончить организацию высшего профессионального образования не представилось возможным до исполнения 25 (двадцати пяти) лет».</w:t>
      </w:r>
    </w:p>
    <w:p w14:paraId="34889A3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Гарантии по социальной защите детей-сирот, детей, оставшихся без попечения родителей, лиц из числа детей-сирот и детей, оставшихся без попечения родителей, </w:t>
      </w:r>
      <w:r w:rsidRPr="003056C4">
        <w:rPr>
          <w:rFonts w:ascii="Times New Roman" w:hAnsi="Times New Roman"/>
          <w:sz w:val="24"/>
          <w:szCs w:val="24"/>
        </w:rPr>
        <w:lastRenderedPageBreak/>
        <w:t>предоставляемые в соответствии с действующим законодательством Приднестровской Молдавской Республики, обеспечиваются и охраняются государством и распространяются на детей-сирот и детей, оставшихся без попечения родителей, лиц из числа детей-сирот и детей, оставшихся без попечения родителей, проживающих в Приднестровской Молдавской Республике и имеющих регистрацию или прописку на территории Приднестровской Молдавской Республики.</w:t>
      </w:r>
    </w:p>
    <w:p w14:paraId="779103F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Гарантии по социальной защите детей-сирот и детей, оставшихся без попечения родителей, а также лиц из числа детей-сирот и детей, оставшихся без попечения родителей, основываются на государственных минимальных социальных стандартах, установленных действующим законодательством Приднестровской Молдавской Республики. </w:t>
      </w:r>
    </w:p>
    <w:p w14:paraId="1152590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4. Для детей-сирот и детей, оставшихся без попечения родителей, а также для лиц из числа детей-сирот и детей, оставшихся без попечения родителей, установить:</w:t>
      </w:r>
    </w:p>
    <w:p w14:paraId="1F2F094A"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ежемесячное пособие на питание в размере 100 (ста) расчетных уровней минимальной заработной платы (далее по тексту – РУ МЗП), в летние месяцы – 120 (ста двадцати) РУ МЗП;</w:t>
      </w:r>
      <w:r w:rsidRPr="003056C4">
        <w:rPr>
          <w:rFonts w:ascii="Times New Roman" w:hAnsi="Times New Roman"/>
          <w:sz w:val="24"/>
          <w:szCs w:val="24"/>
        </w:rPr>
        <w:tab/>
      </w:r>
    </w:p>
    <w:p w14:paraId="6A840CE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одноразовое горячее питание в организациях образования в течение учебного года;</w:t>
      </w:r>
      <w:r w:rsidRPr="003056C4">
        <w:rPr>
          <w:rFonts w:ascii="Times New Roman" w:hAnsi="Times New Roman"/>
          <w:sz w:val="24"/>
          <w:szCs w:val="24"/>
        </w:rPr>
        <w:tab/>
      </w:r>
    </w:p>
    <w:p w14:paraId="66EF325C"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ежегодное пособие на приобретение одежды, обуви, мягкого инвентаря для детей в возрасте до 6 (шести) лет – 350 (триста пятьдесят) РУ МЗП; от 6 (шести) до 16 (шестнадцати) лет – 370 (триста семьдесят) РУ МЗП; от 16 (шестнадцати) лет – 400 (четыреста) РУ МЗП;</w:t>
      </w:r>
    </w:p>
    <w:p w14:paraId="016BE1B8"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г) ежегодное пособие на хозяйственные нужды для детей в возрасте до 6 (шести) лет – 100 (сто) РУ МЗП; от 6 (шести) до 16 (шестнадцати) лет – 110 (сто десять) РУ МЗП; от 16 (шестнадцати) лет – 120 (сто двадцать) РУ МЗП;</w:t>
      </w:r>
    </w:p>
    <w:p w14:paraId="22BF11B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д) ежемесячное пособие на карманные расходы в размере 1 (одного) РУ МЗП;</w:t>
      </w:r>
    </w:p>
    <w:p w14:paraId="171719A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е) единовременное пособие по выпуску из организаций общего образования и организаций образования, обеспечивающих содержание, образование и воспитание детей-сирот и детей, оставшихся без попечения родителей, в размере 576 (пятисот семидесяти шести) РУ МЗП;</w:t>
      </w:r>
    </w:p>
    <w:p w14:paraId="6C3F28C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ж) единовременное пособие по трудоустройству в размере 1 441 (одной тысячи четырехсот сорока одного) РУ МЗП;</w:t>
      </w:r>
    </w:p>
    <w:p w14:paraId="4E0BBF48"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ежегодное пособие на приобретение учебной литературы и письменных принадлежностей в размере 144 (ста сорока четырех) РУ МЗП для обучающегося по очной форме в организации профессионального образования; </w:t>
      </w:r>
    </w:p>
    <w:p w14:paraId="33B607B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и) стипендию в размере 23 (двадцати трех) РУ МЗП;</w:t>
      </w:r>
    </w:p>
    <w:p w14:paraId="6953F50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к) полное государственное обеспечение на весь период академического отпуска по медицинским показаниям (в том числе по беременности и родам), а также в случаях вступления в брак при обязательном стационарном обучении в организациях образования до окончания обучения, но не позднее достижения возраста старше 25 (двадцати пяти) лет;</w:t>
      </w:r>
    </w:p>
    <w:p w14:paraId="54EB70F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зачисление пенсии (пенсий) по случаю потери кормильца, по инвалидности (если это имеет место), алиментных выплат на личный счет ребенка-сироты либо ребенка, оставшегося без попечения родителей, с правом доступа к данным средствам по достижении им возраста 16 (шестнадцати) лет в порядке, установленном уполномоченным Правительством Приднестровской Молдавской Республики исполнительным органом государственной власти; </w:t>
      </w:r>
    </w:p>
    <w:p w14:paraId="675AB89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 льготу в размере 50 процентов установленной платы за пользование тепловой энергией на цели отопления, подогрева воды, горячего водоснабжения, холодным водоснабжением, канализацией, газом и электрической энергией, за пользование лифтом – опекунам (попечителям), приемным родителям, родителям-воспитателям в расчете на одного подопечного, а также лицам из числа детей-сирот и детей, оставшихся без попечения родителей, продолжающим обучение в организациях профессионального образования по очной форме обучения, лицам на период нахождения в учреждениях, исполняющих наказание в виде лишения свободы, либо на период нахождения лиц в изоляторах временного содержания с момента избрания меры пресечения в виде ареста, либо признанным безработными в порядке, установленном действующим законодательством Приднестровской Молдавской Республики. В случаях проживания вышеуказанных лиц в домах, не имеющих центрального отопления, – предоставление льготы в размере 50 процентов стоимости топлива, приобретаемого в пределах норм, установленных для продажи населению. </w:t>
      </w:r>
    </w:p>
    <w:p w14:paraId="1E69079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Льгота в размере 50 процентов по услугам, указанным в части первой настоящего подпункта, предоставляется: </w:t>
      </w:r>
    </w:p>
    <w:p w14:paraId="3E54502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в случае совместного проживания опекуна (попечителя), приемного родителя, родителя-воспитателя, и подопечного (нескольких подопечных) в жилом помещении опекуна (попечителя), приемного родителя, родителя-воспитателя при отсутствии собственного жилья у подопечного (нескольких подопечных) – на подопечного (нескольких подопечных) по месту проживания, независимо от того, имеется ли льгота у самого опекуна (попечителя), приемного родителя, родителя-воспитателя;</w:t>
      </w:r>
    </w:p>
    <w:p w14:paraId="439368B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в случае совместного проживания опекуна (попечителя), приемного родителя, родителя-воспитателя и подопечного (нескольких подопечных) в жилом помещении опекуна (попечителя), приемного родителя, родителя-воспитателя при наличии собственного жилья у подопечного (нескольких подопечных) – на подопечного (нескольких подопечных) в жилом помещении подопечного (нескольких подопечных) и в жилом помещении опекуна (попечителя), приемного родителя, родителя-воспитателя независимо от того, имеется ли льгота у самого опекуна (попечителя), приемного родителя, родителя-воспитателя;</w:t>
      </w:r>
    </w:p>
    <w:p w14:paraId="0924328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в случае совместного проживания опекуна (попечителя), приемного родителя, родителя-воспитателя и подопечного (нескольких подопечных) в жилом помещении подопечного (нескольких подопечных) – на подопечного (нескольких подопечных) по месту проживания, независимо от того, имеется ли льгота у самого опекуна (попечителя), приемного родителя, родителя-воспитателя;</w:t>
      </w:r>
    </w:p>
    <w:p w14:paraId="4CB44CC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г) в случае раздельного проживания опекуна (попечителя), приемного родителя, родителя-воспитателя и подопечного (нескольких подопечных) – на подопечного (нескольких подопечных) в жилом помещении подопечного (нескольких подопечных);</w:t>
      </w:r>
    </w:p>
    <w:p w14:paraId="3BF223F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д) в период беременности и родов, а также в период ухода за ребенком до полутора лет – на подопечного либо лицу из числа детей-сирот и детей, оставшихся без попечения родителей, продолжающему обучение в организации общего образования или профессионального образования по очной форме обучения, в закрепленном за ним жилом помещении;</w:t>
      </w:r>
    </w:p>
    <w:p w14:paraId="5359B07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е) в период нахождения подопечного, лица из числа детей-сирот и детей, оставшихся без попечения родителей, в академическом отпуске в связи с заболеванием, продолжающего обучение в организации профессионального образования по очной форме обучения, в закрепленном за ним жилом помещении;</w:t>
      </w:r>
    </w:p>
    <w:p w14:paraId="32D4806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ж) в случае нахождения подопечного (нескольких подопечных), лица из числа детей-сирот и детей, оставшихся без попечения родителей, в учреждениях, исполняющих наказание в виде лишения свободы, либо на период нахождения лиц в изоляторах временного содержания с момента избрания меры пресечения в виде ареста – на подопечного (нескольких подопечных) либо лицу из числа детей-сирот и детей, оставшихся без попечения родителей, в закрепленном за ним (за ними) жилом помещении;</w:t>
      </w:r>
    </w:p>
    <w:p w14:paraId="1D4DE25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з) в случае признания лица безработным (на период признания его безработным) – на подопечного (нескольких подопечных), лица из числа детей-сирот и детей, оставшихся без попечения родителей.</w:t>
      </w:r>
    </w:p>
    <w:p w14:paraId="4FF0893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целях части второй настоящего подпункта факт раздельного проживания подопечного (нескольких подопечных) с опекуном (попечителем), приемным родителем, родителем-воспитателем в жилом помещении подтверждается пропиской, регистрацией по месту жительства или регистрацией по месту пребывания подопечного, факт совместного проживания указанных лиц – соответствующим актом органов опеки и попечительства на основании проведенной в соответствии с действующим законодательством Приднестровской Молдавской Республики проверки;</w:t>
      </w:r>
    </w:p>
    <w:p w14:paraId="59CD78A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н) бесплатный проезд на городском, пригородном, в сельской местности – на внутрирайонном транспорте (кроме такси), а также бесплатный проезд в период каникул к месту жительства и обратно к месту учебы по территории Приднестровской Молдавской Республики;</w:t>
      </w:r>
    </w:p>
    <w:p w14:paraId="3A9B28F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о) бесплатное посещение организаций дополнительного образования и культуры;</w:t>
      </w:r>
    </w:p>
    <w:p w14:paraId="6D7F545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 ежемесячное пособие на хозяйственные нужды в случае их поступления и обучения в государственных военных образовательных учреждениях высшего профессионального образования – в размере 50 (пятьдесят) РУ МЗП. Указанное пособие выплачивается курсантам 1 и 2 курсов. </w:t>
      </w:r>
    </w:p>
    <w:p w14:paraId="48D3417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5. Финансирование расходов, предусмотренных подпунктами а)–к), о), п) пункта 4 настоящей статьи и связанных с предоставлением пособий и иного материального обеспечения детей-сирот, детей, оставшихся без попечения родителей, в том числе лиц из числа детей-сирот и детей, оставшихся без попечения родителей, находящихся (или находившихся) под опекой в государственных учреждениях, осуществляется из средств республиканского бюджета, а находящихся (или находившихся) под опекой в муниципальных учреждениях либо под опекой физических лиц – из средств местного бюджета.</w:t>
      </w:r>
    </w:p>
    <w:p w14:paraId="6B82F3A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Расходы на обеспечение социальной защиты детей-сирот, детей, оставшихся без попечения родителей, в том числе лиц из числа детей-сирот и детей, оставшихся без попечения родителей, связанные с предоставлением льгот, предусмотренных подпунктом м) пункта 4 настоящей статьи, производятся за счет средств:</w:t>
      </w:r>
    </w:p>
    <w:p w14:paraId="19CA38D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республиканского бюджета – при финансировании льгот по следующим коммунальным услугам: снабжение электрической энергией, снабжение тепловой энергией (отопление, подогрев воды, горячее водоснабжение) газоснабжение; а в случае отсутствия централизованного или индивидуального газового отопления, горячего водоснабжения – за приобретаемое топливо;</w:t>
      </w:r>
    </w:p>
    <w:p w14:paraId="7DF27A2C"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местного бюджета – при финансировании льгот по услугам холодного водоснабжения и водоотведения (канализация).</w:t>
      </w:r>
    </w:p>
    <w:p w14:paraId="5A45D86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Финансирование расходов на обеспечение социальной защиты детей-сирот, детей, оставшихся без попечения родителей, в том числе лиц из числа детей-сирот и детей, оставшихся без попечения родителей, связанных с предоставлением льгот, предусмотренных подпунктом н) пункта 4 настоящей статьи, осуществляется: </w:t>
      </w:r>
    </w:p>
    <w:p w14:paraId="448CC3E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за счет средств местных бюджетов – на бесплатный проезд в городском и пригородном электро-, автотранспорте; </w:t>
      </w:r>
    </w:p>
    <w:p w14:paraId="6744943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за счет средств республиканского бюджета – на бесплатный проезд в пригородном и междугородном автотранспорте; </w:t>
      </w:r>
    </w:p>
    <w:p w14:paraId="4CF6E24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за счет средств Единого государственного фонда социального страхования Приднестровской Молдавской Республики – на расходы, связанные с зачислением пенсий и предусмотренных подпунктом л) пункта 4 настоящей статьи выплат.</w:t>
      </w:r>
    </w:p>
    <w:p w14:paraId="36530DD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6. Порядок и особенности выплат пособий детям-сиротам, детям, оставшимся без попечения родителей, лицам из числа детей-сирот и детей, оставшихся без попечения родителей, осуществление денежных выплат при поступлении в организации профессионального образования и по трудоустройству указанных лиц определяются уполномоченным Правительством Приднестровской Молдавской Республики исполнительным органом государственной власти.</w:t>
      </w:r>
    </w:p>
    <w:p w14:paraId="2B46C15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7. Уполномоченные Правительством Приднестровской Молдавской Республики исполнительные органы государственной власти осуществляют разработку и исполнение в рамках бюджетных ассигнований целевых программ по охране и защите прав детей-сирот и детей, оставшихся без попечения родителей, в соответствии с их потребностями; обеспечивают создание для них государственных организаций, обеспечивающих их содержание, образование и воспитание,  центров по социальной адаптации и реабилитации; оказывают поддержку зарегистрированным в установленном порядке на территории Приднестровской Молдавской Республики негосударственным центрам по социальной адаптации и реабилитации детей-сирот и детей, оставшихся без попечения родителей, а также лиц из их числа.</w:t>
      </w:r>
    </w:p>
    <w:p w14:paraId="54748824"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8. Оплата труда при открытии детского дома семейного типа:</w:t>
      </w:r>
    </w:p>
    <w:p w14:paraId="15979CE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родителям-воспитателям, взявшим на воспитание не менее 5 (пяти) детей-сирот и детей, оставшихся без попечения родителей, установить ежемесячное денежное содержание в размере не менее двух максимальных должностных окладов, предусмотренных для воспитателей детских домов;</w:t>
      </w:r>
    </w:p>
    <w:p w14:paraId="746A285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за воспитание каждого ребенка, взятого сверх 5 (пяти) детей, выплачивать надбавку в размере 20 процентов от должностного оклада, предусмотренного для воспитателей детских домов;</w:t>
      </w:r>
    </w:p>
    <w:p w14:paraId="279BAD0A"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за воспитание каждого ребенка, не достигшего трехлетнего возраста или имеющего отклонения в психическом и физическом развитии, дополнительно выплачивать не менее 50 процентов денежного содержания, предусмотренного подпунктом а) настоящего пункта;</w:t>
      </w:r>
    </w:p>
    <w:p w14:paraId="1A4A1B1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г) в случае болезни родителей-воспитателей или их длительного отсутствия по уважительным причинам лицам, заменяющим их в этот период, денежное содержание выплачивать в размере, предусмотренном настоящим пунктом. При этом ежемесячное денежное содержание родителей-воспитателей сохраняется.</w:t>
      </w:r>
    </w:p>
    <w:p w14:paraId="27FE45F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9. При открытии детского дома семейного типа родителям-воспитателям выделяются денежные средства в сумме, рассчитанной по нормам, установленным Правительством Приднестровской Молдавской Республики.</w:t>
      </w:r>
    </w:p>
    <w:p w14:paraId="60CF74FD" w14:textId="77777777" w:rsidR="00D81CA0" w:rsidRPr="003056C4" w:rsidRDefault="00D81CA0" w:rsidP="00103C5D">
      <w:pPr>
        <w:pStyle w:val="ae"/>
        <w:ind w:firstLine="567"/>
        <w:jc w:val="both"/>
        <w:rPr>
          <w:rFonts w:ascii="Times New Roman" w:hAnsi="Times New Roman"/>
          <w:sz w:val="24"/>
          <w:szCs w:val="24"/>
        </w:rPr>
      </w:pPr>
    </w:p>
    <w:p w14:paraId="11C800B4"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6.</w:t>
      </w:r>
      <w:r w:rsidRPr="003056C4">
        <w:rPr>
          <w:rFonts w:ascii="Times New Roman" w:hAnsi="Times New Roman"/>
          <w:sz w:val="24"/>
          <w:szCs w:val="24"/>
        </w:rPr>
        <w:t xml:space="preserve"> Гарантии, обеспечивающие права на образование и содержание в период получения образования (обучения)</w:t>
      </w:r>
    </w:p>
    <w:p w14:paraId="40CFB75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1. Дети-сироты, дети, оставшиеся без попечения родителей, а также дети-сироты и дети, оставшиеся без попечения родителей, а также лица из числа детей-сирот и детей, оставшихся без попечения родителей, получившие основное общее или среднее (полное) общее образование, изъявившие желание поступать в организации среднего и высшего профессионального образования, имеют право на обучение на курсах по подготовке к поступлению в государственные (муниципальные) организации среднего и высшего профессионального образования без взимания платы.</w:t>
      </w:r>
    </w:p>
    <w:p w14:paraId="7BBA003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w:t>
      </w:r>
      <w:r w:rsidR="00B366CD" w:rsidRPr="003056C4">
        <w:rPr>
          <w:rFonts w:ascii="Times New Roman" w:hAnsi="Times New Roman"/>
          <w:sz w:val="24"/>
          <w:szCs w:val="24"/>
        </w:rPr>
        <w:t>Дети-сироты и дети, оставшиеся без попечения родителей, лица из числа детей-сирот и детей, оставшихся без попечения родителей, имеют право на получение за счет средств государственного бюджета по очной форме обучения одного высшего профессионального образования первого и (или) второго уровня, одного среднего профессионального образования и (или) одного начального профессионального образования либо двух начальных профессиональных образований в государственных (муниципальных) организациях профессионального образования в рамках утвержденных контрольных цифр приема. Выбор уровня образования осуществляется детьми-сиротами и детьми, оставшимися без попечения родителей, лицами из числа детей-сирот и детей, оставшихся без попечения родителей</w:t>
      </w:r>
      <w:r w:rsidRPr="003056C4">
        <w:rPr>
          <w:rFonts w:ascii="Times New Roman" w:hAnsi="Times New Roman"/>
          <w:sz w:val="24"/>
          <w:szCs w:val="24"/>
        </w:rPr>
        <w:t>.</w:t>
      </w:r>
    </w:p>
    <w:p w14:paraId="29A715E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Лица из числа детей-сирот и детей, оставшихся без попечения родителей, имеют право на получение за счет средств государственного бюджета высшего профессионального образования по основным образовательным программам подготовки магистров (магистратуры) по соответствующему направлению подготовки (специальности) получаемого впервые высшего профессионального образования по основным образовательным программам подготовки бакалавров (бакалавриата).</w:t>
      </w:r>
    </w:p>
    <w:p w14:paraId="09FEE86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Лица, обучающиеся в государственных организациях образования по очной форме обучения, лишившиеся в период обучения обоих родителей (единственного родителя), зачисляются на полное государственное обеспечение до окончания ими обучения в организации образования. </w:t>
      </w:r>
    </w:p>
    <w:p w14:paraId="1326697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Лицам, обучающимся в негосударственных организациях образования по очной форме обучения, лишившимся в период обучения обоих родителей (единственного родителя), предоставляется право перевода и зачисления на полное государственное обеспечение по очной форме обучения в государственную организацию образования по выбору обучающегося в соответствии с уровнем и направлением образования, получаемого ими в негосударственной организации образования. </w:t>
      </w:r>
    </w:p>
    <w:p w14:paraId="43A9075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Выпускники организаций образования, обеспечивающих содержание, образование и воспитание детей-сирот и детей, оставшихся без попечения родителей, при выпуске из этих организаций и поступлении в организации профессионального образования обеспечиваются за счет соответствующего бюджета сезонной одеждой и обувью по нормам, установленным нормативным правовым актом Правительства Приднестровской Молдавской Республики, а также единовременным денежным пособием по выпуску в размере, предусмотренном подпунктом е) пункта 4 статьи 5 настоящего Закона. </w:t>
      </w:r>
    </w:p>
    <w:p w14:paraId="468AAFC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6. Детям-сиротам и детям, оставшимся без попечения родителей, лицам из числа детей-сирот и детей, оставшихся без попечения родителей, обучающимся в организациях профессионального образования, выплачивается стипендия в размере, предусмотренном подпунктом и) пункта 4 статьи 5 настоящего Закона, также выплачивается заработная плата, начисленная в период производственного обучения и производственной практики, в размере 100%.</w:t>
      </w:r>
    </w:p>
    <w:p w14:paraId="51854638"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7. Детям-сиротам и детям, оставшимся без попечения родителей, а также лицам из числа детей-сирот и детей, оставшихся без попечения родителей, обучающимся в организациях </w:t>
      </w:r>
      <w:r w:rsidRPr="003056C4">
        <w:rPr>
          <w:rFonts w:ascii="Times New Roman" w:hAnsi="Times New Roman"/>
          <w:sz w:val="24"/>
          <w:szCs w:val="24"/>
        </w:rPr>
        <w:lastRenderedPageBreak/>
        <w:t>профессионального образования, до окончания обучения из средств соответствующего бюджета выплачивается ежегодное пособие на приобретение учебной литературы и письменных принадлежностей, предусмотренное подпунктом з) пункта 4 статьи 5 настоящего Закона. Выплата указанного пособия осуществляется в срок до 30 (тридцати) дней с начала учебного года.</w:t>
      </w:r>
    </w:p>
    <w:p w14:paraId="00E3BAA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8. Выпускники организаций образования, обеспечивающих содержание, образование и воспитание детей-сирот и детей, оставшихся без попечения родителей, продолжающие обучение в организациях профессионального образования, имеют право приезжать в каникулярное время, выходные и праздничные дни в указанные организации образования, где по решению совета организации образования зачисляются на бесплатное питание и проживание на период своего пребывания в данной организации образования.</w:t>
      </w:r>
    </w:p>
    <w:p w14:paraId="3B7C1FC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Выпускники из числа детей-сирот и детей, оставшихся без попечения родителей, проживавшие в приемных семьях, детских домах семейного типа, продолжающие обучение в организациях профессионального образования, имеют право на временное бесплатное содержание и проживание в приемных семьях, детских домах семейного типа в период каникул, в выходные и праздничные дни.</w:t>
      </w:r>
    </w:p>
    <w:p w14:paraId="23DC45A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9. Финансирование расходов, указанных в пункте 8 настоящей статьи, предусматривается соответствующим бюджетом.</w:t>
      </w:r>
    </w:p>
    <w:p w14:paraId="5469D31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10. </w:t>
      </w:r>
      <w:r w:rsidR="00A716AC" w:rsidRPr="003056C4">
        <w:rPr>
          <w:rFonts w:ascii="Times New Roman" w:hAnsi="Times New Roman"/>
          <w:sz w:val="24"/>
          <w:szCs w:val="24"/>
        </w:rPr>
        <w:t>Выпускники организаций профессионального образования – дети-сироты и дети, оставшиеся без попечения родителей, а также лица из числа детей-сирот и детей, оставшихся без попечения родителей, за исключением лиц, продолжающих обучение по очной форме в организациях профессионального образования за счет средств соответствующего бюджета, обеспечиваются одеждой, обувью, мягким инвентарем и оборудованием по нормам, установленным правовым актом Правительства Приднестровской Молдавской Республики. По желанию выпускников организаций образования им может быть выдана денежная компенсация, в том числе путем перечисления в качестве вклада на имя выпускника в кредитных организациях республики</w:t>
      </w:r>
      <w:r w:rsidRPr="003056C4">
        <w:rPr>
          <w:rFonts w:ascii="Times New Roman" w:hAnsi="Times New Roman"/>
          <w:sz w:val="24"/>
          <w:szCs w:val="24"/>
        </w:rPr>
        <w:t xml:space="preserve">. </w:t>
      </w:r>
    </w:p>
    <w:p w14:paraId="7AD4F47F" w14:textId="77777777" w:rsidR="00CD6558" w:rsidRPr="003056C4" w:rsidRDefault="00CD6558" w:rsidP="00103C5D">
      <w:pPr>
        <w:pStyle w:val="ae"/>
        <w:ind w:firstLine="567"/>
        <w:jc w:val="both"/>
        <w:rPr>
          <w:rFonts w:ascii="Times New Roman" w:hAnsi="Times New Roman"/>
          <w:sz w:val="24"/>
          <w:szCs w:val="24"/>
        </w:rPr>
      </w:pPr>
      <w:r w:rsidRPr="003056C4">
        <w:rPr>
          <w:rFonts w:ascii="Times New Roman" w:hAnsi="Times New Roman"/>
          <w:sz w:val="24"/>
          <w:szCs w:val="24"/>
        </w:rPr>
        <w:t>Единовременное пособие, предусмотренное подпунктом ж) части первой пункта 4 статьи 5 настоящего Закона, выплачивается лицам, указанным в части первой настоящего пункта, при их трудоустройстве и осуществлении трудовой деятельности, а также индивидуальной предпринимательской деятельности (зарегистрированным в качестве индивидуального предпринимателя в соответствии с действующим законодательством Приднестровской Молдавской Республики) не менее 3 (трех) месяцев на момент обращения за выплатой пособия.</w:t>
      </w:r>
    </w:p>
    <w:p w14:paraId="56B49AB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11. При предоставлении обучающимся детям-сиротам и детям, оставшимся без попечения родителей, а также лицам из числа детей-сирот и детей, оставшихся без попечения родителей, академического отпуска по медицинским показаниям (в том числе по беременности и родам) на весь период академического отпуска, а также в случаях вступления в брак – на весь период стационарного обучения в организациях образования, но не позднее достижения возраста 25 (двадцати пяти) лет, за ними сохраняется полное государственное обеспечение, выплачивается стипендия. Организация </w:t>
      </w:r>
      <w:r w:rsidR="00FF477F" w:rsidRPr="003056C4">
        <w:rPr>
          <w:rFonts w:ascii="Times New Roman" w:hAnsi="Times New Roman"/>
          <w:sz w:val="24"/>
          <w:szCs w:val="24"/>
        </w:rPr>
        <w:t>образования содействует</w:t>
      </w:r>
      <w:r w:rsidRPr="003056C4">
        <w:rPr>
          <w:rFonts w:ascii="Times New Roman" w:hAnsi="Times New Roman"/>
          <w:sz w:val="24"/>
          <w:szCs w:val="24"/>
        </w:rPr>
        <w:t xml:space="preserve"> организации лечения обучающихся из числа детей-сирот и детей, оставшихся без попечения родителей, в том числе родившихся у указанных лиц детей, нуждающихся в лечении. </w:t>
      </w:r>
    </w:p>
    <w:p w14:paraId="69A0D5A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12. Дети-сироты и дети, оставшиеся без попечения родителей, а также лица из числа детей-сирот и детей, оставшихся без попечения родителей, обучающиеся в организациях образования всех типов и видов, имеют право на бесплатный проезд, предусмотренное подпунктом н) пункта 4 статьи 5 настоящего Закона. Основанием для бесплатного проезда является единый билет.</w:t>
      </w:r>
    </w:p>
    <w:p w14:paraId="5A31E3E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Требования к форме, механизму выдачи и заполнения единого билета устанавливаются нормативным правовым актом уполномоченного Правительством Приднестровской Молдавской Республики исполнительного органа государственной власти.</w:t>
      </w:r>
    </w:p>
    <w:p w14:paraId="46FFF1A6"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7.</w:t>
      </w:r>
      <w:r w:rsidRPr="003056C4">
        <w:rPr>
          <w:rFonts w:ascii="Times New Roman" w:hAnsi="Times New Roman"/>
          <w:sz w:val="24"/>
          <w:szCs w:val="24"/>
        </w:rPr>
        <w:t xml:space="preserve"> Гарантии права на медицинское об</w:t>
      </w:r>
      <w:r w:rsidRPr="003056C4">
        <w:rPr>
          <w:rFonts w:ascii="Times New Roman" w:hAnsi="Times New Roman"/>
          <w:sz w:val="24"/>
          <w:szCs w:val="24"/>
        </w:rPr>
        <w:softHyphen/>
        <w:t>служивание</w:t>
      </w:r>
    </w:p>
    <w:p w14:paraId="63E64F0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Детям-сиротам и детям, оставшимся без попечения родителей, а также лицам из числа детей-сирот и детей, оставшихся без попечения родителей, продолжающим обучение в организациях профессионального образования, предоставляется бесплатное медицинское обслуживание в любом республиканском (муниципальном) лечебно-профилактическом учреждении, в том числе проведение диспансеризации, оздоровления, обследования, </w:t>
      </w:r>
      <w:r w:rsidRPr="003056C4">
        <w:rPr>
          <w:rFonts w:ascii="Times New Roman" w:hAnsi="Times New Roman"/>
          <w:sz w:val="24"/>
          <w:szCs w:val="24"/>
        </w:rPr>
        <w:lastRenderedPageBreak/>
        <w:t>оперативного лечения, реабилитации, стоматологического лечения и протезирования, родов, регулярных медицинских осмотров, за счет средств соответствующего бюджета.</w:t>
      </w:r>
    </w:p>
    <w:p w14:paraId="1571FA8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2. Детям-сиротам и детям, оставшимся без попечения родителей, и лицам из числа детей-сирот и детей, оставшихся без попечения родителей, продолжающим обучение в организациях профессионального образования, в случаях отсутствия в лечебно-профилактических учреждениях Приднестровской Молдавской Республики специалистов или оборудования необходимого медицинского профиля предоставляется возможность медицинского обслуживания, в том числе оперативного лечения, в лечебно-профилактических учреждениях иностранных государств за счет средств республиканского бюджета.</w:t>
      </w:r>
    </w:p>
    <w:p w14:paraId="50A5287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3. Детям-сиротам и детям, оставшимся без попечения родителей, а также лицам из числа детей-сирот и детей, оставшихся без попечения родителей, продолжающим обучение в организациях профессионального образования, при наличии медицинских показаний предоставляются бесплатные путевки в оздоровительные, спортивно-оздоровительные лагеря, лагеря (базы) труда и отдыха, в санаторно-курортные учреждения как на территории Приднестровской Молдавской Республики, так и за ее пределами, бесплатный проезд к месту отдыха (лечения) и обратно за счет средств, выделяемых на эти цели из соответствующего бюджета, а также за счет средств внебюджетных фондов и других, не запрещенных действующим законодательством Приднестровской Молдавской Республики, источников.</w:t>
      </w:r>
    </w:p>
    <w:p w14:paraId="6B0D6C9C" w14:textId="77777777" w:rsidR="00D81CA0" w:rsidRPr="003056C4" w:rsidRDefault="00D81CA0" w:rsidP="00103C5D">
      <w:pPr>
        <w:pStyle w:val="ae"/>
        <w:ind w:firstLine="567"/>
        <w:jc w:val="both"/>
        <w:rPr>
          <w:rFonts w:ascii="Times New Roman" w:hAnsi="Times New Roman"/>
          <w:sz w:val="24"/>
          <w:szCs w:val="24"/>
        </w:rPr>
      </w:pPr>
    </w:p>
    <w:p w14:paraId="7D0C9CA5"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8.</w:t>
      </w:r>
      <w:r w:rsidRPr="003056C4">
        <w:rPr>
          <w:rFonts w:ascii="Times New Roman" w:hAnsi="Times New Roman"/>
          <w:sz w:val="24"/>
          <w:szCs w:val="24"/>
        </w:rPr>
        <w:t xml:space="preserve"> Гарантии прав на имущество и жилое помещение</w:t>
      </w:r>
    </w:p>
    <w:p w14:paraId="67E26F6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Дети-сироты и дети, оставшиеся без попечения родителей, а также лица из числа детей-сирот и детей, оставшихся без попечения родителей, обладающие правом пользования (владения) жилым помещением, сохраняют данное право на весь период пребывания в организации (организациях) образования или социальной защиты, пребывания в учреждениях, исполняющих наказание в виде лишения свободы, а также на период службы в рядах Вооруженных сил Приднестровской Молдавской Республики. </w:t>
      </w:r>
    </w:p>
    <w:p w14:paraId="74D9DB2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Уполномоченные исполнительные органы государственной власти обязаны осуществлять контроль за использованием, обеспечением надлежащего санитарного и технического состояния жилых помещений, в отношении которых дети-сироты и дети, оставшиеся без попечения родителей, а также лица из числа детей-сирот и детей, оставшихся без попечения родителей, обладают правом пользования (владения). </w:t>
      </w:r>
    </w:p>
    <w:p w14:paraId="64B93B3C"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Уполномоченными исполнительными органами государственной власти за счет средств соответствующего бюджета предусматриваются расходы на содержание жилого помещения, в том числе пустующего (оплата коммунальных услуг, проведение при необходимости капитального или текущего ремонта либо реконструкции жилого помещения), в отношении которого дети-сироты и дети, оставшиеся без попечения родителей, лица из числа детей-сирот и детей, оставшихся без попечения родителей, обладают правом пользования (владения).</w:t>
      </w:r>
    </w:p>
    <w:p w14:paraId="3122658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3. Дети-сироты и дети, оставшиеся без попечения родителей, лица из числа детей-сирот и детей, оставшихся без попечения родителей, не имеющие жилого помещения на праве собственности или пользования, а также дети-сироты и дети, оставшиеся без попечения родителей, лица из числа детей-сирот и детей, оставшихся без попечения родителей, имеющие жилое помещение на праве пользования (владения), в случае если их проживание в ранее занимаемых жилых помещениях признается невозможным, проживающие на территории Приднестровской Молдавской Республики, обеспечиваются уполномоченными исполнительными органами государственной власти жилой площадью не ниже установленных социальных норм во внеочередном порядке однократно:</w:t>
      </w:r>
    </w:p>
    <w:p w14:paraId="0F9CF79C"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либо по месту выявления;</w:t>
      </w:r>
    </w:p>
    <w:p w14:paraId="13D3C4CF"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либо по месту первичного устройства ребенка в семью опекуна (попечителя), детский дом семейного типа, приемную семью или на воспитание в соответствующую организацию образования или социальной защиты;</w:t>
      </w:r>
    </w:p>
    <w:p w14:paraId="3E32085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либо по месту регистрации его рождения;</w:t>
      </w:r>
    </w:p>
    <w:p w14:paraId="20762AC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г) либо по месту последнего проживания на территории города, района в Приднестровской Молдавской Республике.</w:t>
      </w:r>
    </w:p>
    <w:p w14:paraId="7054BB5C" w14:textId="77777777" w:rsidR="00D81CA0" w:rsidRPr="003056C4" w:rsidRDefault="00D81CA0"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При несовпадении оснований, перечисленных подпунктами а)–г) части первой настоящего пункта, право выбора места обеспечения жилым помещением остается за лицом, в нем нуждающемся, но исключительно из числа оснований, перечисленных подпунктами а)–г) части первой настоящего пункта.</w:t>
      </w:r>
    </w:p>
    <w:p w14:paraId="7DA49DCC"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случае невозможности немедленного предоставления жилой площади детям-сиротам, детям, оставшимся без попечения родителей, лицам из числа детей-сирот и детей, оставшихся без попечения родителей, уполномоченным исполнительным органом государственной власти в течение 3 (трех) недель предоставляется место в общежитии либо обеспечивается коммерческий наем жилого помещения за счет средств соответствующего бюджета до предоставления жилой площади не ниже установленных социальных норм.</w:t>
      </w:r>
    </w:p>
    <w:p w14:paraId="2F46922C"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Жилые помещения предоставляются лицам, указанным в части первой настоящего пункта, по достижении ими возраста 18 (восемнадцати) лет, а также в случаях приобретения ими полной дееспособности до достижения совершеннолетия, предусмотренных действующим законодательством Приднестровской Молдавской Республики, по их письменному заявлению:</w:t>
      </w:r>
    </w:p>
    <w:p w14:paraId="41626D9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по окончании их пребывания в организациях для детей-сирот и детей, оставшихся без попечения родителей, в том числе и в учреждениях социального обслуживания, в приемных семьях, детских домах семейного типа, у родственников, при прекращении опеки (попечительства);</w:t>
      </w:r>
    </w:p>
    <w:p w14:paraId="7812F7E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по завершении обучения в организациях профессионального образования;</w:t>
      </w:r>
    </w:p>
    <w:p w14:paraId="0ABCF55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либо по окончании службы в рядах Вооруженных сил Приднестровской Молдавской Республики;</w:t>
      </w:r>
    </w:p>
    <w:p w14:paraId="0E1BF84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г) либо по возвращении из учреждений, исполняющих наказания в виде лишения свободы.</w:t>
      </w:r>
    </w:p>
    <w:p w14:paraId="621052B8"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4. Учет детей-сирот,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осуществляется:</w:t>
      </w:r>
    </w:p>
    <w:p w14:paraId="27424D03"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а) по месту жительства;</w:t>
      </w:r>
    </w:p>
    <w:p w14:paraId="359142B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по месту выявления несовершеннолетнего (в случае, если место жительства неизвестно);</w:t>
      </w:r>
    </w:p>
    <w:p w14:paraId="20B8F2B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по месту временного пребывания (организация образования или социальной защиты, обеспечивающая содержание, образование и воспитание детей-сирот и детей, оставшихся без попечения родителей, семья опекуна (попечителя), приемная семья и др.).</w:t>
      </w:r>
    </w:p>
    <w:p w14:paraId="7243617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Список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в соответствии с частью первой пункта 3 настоящей статьи, формируется в порядке, установленном Правительством Приднестровской Молдавской Республики.</w:t>
      </w:r>
    </w:p>
    <w:p w14:paraId="1DFE1088"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в соответствии с частью первой пункта 3 настоящей статьи, а также улучшение жилищных условий в период возникновения права на обеспечение жилым помещением, в том числе получение субсидий на строительство, приобретение жилья либо земельного участка для индивидуального строительства или приобретение права пользования (владения) жилым помещением является основанием для исключения указанных лиц из списка.</w:t>
      </w:r>
    </w:p>
    <w:p w14:paraId="36CCFB36" w14:textId="77777777" w:rsidR="00D81CA0" w:rsidRPr="003056C4" w:rsidRDefault="00D81CA0"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Снятие с учета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осуществляется по решению органа местного самоуправления, решением которого они были приняты на учет, с согласия органов опеки и попечительства или по их ходатайству.</w:t>
      </w:r>
    </w:p>
    <w:p w14:paraId="70CE1D3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5. Проживание детей-сирот и детей, оставшихся без попечения родителей, лиц из числа детей-сирот и детей, оставшихся без попечения родителей, имеющих жилые помещения на праве пользования (владения), признается невозможным, если это противоречит интересам указанных лиц в связи с наличием одного из следующих обстоятельств:</w:t>
      </w:r>
    </w:p>
    <w:p w14:paraId="2E445FB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проживание на любом законном основании в таких жилых помещениях лиц: </w:t>
      </w:r>
    </w:p>
    <w:p w14:paraId="1019A084"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лишенных родительских прав; </w:t>
      </w:r>
    </w:p>
    <w:p w14:paraId="422FAD0A"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отстраненных в установленном порядке от выполнения обязанностей опекунов или (попечителей); </w:t>
      </w:r>
    </w:p>
    <w:p w14:paraId="3A0E1E3E"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бывших усыновителей, если усыновление отменено вследствие невыполнения ими возложенных на них обязанностей; </w:t>
      </w:r>
    </w:p>
    <w:p w14:paraId="4AAB008C"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4) не являющихся членами семьи детей-сирот и детей, оставшихся без попечения родителей, согласно действующему законодательству Приднестровской Молдавской Республики; </w:t>
      </w:r>
    </w:p>
    <w:p w14:paraId="1D40D46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больных хроническим алкоголизмом, наркоманией и состоящих на учете в наркологическом диспансере; </w:t>
      </w:r>
    </w:p>
    <w:p w14:paraId="5B21293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6) больных психическими заболеваниями и состоящих на учете в психоневрологическом диспансере; </w:t>
      </w:r>
    </w:p>
    <w:p w14:paraId="22370CD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7) признанных в установленном порядке недееспособными или ограниченно дееспособными; </w:t>
      </w:r>
    </w:p>
    <w:p w14:paraId="34F4FA4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8) страдающих туберкулезом, тяжелыми формами хронических заболеваний, которые делают совместное с такими лицами проживание невозможным по медицинским, санитарным или иным показаниям; </w:t>
      </w:r>
    </w:p>
    <w:p w14:paraId="35329C5C"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9) в иных установленных действующим законодательством Приднестровской Молдавской Республики случаях;</w:t>
      </w:r>
    </w:p>
    <w:p w14:paraId="71A54717"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б) жилые помещения непригодны для постоянного проживания или не отвечают установленным для жилых помещений санитарным и техническим правилам и нормам, иным требованиям, установленным действующим законодательством Приднестровской Молдавской Республики;</w:t>
      </w:r>
    </w:p>
    <w:p w14:paraId="6CA53D1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в) общая площадь жилого помещения, приходящаяся на одно лицо, проживающее в данном жилом помещении, составляет менее 12 (двенадцати) квадратных метров общей площади на одного человека, в том числе если такое уменьшение произойдет в результате вселения в данное жилое помещение лица из числа детей-сирот и детей, оставшихся без попечения родителей;</w:t>
      </w:r>
    </w:p>
    <w:p w14:paraId="1A26297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г) иное установленное действующим законодательством Приднестровской Молдавской Республики обстоятельство.</w:t>
      </w:r>
    </w:p>
    <w:p w14:paraId="4511D9C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установления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жилых помещениях, принадлежащих им на праве пользования (владения), устанавливается нормативным правовым актом Правительства Приднестровской Молдавской Республики.</w:t>
      </w:r>
    </w:p>
    <w:p w14:paraId="58DB8FF0"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6. При отсутствии необходимого жилищного фонда лицам из числа детей-сирот и детей, оставшихся без попечения родителей, может предоставляться целевая ссуда на приобретение жилого помещения с жилой площадью не ниже установленной действующим законодательством Приднестровской Молдавской Республики социальной нормы за счет средств соответствующего бюджета в порядке, установленном Правительством Приднестровской Молдавской Республики.</w:t>
      </w:r>
    </w:p>
    <w:p w14:paraId="7A2DC75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7. Требование законодательства о необходимости предварительного разрешения органов опеки и попечительства на совершение сделок в отношении приватизированных жилых помещений, собственниками которых являются дети-сироты и дети, оставшиеся без попечения родителей, распространяется также на приватизируемые жилые помещения, в которых несовершеннолетние временно отсутствуют, однако на момент приватизации имеют на это жилое помещение равные с собственником либо нанимателем права.</w:t>
      </w:r>
    </w:p>
    <w:p w14:paraId="49448C8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8. Оформление правоустанавливающих документов на жилое помещение для детей-сирот и детей, оставшихся без попечения родителей, возлагается на органы опеки и попечительства либо опекунов (попечителей), либо руководителей организаций образования и социальной защиты, иных организаций, создаваемых в установленном законом порядке для детей-сирот и детей, оставшихся без попечения родителей,  либо иных законных представителей несовершеннолетних в порядке, предусмотренном действующим законодательством Приднестровской Молдавской Республики. </w:t>
      </w:r>
    </w:p>
    <w:p w14:paraId="65CFD4B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Финансирование расходов по оформлению правоустанавливающих документов на жилое помещение для детей-сирот, детей, оставшихся без попечения родителей, лиц из числа детей-сирот и детей, оставшихся без попечения родителей, предусматривается соответствующим бюджетом.</w:t>
      </w:r>
    </w:p>
    <w:p w14:paraId="71201066"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9. Для обеспечения жилой площадью детей-сирот и детей, оставшихся без попечения родителей, лиц из числа детей-сирот и детей, оставшихся без попечения родителей, могут создаваться жилищные фонды за счет средств соответствующих бюджетов и других не </w:t>
      </w:r>
      <w:r w:rsidRPr="003056C4">
        <w:rPr>
          <w:rFonts w:ascii="Times New Roman" w:hAnsi="Times New Roman"/>
          <w:sz w:val="24"/>
          <w:szCs w:val="24"/>
        </w:rPr>
        <w:lastRenderedPageBreak/>
        <w:t>запрещенных действующим законодательством Приднестровской Молдавской Республики источников.</w:t>
      </w:r>
    </w:p>
    <w:p w14:paraId="7622016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10. Детям-сиротам, детям, оставшимся без попечения родите</w:t>
      </w:r>
      <w:r w:rsidRPr="003056C4">
        <w:rPr>
          <w:rFonts w:ascii="Times New Roman" w:hAnsi="Times New Roman"/>
          <w:sz w:val="24"/>
          <w:szCs w:val="24"/>
        </w:rPr>
        <w:softHyphen/>
        <w:t>лей, лицам из числа детей-сирот и детей, оставшихся без попечения родителей, в установленном действующим законодательством Приднестровской Молдавской Республики порядке гарантируется право пользования (владения) земельными участками, ранее предоставленными их родителям на праве  пользования (владения), а также на земельные доли (паи), права на которые были получены наследодателями в результате реорганизации сельскохозяйственных организаций.</w:t>
      </w:r>
    </w:p>
    <w:p w14:paraId="119DB3DA" w14:textId="77777777" w:rsidR="00D81CA0" w:rsidRPr="003056C4" w:rsidRDefault="00D81CA0" w:rsidP="00103C5D">
      <w:pPr>
        <w:pStyle w:val="ae"/>
        <w:ind w:firstLine="567"/>
        <w:jc w:val="both"/>
        <w:rPr>
          <w:rFonts w:ascii="Times New Roman" w:hAnsi="Times New Roman"/>
          <w:sz w:val="24"/>
          <w:szCs w:val="24"/>
        </w:rPr>
      </w:pPr>
    </w:p>
    <w:p w14:paraId="6A097268"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9.</w:t>
      </w:r>
      <w:r w:rsidRPr="003056C4">
        <w:rPr>
          <w:rFonts w:ascii="Times New Roman" w:hAnsi="Times New Roman"/>
          <w:sz w:val="24"/>
          <w:szCs w:val="24"/>
        </w:rPr>
        <w:t xml:space="preserve"> Гарантии права на труд</w:t>
      </w:r>
    </w:p>
    <w:p w14:paraId="0776F32D"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1. Органы службы занятости при обращении к ним детей-сирот и детей, оставшихся без попечения родителей, а также лиц из их числа в возрасте до 25 (двадцати пяти) лет осуществляют профориентационную работу с указанными лицами и обеспечивают диагностику их профессиональной пригодности с учетом состояния здоровья.</w:t>
      </w:r>
    </w:p>
    <w:p w14:paraId="795BAE55"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2. Организациям, создающим специальные рабочие места для граждан из числа детей-сирот и детей, оставшихся без попечения родителей, могут предоставляться налоговые льготы в соответствии с действующим законодательством Приднестровской Молдавской Республики.</w:t>
      </w:r>
    </w:p>
    <w:p w14:paraId="4D3BDA6E"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Уполномоченные Правительством Приднестровской Молдавской Республики исполнительные органы государственной власти обеспечивают профессиональную подготовку и </w:t>
      </w:r>
      <w:r w:rsidR="00947438" w:rsidRPr="003056C4">
        <w:rPr>
          <w:rFonts w:ascii="Times New Roman" w:hAnsi="Times New Roman"/>
          <w:sz w:val="24"/>
          <w:szCs w:val="24"/>
        </w:rPr>
        <w:t>профессиональную деятельность выпускников организаций образования и социальной защиты из числа детей-сирот,</w:t>
      </w:r>
      <w:r w:rsidRPr="003056C4">
        <w:rPr>
          <w:rFonts w:ascii="Times New Roman" w:hAnsi="Times New Roman"/>
          <w:sz w:val="24"/>
          <w:szCs w:val="24"/>
        </w:rPr>
        <w:t xml:space="preserve"> и детей, оставшихся без попечения родителей, в соответствии с показаниями </w:t>
      </w:r>
      <w:r w:rsidR="00947438" w:rsidRPr="003056C4">
        <w:rPr>
          <w:rFonts w:ascii="Times New Roman" w:hAnsi="Times New Roman"/>
          <w:sz w:val="24"/>
          <w:szCs w:val="24"/>
        </w:rPr>
        <w:t>состояния здоровья</w:t>
      </w:r>
      <w:r w:rsidRPr="003056C4">
        <w:rPr>
          <w:rFonts w:ascii="Times New Roman" w:hAnsi="Times New Roman"/>
          <w:sz w:val="24"/>
          <w:szCs w:val="24"/>
        </w:rPr>
        <w:t xml:space="preserve">. </w:t>
      </w:r>
    </w:p>
    <w:p w14:paraId="0C37890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4. Органы службы занятости в установленном действующим законодательством Приднестровской Молдавской Республики порядке регистрируют безработных из числа детей-сирот, детей, оставшихся без попечения родителей; со дня присвоения им статуса безработного в течение 9 (девяти) календарных месяцев выплачивают пособие по безработице, осуществляют профессиональную ориентацию, профессиональную подготовку и трудоустройство лиц данной категории.</w:t>
      </w:r>
    </w:p>
    <w:p w14:paraId="498F9313" w14:textId="77777777" w:rsidR="00D81CA0" w:rsidRPr="003056C4" w:rsidRDefault="00D81CA0" w:rsidP="00103C5D">
      <w:pPr>
        <w:pStyle w:val="ae"/>
        <w:ind w:firstLine="567"/>
        <w:jc w:val="both"/>
        <w:rPr>
          <w:rFonts w:ascii="Times New Roman" w:hAnsi="Times New Roman"/>
          <w:sz w:val="24"/>
          <w:szCs w:val="24"/>
        </w:rPr>
      </w:pPr>
    </w:p>
    <w:p w14:paraId="240A2415"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10.</w:t>
      </w:r>
      <w:r w:rsidRPr="003056C4">
        <w:rPr>
          <w:rFonts w:ascii="Times New Roman" w:hAnsi="Times New Roman"/>
          <w:sz w:val="24"/>
          <w:szCs w:val="24"/>
        </w:rPr>
        <w:t xml:space="preserve"> Судебная защита прав детей-сирот и детей, оставшихся без попечения родителей</w:t>
      </w:r>
    </w:p>
    <w:p w14:paraId="34170DD9"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За защитой своих прав дети-сироты и дети, оставшиеся без попечения родителей, лица из числа детей-сирот и детей, оставшихся без попечения родителей, а равно их законные представители, опекуны (попечители), органы опеки и попечительства, прокурор вправе обратиться в установленном действующим законодательством Приднестровской Молдавской Республики порядке в суд. </w:t>
      </w:r>
    </w:p>
    <w:p w14:paraId="737B1DF6" w14:textId="77777777" w:rsidR="00D81CA0" w:rsidRPr="003056C4" w:rsidRDefault="00D81CA0" w:rsidP="00103C5D">
      <w:pPr>
        <w:pStyle w:val="ae"/>
        <w:ind w:firstLine="567"/>
        <w:jc w:val="both"/>
        <w:rPr>
          <w:rFonts w:ascii="Times New Roman" w:hAnsi="Times New Roman"/>
          <w:sz w:val="24"/>
          <w:szCs w:val="24"/>
        </w:rPr>
      </w:pPr>
    </w:p>
    <w:p w14:paraId="5539684B"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11.</w:t>
      </w:r>
      <w:r w:rsidRPr="003056C4">
        <w:rPr>
          <w:rFonts w:ascii="Times New Roman" w:hAnsi="Times New Roman"/>
          <w:sz w:val="24"/>
          <w:szCs w:val="24"/>
        </w:rPr>
        <w:t xml:space="preserve"> Ответственность за несоблюдение настоящего Закона</w:t>
      </w:r>
    </w:p>
    <w:p w14:paraId="1662DDE4"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1. Должностные лица уполномоченных Правительством Приднестровской Молдавской Республики исполнительных органов государственной власти, органов местного самоуправления несут ответственность за несоблюдение положений настоящего Закона в соответствии с действующим законодательством Приднестровской Молдавской Республики.</w:t>
      </w:r>
    </w:p>
    <w:p w14:paraId="69E722BB"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2. Неисполнение либо ненадлежащее исполнение своих обязанностей должностными лицами уполномоченных Правительством Приднестровской Молдавской Республики исполнительных органов государственной власти, предусмотренных настоящим Законом, влечет за собой установленную действующим законодательством Приднестровской Молдавской Республики ответственность.</w:t>
      </w:r>
    </w:p>
    <w:p w14:paraId="632C54E5" w14:textId="77777777" w:rsidR="00D81CA0" w:rsidRPr="003056C4" w:rsidRDefault="00D81CA0" w:rsidP="00103C5D">
      <w:pPr>
        <w:pStyle w:val="ae"/>
        <w:ind w:firstLine="567"/>
        <w:jc w:val="both"/>
        <w:rPr>
          <w:rFonts w:ascii="Times New Roman" w:hAnsi="Times New Roman"/>
          <w:sz w:val="24"/>
          <w:szCs w:val="24"/>
        </w:rPr>
      </w:pPr>
    </w:p>
    <w:p w14:paraId="36C1C3C9"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12.</w:t>
      </w:r>
      <w:r w:rsidRPr="003056C4">
        <w:rPr>
          <w:rFonts w:ascii="Times New Roman" w:hAnsi="Times New Roman"/>
          <w:sz w:val="24"/>
          <w:szCs w:val="24"/>
        </w:rPr>
        <w:t xml:space="preserve"> Приведение нормативных правовых актов</w:t>
      </w:r>
      <w:r w:rsidR="00685009" w:rsidRPr="003056C4">
        <w:rPr>
          <w:rFonts w:ascii="Times New Roman" w:hAnsi="Times New Roman"/>
          <w:sz w:val="24"/>
          <w:szCs w:val="24"/>
        </w:rPr>
        <w:t xml:space="preserve"> </w:t>
      </w:r>
      <w:r w:rsidRPr="003056C4">
        <w:rPr>
          <w:rFonts w:ascii="Times New Roman" w:hAnsi="Times New Roman"/>
          <w:sz w:val="24"/>
          <w:szCs w:val="24"/>
        </w:rPr>
        <w:t>Приднестровской Молдавской Республики в соответствие с настоящим Законом</w:t>
      </w:r>
    </w:p>
    <w:p w14:paraId="4280D3C1"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Нормативные правовые акты, действующие на территории Приднестровской Молдавской Республики, подлежат приведению в соответствие с настоящим Законом в течение 6 (шести) месяцев со дня вступления в силу настоящего Закона.</w:t>
      </w:r>
    </w:p>
    <w:p w14:paraId="634875DE" w14:textId="4B74086C" w:rsidR="00D81CA0" w:rsidRPr="003056C4" w:rsidRDefault="00D81CA0" w:rsidP="00103C5D">
      <w:pPr>
        <w:pStyle w:val="ae"/>
        <w:ind w:firstLine="567"/>
        <w:jc w:val="both"/>
        <w:rPr>
          <w:rFonts w:ascii="Times New Roman" w:hAnsi="Times New Roman"/>
          <w:sz w:val="24"/>
          <w:szCs w:val="24"/>
        </w:rPr>
      </w:pPr>
    </w:p>
    <w:p w14:paraId="3D74017C" w14:textId="2669BB41" w:rsidR="00211D60" w:rsidRPr="003056C4" w:rsidRDefault="00211D60" w:rsidP="00103C5D">
      <w:pPr>
        <w:pStyle w:val="ae"/>
        <w:ind w:firstLine="567"/>
        <w:jc w:val="both"/>
        <w:rPr>
          <w:rFonts w:ascii="Times New Roman" w:hAnsi="Times New Roman"/>
          <w:sz w:val="24"/>
          <w:szCs w:val="24"/>
        </w:rPr>
      </w:pPr>
    </w:p>
    <w:p w14:paraId="414171D9" w14:textId="77777777" w:rsidR="00211D60" w:rsidRPr="003056C4" w:rsidRDefault="00211D60" w:rsidP="00103C5D">
      <w:pPr>
        <w:pStyle w:val="ae"/>
        <w:ind w:firstLine="567"/>
        <w:jc w:val="both"/>
        <w:rPr>
          <w:rFonts w:ascii="Times New Roman" w:hAnsi="Times New Roman"/>
          <w:sz w:val="24"/>
          <w:szCs w:val="24"/>
        </w:rPr>
      </w:pPr>
    </w:p>
    <w:p w14:paraId="6DDEAEEC"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lastRenderedPageBreak/>
        <w:t>Статья 12-1.</w:t>
      </w:r>
      <w:r w:rsidRPr="003056C4">
        <w:rPr>
          <w:rFonts w:ascii="Times New Roman" w:hAnsi="Times New Roman"/>
          <w:sz w:val="24"/>
          <w:szCs w:val="24"/>
        </w:rPr>
        <w:t xml:space="preserve"> Переходные положения</w:t>
      </w:r>
    </w:p>
    <w:p w14:paraId="12E97572"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Перерасчет оплаты услуг, указанных в части первой подпункта м) пункта 4 статьи 5 настоящего Закона, в 2011 году осуществляется вне зависимости от момента обращения гражданина и предоставления им документов, подтверждающих право на льготы, в организации, предоставляющие услуги.</w:t>
      </w:r>
    </w:p>
    <w:p w14:paraId="214B447F" w14:textId="77777777" w:rsidR="00D81CA0" w:rsidRPr="003056C4" w:rsidRDefault="00D81CA0" w:rsidP="00103C5D">
      <w:pPr>
        <w:pStyle w:val="ae"/>
        <w:ind w:firstLine="567"/>
        <w:jc w:val="both"/>
        <w:rPr>
          <w:rFonts w:ascii="Times New Roman" w:hAnsi="Times New Roman"/>
          <w:sz w:val="24"/>
          <w:szCs w:val="24"/>
        </w:rPr>
      </w:pPr>
    </w:p>
    <w:p w14:paraId="5F8F8ACF" w14:textId="77777777" w:rsidR="00D81CA0" w:rsidRPr="003056C4" w:rsidRDefault="00D81CA0"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13.</w:t>
      </w:r>
      <w:r w:rsidRPr="003056C4">
        <w:rPr>
          <w:rFonts w:ascii="Times New Roman" w:hAnsi="Times New Roman"/>
          <w:sz w:val="24"/>
          <w:szCs w:val="24"/>
        </w:rPr>
        <w:t xml:space="preserve"> О вступлении в силу настоящего Закона</w:t>
      </w:r>
    </w:p>
    <w:p w14:paraId="20CD1CC4" w14:textId="77777777" w:rsidR="00D81CA0" w:rsidRPr="003056C4" w:rsidRDefault="00D81CA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Настоящий Закон вступает в силу с 1 января 2011 года. </w:t>
      </w:r>
    </w:p>
    <w:p w14:paraId="77D53E73" w14:textId="11730206" w:rsidR="00211D60" w:rsidRPr="003056C4" w:rsidRDefault="00211D60" w:rsidP="00103C5D">
      <w:pPr>
        <w:pStyle w:val="ae"/>
        <w:ind w:firstLine="567"/>
        <w:jc w:val="both"/>
        <w:rPr>
          <w:rFonts w:ascii="Times New Roman" w:eastAsia="Arial Unicode MS" w:hAnsi="Times New Roman"/>
          <w:sz w:val="24"/>
          <w:szCs w:val="24"/>
        </w:rPr>
      </w:pPr>
      <w:r w:rsidRPr="003056C4">
        <w:rPr>
          <w:rFonts w:ascii="Times New Roman" w:eastAsia="Arial Unicode MS" w:hAnsi="Times New Roman"/>
          <w:sz w:val="24"/>
          <w:szCs w:val="24"/>
        </w:rPr>
        <w:br w:type="page"/>
      </w:r>
    </w:p>
    <w:p w14:paraId="0421541C" w14:textId="77777777" w:rsidR="00D81CA0" w:rsidRPr="003056C4" w:rsidRDefault="00D81CA0" w:rsidP="00CD4B17">
      <w:pPr>
        <w:pStyle w:val="ae"/>
        <w:ind w:firstLine="567"/>
        <w:jc w:val="center"/>
        <w:rPr>
          <w:rFonts w:ascii="Times New Roman" w:eastAsia="Arial Unicode MS" w:hAnsi="Times New Roman"/>
          <w:sz w:val="24"/>
          <w:szCs w:val="24"/>
        </w:rPr>
      </w:pPr>
    </w:p>
    <w:p w14:paraId="3A87FBE5" w14:textId="0C0F931D" w:rsidR="002702B2" w:rsidRPr="00A12AFA" w:rsidRDefault="00C80651" w:rsidP="00CD4B17">
      <w:pPr>
        <w:pStyle w:val="1"/>
      </w:pPr>
      <w:bookmarkStart w:id="18" w:name="_Toc56515849"/>
      <w:r>
        <w:rPr>
          <w:lang w:val="en-US"/>
        </w:rPr>
        <w:t>IV</w:t>
      </w:r>
      <w:r w:rsidR="00A12AFA">
        <w:rPr>
          <w:lang w:val="en-US"/>
        </w:rPr>
        <w:t xml:space="preserve">. </w:t>
      </w:r>
      <w:r w:rsidR="002702B2" w:rsidRPr="00A12AFA">
        <w:t>СОЦИАЛЬНАЯ ЗАЩИТА</w:t>
      </w:r>
      <w:bookmarkEnd w:id="18"/>
    </w:p>
    <w:p w14:paraId="55D788F5" w14:textId="77777777" w:rsidR="00211D60" w:rsidRPr="003056C4" w:rsidRDefault="00211D60" w:rsidP="00CD4B17">
      <w:pPr>
        <w:pStyle w:val="ae"/>
        <w:ind w:firstLine="567"/>
        <w:jc w:val="center"/>
        <w:rPr>
          <w:rFonts w:ascii="Times New Roman" w:hAnsi="Times New Roman"/>
          <w:sz w:val="24"/>
          <w:szCs w:val="24"/>
        </w:rPr>
      </w:pPr>
    </w:p>
    <w:p w14:paraId="0DD75444" w14:textId="223B3E73" w:rsidR="009F039D" w:rsidRPr="00A12AFA" w:rsidRDefault="0079736D"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ЗАКОН</w:t>
      </w:r>
    </w:p>
    <w:p w14:paraId="18C8608A" w14:textId="77777777" w:rsidR="009F039D" w:rsidRPr="00A12AFA" w:rsidRDefault="009F039D"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Приднестровской Молдавской Республики</w:t>
      </w:r>
    </w:p>
    <w:p w14:paraId="5A2C4B93" w14:textId="77777777" w:rsidR="009F039D" w:rsidRPr="00A12AFA" w:rsidRDefault="009F039D"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от 26 июня 2006 года № 51-З-IV</w:t>
      </w:r>
    </w:p>
    <w:p w14:paraId="705C1E24" w14:textId="77777777" w:rsidR="009F039D" w:rsidRPr="00A12AFA" w:rsidRDefault="009F039D" w:rsidP="00CD4B17">
      <w:pPr>
        <w:pStyle w:val="2"/>
      </w:pPr>
      <w:bookmarkStart w:id="19" w:name="_Toc56515850"/>
      <w:r w:rsidRPr="00A12AFA">
        <w:t>«О социальной защите инвалидов»</w:t>
      </w:r>
      <w:bookmarkEnd w:id="19"/>
    </w:p>
    <w:p w14:paraId="18FD3FD2" w14:textId="77777777" w:rsidR="009F039D" w:rsidRPr="00A12AFA" w:rsidRDefault="009F039D"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(САЗ 06-27)</w:t>
      </w:r>
    </w:p>
    <w:p w14:paraId="46860EC4" w14:textId="77777777" w:rsidR="0038432F" w:rsidRPr="00A12AFA" w:rsidRDefault="0038432F"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w:t>
      </w:r>
      <w:r w:rsidR="009F039D" w:rsidRPr="00A12AFA">
        <w:rPr>
          <w:rFonts w:ascii="Times New Roman" w:hAnsi="Times New Roman"/>
          <w:b/>
          <w:bCs/>
          <w:sz w:val="24"/>
          <w:szCs w:val="24"/>
        </w:rPr>
        <w:t xml:space="preserve">текущая редакция по состоянию на </w:t>
      </w:r>
      <w:r w:rsidR="002450E6" w:rsidRPr="00A12AFA">
        <w:rPr>
          <w:rFonts w:ascii="Times New Roman" w:hAnsi="Times New Roman"/>
          <w:b/>
          <w:bCs/>
          <w:sz w:val="24"/>
          <w:szCs w:val="24"/>
        </w:rPr>
        <w:t>22</w:t>
      </w:r>
      <w:r w:rsidR="009F039D" w:rsidRPr="00A12AFA">
        <w:rPr>
          <w:rFonts w:ascii="Times New Roman" w:hAnsi="Times New Roman"/>
          <w:b/>
          <w:bCs/>
          <w:sz w:val="24"/>
          <w:szCs w:val="24"/>
        </w:rPr>
        <w:t xml:space="preserve"> </w:t>
      </w:r>
      <w:r w:rsidR="002450E6" w:rsidRPr="00A12AFA">
        <w:rPr>
          <w:rFonts w:ascii="Times New Roman" w:hAnsi="Times New Roman"/>
          <w:b/>
          <w:bCs/>
          <w:sz w:val="24"/>
          <w:szCs w:val="24"/>
        </w:rPr>
        <w:t>октября</w:t>
      </w:r>
      <w:r w:rsidR="009F039D" w:rsidRPr="00A12AFA">
        <w:rPr>
          <w:rFonts w:ascii="Times New Roman" w:hAnsi="Times New Roman"/>
          <w:b/>
          <w:bCs/>
          <w:sz w:val="24"/>
          <w:szCs w:val="24"/>
        </w:rPr>
        <w:t xml:space="preserve"> 2020 года</w:t>
      </w:r>
      <w:r w:rsidRPr="00A12AFA">
        <w:rPr>
          <w:rFonts w:ascii="Times New Roman" w:hAnsi="Times New Roman"/>
          <w:b/>
          <w:bCs/>
          <w:sz w:val="24"/>
          <w:szCs w:val="24"/>
        </w:rPr>
        <w:t>)</w:t>
      </w:r>
    </w:p>
    <w:p w14:paraId="1FF146E1" w14:textId="77777777" w:rsidR="0038432F" w:rsidRPr="003056C4" w:rsidRDefault="0038432F" w:rsidP="00103C5D">
      <w:pPr>
        <w:pStyle w:val="ae"/>
        <w:ind w:firstLine="567"/>
        <w:jc w:val="both"/>
        <w:rPr>
          <w:rFonts w:ascii="Times New Roman" w:hAnsi="Times New Roman"/>
          <w:sz w:val="24"/>
          <w:szCs w:val="24"/>
        </w:rPr>
      </w:pPr>
    </w:p>
    <w:p w14:paraId="0638D8C5" w14:textId="77777777" w:rsidR="0038432F" w:rsidRPr="00A12AFA" w:rsidRDefault="0038432F"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1. ОБЩИЕ ПОЛОЖЕНИЯ</w:t>
      </w:r>
    </w:p>
    <w:p w14:paraId="4DE0A56E"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eastAsia="MS Mincho" w:hAnsi="Times New Roman"/>
          <w:b/>
          <w:bCs/>
          <w:sz w:val="24"/>
          <w:szCs w:val="24"/>
        </w:rPr>
        <w:t>Статья 1.</w:t>
      </w:r>
      <w:r w:rsidRPr="003056C4">
        <w:rPr>
          <w:rFonts w:ascii="Times New Roman" w:eastAsia="MS Mincho" w:hAnsi="Times New Roman"/>
          <w:sz w:val="24"/>
          <w:szCs w:val="24"/>
        </w:rPr>
        <w:t xml:space="preserve"> П</w:t>
      </w:r>
      <w:r w:rsidRPr="003056C4">
        <w:rPr>
          <w:rFonts w:ascii="Times New Roman" w:hAnsi="Times New Roman"/>
          <w:sz w:val="24"/>
          <w:szCs w:val="24"/>
        </w:rPr>
        <w:t>онятие «инвалид», основания определения группы инвалидности</w:t>
      </w:r>
    </w:p>
    <w:p w14:paraId="3E3738B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Инвалидом является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14:paraId="6787907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Ограничение жизнедеятельности лица выражается в полной или частичной утрате им способности или возможности осуществлять самообслуживание, передвижение, ориентацию, общение, контроль за своими действиями, а также заниматься трудовой деятельностью.</w:t>
      </w:r>
    </w:p>
    <w:p w14:paraId="56BDB96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3. В зависимости от степени расстройства функций организма и ограничения жизнедеятельности лицам, признанным инвалидами, устанавливается группа инвалидности, а лицам в возрасте до 18 (восемнадцати) устанавливается категория «ребенок-инвалид».</w:t>
      </w:r>
    </w:p>
    <w:p w14:paraId="477DDF7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Порядок и условия признания лица инвалидом устанавливаются уполномоченным Правительством Приднестровской Молдавской Республики исполнительным органом государственной власти. </w:t>
      </w:r>
    </w:p>
    <w:p w14:paraId="42F36DB1" w14:textId="77777777" w:rsidR="0038432F" w:rsidRPr="003056C4" w:rsidRDefault="0038432F" w:rsidP="00103C5D">
      <w:pPr>
        <w:pStyle w:val="ae"/>
        <w:ind w:firstLine="567"/>
        <w:jc w:val="both"/>
        <w:rPr>
          <w:rFonts w:ascii="Times New Roman" w:hAnsi="Times New Roman"/>
          <w:sz w:val="24"/>
          <w:szCs w:val="24"/>
        </w:rPr>
      </w:pPr>
    </w:p>
    <w:p w14:paraId="0FC3EA62"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w:t>
      </w:r>
      <w:r w:rsidRPr="003056C4">
        <w:rPr>
          <w:rFonts w:ascii="Times New Roman" w:hAnsi="Times New Roman"/>
          <w:sz w:val="24"/>
          <w:szCs w:val="24"/>
        </w:rPr>
        <w:t xml:space="preserve"> Государственная политика в отношении инвалидов</w:t>
      </w:r>
    </w:p>
    <w:p w14:paraId="6A03653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Государственная политика Приднестровской Молдавской Республики в отношении инвалидов осуществляется органами государственной власти и управления и строится на основе международно-правовых принципов:</w:t>
      </w:r>
    </w:p>
    <w:p w14:paraId="1F4F41A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 обеспечения социальной и правовой защиты инвалидов;</w:t>
      </w:r>
    </w:p>
    <w:p w14:paraId="3E97815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б) гарантии прав и свобод инвалидов наравне со всеми остальными гражданами;</w:t>
      </w:r>
    </w:p>
    <w:p w14:paraId="554A756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в) гарантии условий для поддержания физического и психического здоровья, участия в общественно-полезной деятельности;</w:t>
      </w:r>
    </w:p>
    <w:p w14:paraId="24868EC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г) содействия деятельности общественных организаций инвалидов.</w:t>
      </w:r>
    </w:p>
    <w:p w14:paraId="591FBE5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Государственная политика в отношении инвалидов преследует цель создания правовых, социально-экономических, морально-нравственных, организационных гарантий для их активного, полноценного образа жизни и предусматривает:</w:t>
      </w:r>
    </w:p>
    <w:p w14:paraId="31D5A78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 разработку и реализацию целевых государственных и муниципальных программ, обеспечивающих правовые и социальные гарантии инвалидам;</w:t>
      </w:r>
    </w:p>
    <w:p w14:paraId="6C87FDE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б) выделение из республиканского бюджета и местных бюджетов и иных источников, не запрещенных действующим законодательством Приднестровской Молдавской Республики, средств для реализации программ, обеспечивающих социальную защиту инвалидов и их семей;</w:t>
      </w:r>
    </w:p>
    <w:p w14:paraId="38240199" w14:textId="77777777" w:rsidR="0038432F" w:rsidRPr="003056C4" w:rsidRDefault="0038432F" w:rsidP="00103C5D">
      <w:pPr>
        <w:pStyle w:val="ae"/>
        <w:ind w:firstLine="567"/>
        <w:jc w:val="both"/>
        <w:rPr>
          <w:rFonts w:ascii="Times New Roman" w:eastAsia="MS Mincho" w:hAnsi="Times New Roman"/>
          <w:sz w:val="24"/>
          <w:szCs w:val="24"/>
        </w:rPr>
      </w:pPr>
      <w:r w:rsidRPr="003056C4">
        <w:rPr>
          <w:rFonts w:ascii="Times New Roman" w:eastAsia="MS Mincho" w:hAnsi="Times New Roman"/>
          <w:sz w:val="24"/>
          <w:szCs w:val="24"/>
        </w:rPr>
        <w:t>в) содействие занятости инвалидов путем установления квоты работодателям для приема на работу инвалидов, предоставления налоговых льгот организациям, применяющим труд инвалидов;</w:t>
      </w:r>
    </w:p>
    <w:p w14:paraId="585E287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г) участие инвалидов в лице общественных организаций соответствующих уровней в разработке и принятии нормативных актов, затрагивающих их интересы;</w:t>
      </w:r>
    </w:p>
    <w:p w14:paraId="2F434DED"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всестороннее и объективное освещение через средства массовой информации жизни и трудовой деятельности инвалидов. </w:t>
      </w:r>
    </w:p>
    <w:p w14:paraId="441137C4" w14:textId="77777777" w:rsidR="0038432F" w:rsidRPr="003056C4" w:rsidRDefault="0038432F" w:rsidP="00103C5D">
      <w:pPr>
        <w:pStyle w:val="ae"/>
        <w:ind w:firstLine="567"/>
        <w:jc w:val="both"/>
        <w:rPr>
          <w:rFonts w:ascii="Times New Roman" w:hAnsi="Times New Roman"/>
          <w:sz w:val="24"/>
          <w:szCs w:val="24"/>
        </w:rPr>
      </w:pPr>
    </w:p>
    <w:p w14:paraId="63953CA8"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w:t>
      </w:r>
      <w:r w:rsidRPr="003056C4">
        <w:rPr>
          <w:rFonts w:ascii="Times New Roman" w:hAnsi="Times New Roman"/>
          <w:sz w:val="24"/>
          <w:szCs w:val="24"/>
        </w:rPr>
        <w:t xml:space="preserve"> Понятие социальной защиты инвалидов</w:t>
      </w:r>
    </w:p>
    <w:p w14:paraId="6F44ECC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Социальная защита инвалидов – система гарантированных государством экономических, социальных и правовых мер, обеспечивающих инвалидам условия для преодоления, замещения (компенсации) ограничений жизнедеятельности и направленных на </w:t>
      </w:r>
      <w:r w:rsidRPr="003056C4">
        <w:rPr>
          <w:rFonts w:ascii="Times New Roman" w:hAnsi="Times New Roman"/>
          <w:sz w:val="24"/>
          <w:szCs w:val="24"/>
        </w:rPr>
        <w:lastRenderedPageBreak/>
        <w:t>создание инвалидам равных с другими гражданами возможностей для участия в жизни общества.</w:t>
      </w:r>
    </w:p>
    <w:p w14:paraId="423D19F0" w14:textId="77777777" w:rsidR="0038432F" w:rsidRPr="003056C4" w:rsidRDefault="0038432F" w:rsidP="00103C5D">
      <w:pPr>
        <w:pStyle w:val="ae"/>
        <w:ind w:firstLine="567"/>
        <w:jc w:val="both"/>
        <w:rPr>
          <w:rFonts w:ascii="Times New Roman" w:hAnsi="Times New Roman"/>
          <w:sz w:val="24"/>
          <w:szCs w:val="24"/>
        </w:rPr>
      </w:pPr>
    </w:p>
    <w:p w14:paraId="3D18DF22"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3-1.</w:t>
      </w:r>
      <w:r w:rsidRPr="003056C4">
        <w:rPr>
          <w:rFonts w:ascii="Times New Roman" w:hAnsi="Times New Roman"/>
          <w:sz w:val="24"/>
          <w:szCs w:val="24"/>
        </w:rPr>
        <w:t xml:space="preserve"> Недопустимость дискриминации по признаку инвалидности</w:t>
      </w:r>
    </w:p>
    <w:p w14:paraId="7E34F81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В Приднестровской Молдавской Республике не допускается дискриминация по признаку инвалидности. Для целей настоящего Закона под дискриминацией по признаку инвалидности понимается любое не предусмотренное законом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Приднестровской Молдавской Республике прав и свобод человека и гражданина в политической, экономической, социальной, культурной, гражданской или любой иной области.</w:t>
      </w:r>
    </w:p>
    <w:p w14:paraId="511F456E" w14:textId="77777777" w:rsidR="0038432F" w:rsidRPr="003056C4" w:rsidRDefault="0038432F" w:rsidP="00103C5D">
      <w:pPr>
        <w:pStyle w:val="ae"/>
        <w:ind w:firstLine="567"/>
        <w:jc w:val="both"/>
        <w:rPr>
          <w:rFonts w:ascii="Times New Roman" w:hAnsi="Times New Roman"/>
          <w:sz w:val="24"/>
          <w:szCs w:val="24"/>
        </w:rPr>
      </w:pPr>
    </w:p>
    <w:p w14:paraId="37B75F28"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4.</w:t>
      </w:r>
      <w:r w:rsidRPr="003056C4">
        <w:rPr>
          <w:rFonts w:ascii="Times New Roman" w:hAnsi="Times New Roman"/>
          <w:sz w:val="24"/>
          <w:szCs w:val="24"/>
        </w:rPr>
        <w:t xml:space="preserve"> Законодательство Приднестровской Молдавской Республики о социальной защите инвалидов</w:t>
      </w:r>
    </w:p>
    <w:p w14:paraId="10CA655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Законодательство Приднестровской Молдавской Республики о социальной защите инвалидов состоит из Конституции Приднестровской Молдавской Республики, настоящего Закона, а также иных законов и подзаконных правовых актов Приднестровской Молдавской Республики.</w:t>
      </w:r>
    </w:p>
    <w:p w14:paraId="3F9E6BF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Если международным договором (соглашением) Приднестровской Молдавской Республики установлены иные правила, чем предусмотренные настоящим Законом, то применяются правила международного договора (соглашения). </w:t>
      </w:r>
    </w:p>
    <w:p w14:paraId="3BA170EC" w14:textId="77777777" w:rsidR="0038432F" w:rsidRPr="003056C4" w:rsidRDefault="0038432F" w:rsidP="00103C5D">
      <w:pPr>
        <w:pStyle w:val="ae"/>
        <w:ind w:firstLine="567"/>
        <w:jc w:val="both"/>
        <w:rPr>
          <w:rFonts w:ascii="Times New Roman" w:hAnsi="Times New Roman"/>
          <w:sz w:val="24"/>
          <w:szCs w:val="24"/>
        </w:rPr>
      </w:pPr>
    </w:p>
    <w:p w14:paraId="3B75E76D" w14:textId="77777777" w:rsidR="0038432F" w:rsidRPr="00A12AFA" w:rsidRDefault="0038432F"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2. ПРАВОВАЯ ЗАЩИТА ИНВАЛИДОВ</w:t>
      </w:r>
    </w:p>
    <w:p w14:paraId="353C0455"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5.</w:t>
      </w:r>
      <w:r w:rsidRPr="003056C4">
        <w:rPr>
          <w:rFonts w:ascii="Times New Roman" w:hAnsi="Times New Roman"/>
          <w:sz w:val="24"/>
          <w:szCs w:val="24"/>
        </w:rPr>
        <w:t xml:space="preserve"> Основы правового положения инвалидов</w:t>
      </w:r>
    </w:p>
    <w:p w14:paraId="5A7F1282" w14:textId="77777777" w:rsidR="0038432F" w:rsidRPr="003056C4" w:rsidRDefault="0038432F" w:rsidP="00103C5D">
      <w:pPr>
        <w:pStyle w:val="ae"/>
        <w:ind w:firstLine="567"/>
        <w:jc w:val="both"/>
        <w:rPr>
          <w:rFonts w:ascii="Times New Roman" w:eastAsia="MS Mincho" w:hAnsi="Times New Roman"/>
          <w:sz w:val="24"/>
          <w:szCs w:val="24"/>
        </w:rPr>
      </w:pPr>
      <w:r w:rsidRPr="003056C4">
        <w:rPr>
          <w:rFonts w:ascii="Times New Roman" w:hAnsi="Times New Roman"/>
          <w:sz w:val="24"/>
          <w:szCs w:val="24"/>
        </w:rPr>
        <w:t>Инвалиды в Приднестровской Молдавской Республике обладают всей полнотой социально-экономических и личных прав и свобод, закрепленных в Конституции Приднестровской Молдавской Республики и в других законодательных актах Приднестровской Молдавской Республики.</w:t>
      </w:r>
      <w:r w:rsidRPr="003056C4">
        <w:rPr>
          <w:rFonts w:ascii="Times New Roman" w:eastAsia="MS Mincho" w:hAnsi="Times New Roman"/>
          <w:sz w:val="24"/>
          <w:szCs w:val="24"/>
        </w:rPr>
        <w:t xml:space="preserve"> </w:t>
      </w:r>
    </w:p>
    <w:p w14:paraId="57F5F911" w14:textId="77777777" w:rsidR="0038432F" w:rsidRPr="003056C4" w:rsidRDefault="0038432F" w:rsidP="00103C5D">
      <w:pPr>
        <w:pStyle w:val="ae"/>
        <w:ind w:firstLine="567"/>
        <w:jc w:val="both"/>
        <w:rPr>
          <w:rFonts w:ascii="Times New Roman" w:eastAsia="MS Mincho" w:hAnsi="Times New Roman"/>
          <w:sz w:val="24"/>
          <w:szCs w:val="24"/>
        </w:rPr>
      </w:pPr>
    </w:p>
    <w:p w14:paraId="1260D3FA"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eastAsia="MS Mincho" w:hAnsi="Times New Roman"/>
          <w:b/>
          <w:bCs/>
          <w:sz w:val="24"/>
          <w:szCs w:val="24"/>
        </w:rPr>
        <w:t>Статья 6.</w:t>
      </w:r>
      <w:r w:rsidRPr="003056C4">
        <w:rPr>
          <w:rFonts w:ascii="Times New Roman" w:hAnsi="Times New Roman"/>
          <w:sz w:val="24"/>
          <w:szCs w:val="24"/>
        </w:rPr>
        <w:t xml:space="preserve"> Действие настоящего Закона по кругу лиц, порядок сохранения льгот</w:t>
      </w:r>
    </w:p>
    <w:p w14:paraId="27B0C64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Действие настоящего Закона распространяется на граждан Приднестровской Молдавской Республики, имеющих прописку либо регистрацию по месту жительства на территории Приднестровской Молдавской Республики или имеющих оформленную длительную регистрацию (на срок от 1 (одного) года) либо регистрацию по месту пребывания (на срок от 1 (одного) года) на территории Приднестровской Молдавской Республики; иностранных граждан и лиц без гражданства, имеющих вид на жительство в Приднестровской Молдавской Республике, и юридических лиц, зарегистрированных на территории Приднестровской Молдавской Республики.</w:t>
      </w:r>
    </w:p>
    <w:p w14:paraId="43B3954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 случаях, когда другими нормативными правовыми актами для инвалидов предусмотрены нормы, повышающие по сравнению с настоящим Законом уровень социальной защиты инвалидов, применяются положения этих нормативных правовых актов. Если инвалид имеет право на одну и ту же льготу по настоящему Закону и одновременно по другому нормативному правовому акту, льгота предоставляется либо по настоящему Закону, либо по другому нормативному правовому акту независимо от основания установления льготы. </w:t>
      </w:r>
    </w:p>
    <w:p w14:paraId="5B732F9E" w14:textId="77777777" w:rsidR="0038432F" w:rsidRPr="003056C4" w:rsidRDefault="0038432F" w:rsidP="00103C5D">
      <w:pPr>
        <w:pStyle w:val="ae"/>
        <w:ind w:firstLine="567"/>
        <w:jc w:val="both"/>
        <w:rPr>
          <w:rFonts w:ascii="Times New Roman" w:hAnsi="Times New Roman"/>
          <w:sz w:val="24"/>
          <w:szCs w:val="24"/>
        </w:rPr>
      </w:pPr>
    </w:p>
    <w:p w14:paraId="6CF6A447"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7.</w:t>
      </w:r>
      <w:r w:rsidRPr="003056C4">
        <w:rPr>
          <w:rFonts w:ascii="Times New Roman" w:hAnsi="Times New Roman"/>
          <w:sz w:val="24"/>
          <w:szCs w:val="24"/>
        </w:rPr>
        <w:t xml:space="preserve"> Ответственность за причинение вреда здоровью, приведшего к инвалидности</w:t>
      </w:r>
    </w:p>
    <w:p w14:paraId="4D091680"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За причинение вреда здоровью граждан Приднестровской Молдавской Республики, иностранных граждан либо лиц без гражданства, приведшего к инвалидности, лица, виновные в этом, несут материальную, гражданско-правовую, административную и уголовную ответственность в соответствии с действующим законодательством Приднестровской Молдавской Республики.</w:t>
      </w:r>
    </w:p>
    <w:p w14:paraId="70B11D1D" w14:textId="77777777" w:rsidR="0038432F" w:rsidRPr="003056C4" w:rsidRDefault="0038432F" w:rsidP="00103C5D">
      <w:pPr>
        <w:pStyle w:val="ae"/>
        <w:ind w:firstLine="567"/>
        <w:jc w:val="both"/>
        <w:rPr>
          <w:rFonts w:ascii="Times New Roman" w:hAnsi="Times New Roman"/>
          <w:sz w:val="24"/>
          <w:szCs w:val="24"/>
        </w:rPr>
      </w:pPr>
    </w:p>
    <w:p w14:paraId="55B6E1F6"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8.</w:t>
      </w:r>
      <w:r w:rsidRPr="003056C4">
        <w:rPr>
          <w:rFonts w:ascii="Times New Roman" w:hAnsi="Times New Roman"/>
          <w:sz w:val="24"/>
          <w:szCs w:val="24"/>
        </w:rPr>
        <w:t xml:space="preserve"> Обеспечение беспрепятственного доступа инвалидов к информации</w:t>
      </w:r>
    </w:p>
    <w:p w14:paraId="6407811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Государство гарантирует инвалиду право на получение необходимой информации. В этих целях принимаются меры по укреплению материально-технической базы редакций, </w:t>
      </w:r>
      <w:r w:rsidRPr="003056C4">
        <w:rPr>
          <w:rFonts w:ascii="Times New Roman" w:hAnsi="Times New Roman"/>
          <w:sz w:val="24"/>
          <w:szCs w:val="24"/>
        </w:rPr>
        <w:lastRenderedPageBreak/>
        <w:t>издательств и предприятий полиграфии, выпускающих специальную литературу для инвалидов, а также редакций, программ, студий, предприятий, учреждений и организаций, осуществляющих выпуск аудиозаписей и другой звуковой продукции, кино- и видеофильмов и другой видеопродукции для инвалидов. Выпуск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осуществляется за счет средств республиканского бюджета.</w:t>
      </w:r>
    </w:p>
    <w:p w14:paraId="0EF050A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Язык жестов признается как средство межличностного общения. В Приднестровской Молдавской Республике вводится система субтитрирования или сурдоперевода новостийных программ, обращений и заявлений Президента Приднестровской Молдавской Республики, Председателя Правительства Приднестровской Молдавской Республики, Председателя Верховного Совета Приднестровской Молдавской Республики, председателей Конституционного, Верховного и Арбитражного судов Приднестровской Молдавской Республики, Прокурора Приднестровской Молдавской Республики, порядок введения в действие которой устанавливается Правительством Приднестровской Молдавской Республики.</w:t>
      </w:r>
    </w:p>
    <w:p w14:paraId="345410AF" w14:textId="77777777" w:rsidR="0038432F" w:rsidRPr="003056C4" w:rsidRDefault="0038432F" w:rsidP="00103C5D">
      <w:pPr>
        <w:pStyle w:val="ae"/>
        <w:ind w:firstLine="567"/>
        <w:jc w:val="both"/>
        <w:rPr>
          <w:rFonts w:ascii="Times New Roman" w:hAnsi="Times New Roman"/>
          <w:sz w:val="24"/>
          <w:szCs w:val="24"/>
        </w:rPr>
      </w:pPr>
    </w:p>
    <w:p w14:paraId="1810CB84"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9.</w:t>
      </w:r>
      <w:r w:rsidRPr="003056C4">
        <w:rPr>
          <w:rFonts w:ascii="Times New Roman" w:hAnsi="Times New Roman"/>
          <w:sz w:val="24"/>
          <w:szCs w:val="24"/>
        </w:rPr>
        <w:t xml:space="preserve"> Обеспечение беспрепятственного доступа инвалидов к объектам социальной инфраструктуры</w:t>
      </w:r>
    </w:p>
    <w:p w14:paraId="575C346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Исполнительные органы государственной власти и органы местного самоуправления Приднестровской Молдавской Республики, организации независимо от организационно-правовых форм и форм собственности создают условия инвалидам (включая инвалидов, использующих кресла-коляски и собак-проводников) для свободного доступа к объектам социальной инфраструктуры: жилым, общественным и производственным зданиям, местам отдыха, спортивным сооружениям, культурно-зрелищным и другим учреждениям, для беспрепятственного пользования общественным транспортом и транспортными коммуникациями, средствами связи и информации.</w:t>
      </w:r>
    </w:p>
    <w:p w14:paraId="075469F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без приспособления указанных объектов для доступа к ним инвалидов не допускается.</w:t>
      </w:r>
    </w:p>
    <w:p w14:paraId="4C728BFD"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3. Проведение мероприятий по приспособлению объектов социальной и производственной инфраструктуры для доступа к ним инвалидов и использование их инвалидами осуществляется в соответствии с государственными целевыми программами, утвержденными в установленном порядке.</w:t>
      </w:r>
    </w:p>
    <w:p w14:paraId="61713F8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случаях, когда действующие здания, сооружения и их комплексы невозможно полностью приспособить для нужд инвалидов, собственниками этих объектов должны осуществляться меры, обеспечивающие удовлетворение минимальных потребностей инвалидов.</w:t>
      </w:r>
    </w:p>
    <w:p w14:paraId="509EF6F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4. Предприятия, учреждения и организации, осуществляющие транспортное обслуживание населения, обеспечивают оборудование специальными приспособлениями транспорта общественного пользования (за исключением такси), вокзалов и других объектов, позволяющими инвалидам беспрепятственно пользоваться их услугами.</w:t>
      </w:r>
    </w:p>
    <w:p w14:paraId="7D75EC5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5. 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14:paraId="2FF810A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6. 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14:paraId="5AA2E0A8" w14:textId="77777777" w:rsidR="0038432F" w:rsidRPr="003056C4" w:rsidRDefault="0038432F" w:rsidP="00103C5D">
      <w:pPr>
        <w:pStyle w:val="ae"/>
        <w:ind w:firstLine="567"/>
        <w:jc w:val="both"/>
        <w:rPr>
          <w:rFonts w:ascii="Times New Roman" w:hAnsi="Times New Roman"/>
          <w:sz w:val="24"/>
          <w:szCs w:val="24"/>
        </w:rPr>
      </w:pPr>
    </w:p>
    <w:p w14:paraId="359163A6"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10.</w:t>
      </w:r>
      <w:r w:rsidRPr="003056C4">
        <w:rPr>
          <w:rFonts w:ascii="Times New Roman" w:hAnsi="Times New Roman"/>
          <w:sz w:val="24"/>
          <w:szCs w:val="24"/>
        </w:rPr>
        <w:t xml:space="preserve"> Участие инвалидов в разработке и принятии нормативных правовых актов, затрагивающих их интересы</w:t>
      </w:r>
    </w:p>
    <w:p w14:paraId="25A8B03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Инвалиды в лице своих общественных организаций соответствующих уровней имеют право участвовать в разработке и принятии нормативных правовых актов, затрагивающих их </w:t>
      </w:r>
      <w:r w:rsidRPr="003056C4">
        <w:rPr>
          <w:rFonts w:ascii="Times New Roman" w:hAnsi="Times New Roman"/>
          <w:sz w:val="24"/>
          <w:szCs w:val="24"/>
        </w:rPr>
        <w:lastRenderedPageBreak/>
        <w:t xml:space="preserve">личные интересы, и получать необходимую информацию, связанную с принятием данных актов. </w:t>
      </w:r>
    </w:p>
    <w:p w14:paraId="537E2BA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Республиканские и местные органы государственной власти и управления, а также организации независимо от организационно-правовых форм и форм собственности при решении вопросов, затрагивающих интересы инвалидов, обязаны привлекать представителей общественных организаций инвалидов к подготовке и принятию соответствующих решений. </w:t>
      </w:r>
    </w:p>
    <w:p w14:paraId="2A5DFD3D" w14:textId="77777777" w:rsidR="0038432F" w:rsidRPr="003056C4" w:rsidRDefault="0038432F" w:rsidP="00103C5D">
      <w:pPr>
        <w:pStyle w:val="ae"/>
        <w:ind w:firstLine="567"/>
        <w:jc w:val="both"/>
        <w:rPr>
          <w:rFonts w:ascii="Times New Roman" w:hAnsi="Times New Roman"/>
          <w:sz w:val="24"/>
          <w:szCs w:val="24"/>
        </w:rPr>
      </w:pPr>
    </w:p>
    <w:p w14:paraId="72C8D6E3"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11.</w:t>
      </w:r>
      <w:r w:rsidRPr="003056C4">
        <w:rPr>
          <w:rFonts w:ascii="Times New Roman" w:hAnsi="Times New Roman"/>
          <w:sz w:val="24"/>
          <w:szCs w:val="24"/>
        </w:rPr>
        <w:t xml:space="preserve"> Ответственность за нарушение прав и законных интересов инвалидов</w:t>
      </w:r>
    </w:p>
    <w:p w14:paraId="1DE8B87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Должностные лица и другие граждане, виновные в нарушении настоящего Закона или допустившие оскорбление чести и достоинства гражданина в связи с его инвалидностью, несут ответственность в соответствии с действующим законодательством Приднестровской Молдавской Республики. </w:t>
      </w:r>
    </w:p>
    <w:p w14:paraId="03F9FD76" w14:textId="77777777" w:rsidR="0038432F" w:rsidRPr="003056C4" w:rsidRDefault="0038432F" w:rsidP="00103C5D">
      <w:pPr>
        <w:pStyle w:val="ae"/>
        <w:ind w:firstLine="567"/>
        <w:jc w:val="both"/>
        <w:rPr>
          <w:rFonts w:ascii="Times New Roman" w:hAnsi="Times New Roman"/>
          <w:sz w:val="24"/>
          <w:szCs w:val="24"/>
        </w:rPr>
      </w:pPr>
    </w:p>
    <w:p w14:paraId="287D42E1" w14:textId="77777777" w:rsidR="0038432F" w:rsidRPr="00A12AFA" w:rsidRDefault="0038432F"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3. СОЦИАЛЬНАЯ ПОМОЩЬ ИНВАЛИДАМ</w:t>
      </w:r>
    </w:p>
    <w:p w14:paraId="687B6F41"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12.</w:t>
      </w:r>
      <w:r w:rsidRPr="003056C4">
        <w:rPr>
          <w:rFonts w:ascii="Times New Roman" w:hAnsi="Times New Roman"/>
          <w:sz w:val="24"/>
          <w:szCs w:val="24"/>
        </w:rPr>
        <w:t xml:space="preserve"> Виды социальной помощи инвалидам</w:t>
      </w:r>
    </w:p>
    <w:p w14:paraId="6267EF5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Социальная помощь инвалидам оказывается в виде денежных выплат (пенсий, пособий, единовременных выплат), обеспечения техническими и иными средствами, включая автомобили, кресла-коляски, протезно-ортопедические изделия, печатные издания со специальным шрифтом, озвученную литературу, звукозаписывающую аппаратуру и сигнализаторы, а также услуги по медицинскому и бытовому обслуживанию на дому.</w:t>
      </w:r>
    </w:p>
    <w:p w14:paraId="48550D6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Обеспечение инвалидов техническими и иными средствами, а также оказание им услуг осуществляются бесплатно или на льготных условиях. Конкретные виды и объем социальной помощи инвалидам определяются настоящим Законом, другими нормативными правовыми актами Приднестровской Молдавской Республики.</w:t>
      </w:r>
    </w:p>
    <w:p w14:paraId="01F028D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3. Местные органы государственной власти, организации имеют право за счет собственных средств и благотворительных поступлений устанавливать дополнительные льготы и гарантии социальной защиты инвалидов, не предусмотренные настоящим Законом.</w:t>
      </w:r>
    </w:p>
    <w:p w14:paraId="755BCD0B" w14:textId="77777777" w:rsidR="0038432F" w:rsidRPr="003056C4" w:rsidRDefault="0038432F" w:rsidP="00103C5D">
      <w:pPr>
        <w:pStyle w:val="ae"/>
        <w:ind w:firstLine="567"/>
        <w:jc w:val="both"/>
        <w:rPr>
          <w:rFonts w:ascii="Times New Roman" w:hAnsi="Times New Roman"/>
          <w:sz w:val="24"/>
          <w:szCs w:val="24"/>
        </w:rPr>
      </w:pPr>
    </w:p>
    <w:p w14:paraId="5DD61263"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13.</w:t>
      </w:r>
      <w:r w:rsidRPr="003056C4">
        <w:rPr>
          <w:rFonts w:ascii="Times New Roman" w:hAnsi="Times New Roman"/>
          <w:sz w:val="24"/>
          <w:szCs w:val="24"/>
        </w:rPr>
        <w:t xml:space="preserve"> Финансирование социальной помощи инвалидам</w:t>
      </w:r>
    </w:p>
    <w:p w14:paraId="788C466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Финансирование социальной помощи инвалидам осуществляется за счет республиканского и местных бюджетов, других источников, не противоречащих действующему законодательству Приднестровской Молдавской Республики.</w:t>
      </w:r>
    </w:p>
    <w:p w14:paraId="38754FC8" w14:textId="77777777" w:rsidR="0038432F" w:rsidRPr="003056C4" w:rsidRDefault="0038432F" w:rsidP="00103C5D">
      <w:pPr>
        <w:pStyle w:val="ae"/>
        <w:ind w:firstLine="567"/>
        <w:jc w:val="both"/>
        <w:rPr>
          <w:rFonts w:ascii="Times New Roman" w:hAnsi="Times New Roman"/>
          <w:sz w:val="24"/>
          <w:szCs w:val="24"/>
        </w:rPr>
      </w:pPr>
    </w:p>
    <w:p w14:paraId="07828367"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14.</w:t>
      </w:r>
      <w:r w:rsidRPr="003056C4">
        <w:rPr>
          <w:rFonts w:ascii="Times New Roman" w:hAnsi="Times New Roman"/>
          <w:sz w:val="24"/>
          <w:szCs w:val="24"/>
        </w:rPr>
        <w:t xml:space="preserve"> Льготы и гарантии для инвалидов I группы по зрению</w:t>
      </w:r>
    </w:p>
    <w:p w14:paraId="34F7AE6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Для инвалидов I группы по зрению предоставляются следующие льготы и гарантии:</w:t>
      </w:r>
    </w:p>
    <w:p w14:paraId="1CEB8BA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1359496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б) бесплатное изготовление и ремонт зубных протезов (за исключением протезов из драгоценных металлов, фарфора и металлокерамики) в поликлиниках по месту жительства, а также бесплатное обеспечение другими протезами, протезно-ортопедическими изделиями и слуховыми аппаратами;</w:t>
      </w:r>
    </w:p>
    <w:p w14:paraId="6361D60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в) бесплатное получение, при наличии медицинских показаний, инвалидного кресла-коляски сроком: дорожной – на 4 (четыре) года, комнатной – на 5 (пять) лет без права продажи и передачи другим лицам. В случае смерти инвалида или ненадобности инвалидное кресло-коляска подлежит сдаче в орган социальной защиты по месту жительства;</w:t>
      </w:r>
    </w:p>
    <w:p w14:paraId="3B5D7E3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г) бесплатное пользование при выходе на пенсию поликлиниками, к которым инвалиды были прикреплены в период работы; внеочередное бесплатное оказание медицинской помощи и обслуживание в лечебно-профилактических учреждениях, первоочередная госпитализация и обслуживание в аптеках;</w:t>
      </w:r>
    </w:p>
    <w:p w14:paraId="0CBF3D5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д) первоочередное обеспечение по медицинским показаниям путевками в санатории, профилактории, дома отдыха, отделения реабилитации учреждений здравоохранения работающих инвалидов – по месту работы, для неработающих инвалидов – бесплатное обеспечение путевками по медицинским показаниям один раз в 2 (два) года через органы, осуществляющие пенсионное обеспечение.</w:t>
      </w:r>
    </w:p>
    <w:p w14:paraId="1FA067F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Неработающий инвалид при осуществлении санаторно-курортного лечения имеет право на получение второй путевки для сопровождающего его лица. Порядок обеспечения путевкой </w:t>
      </w:r>
      <w:r w:rsidRPr="003056C4">
        <w:rPr>
          <w:rFonts w:ascii="Times New Roman" w:hAnsi="Times New Roman"/>
          <w:sz w:val="24"/>
          <w:szCs w:val="24"/>
        </w:rPr>
        <w:lastRenderedPageBreak/>
        <w:t>лица, сопровождающего инвалида при осуществлении лечения в санаторно-курортном учреждении, утверждается уполномоченным Правительством Приднестровской Молдавской Республики исполнительным органом государственной власти.</w:t>
      </w:r>
    </w:p>
    <w:p w14:paraId="67C1BEF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Неработающие инвалиды по желанию могут получить один раз в 2 (два) года денежную компенсацию взамен непредоставленных путевок в размере 101,50 расчетного уровня минимальной заработной платы; (часть третья подпункта д) пункта 1 статьи 14 приостановлена в действии с 1 января 2018 года по 31 декабря 2020 года (Закон от 18.12.2017г № 370-З-VI))</w:t>
      </w:r>
    </w:p>
    <w:p w14:paraId="0EC78E6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е) право на использование ежегодного отпуска в удобное для работающих инвалидов время и получение отпуска без сохранения заработной платы сроком до 21 календарного дня в году;</w:t>
      </w:r>
    </w:p>
    <w:p w14:paraId="18ADDCC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ж) выплата работающим инвалидам пособия по временной нетрудоспособности в размере 100 процентов заработной платы независимо от стажа работы до 4 (четырех) месяцев подряд или до 5 (пяти) месяцев в календарном году;</w:t>
      </w:r>
    </w:p>
    <w:p w14:paraId="60FAB6D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з) первоочередное получение жилья, улучшение жилищных условий нуждающимся в этом (дополнительные основания признания инвалидов нуждающимися в улучшении жилищных условий устанавливаются местными органами государственной власти), внеочередной ремонт занимаемых помещений;</w:t>
      </w:r>
    </w:p>
    <w:p w14:paraId="0D4486E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инвалиды, проживающие в служебных жилых помещениях и общежитиях государственного и муниципального жилищного фонда, не могут быть выселены из них при расторжении трудового договора без предоставления другого равноценного жилого помещения; </w:t>
      </w:r>
    </w:p>
    <w:p w14:paraId="18F84C5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пятидесятипроцентная скидка с платы за жилое помещение инвалиду, а также супруге (супругу) и несовершеннолетним детям, находящимся на их иждивении. </w:t>
      </w:r>
    </w:p>
    <w:p w14:paraId="0895B28D"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Стопроцентная скидка с платы за жилое помещение:</w:t>
      </w:r>
    </w:p>
    <w:p w14:paraId="71EF71E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инвалиду, а также супруге (супругу) и их несовершеннолетним детям, находящимся на их иждивении, – в случае если в семье двое и более инвалидов по зрению и (или) глухонемых;</w:t>
      </w:r>
    </w:p>
    <w:p w14:paraId="09F0E0D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одиноко проживающим инвалидам I группы по зрению.</w:t>
      </w:r>
    </w:p>
    <w:p w14:paraId="78ED732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Льготы, </w:t>
      </w:r>
      <w:r w:rsidR="002450E6" w:rsidRPr="003056C4">
        <w:rPr>
          <w:rFonts w:ascii="Times New Roman" w:hAnsi="Times New Roman"/>
          <w:sz w:val="24"/>
          <w:szCs w:val="24"/>
        </w:rPr>
        <w:t>предусмотренные настоящим</w:t>
      </w:r>
      <w:r w:rsidRPr="003056C4">
        <w:rPr>
          <w:rFonts w:ascii="Times New Roman" w:hAnsi="Times New Roman"/>
          <w:sz w:val="24"/>
          <w:szCs w:val="24"/>
        </w:rPr>
        <w:t xml:space="preserve"> подпунктом, предоставляются лицам, проживающим в жилых помещениях или в жилых домах всех форм собственности, в пределах социальных норм площади жилья, предусмотренных действующим жилищным законодательством Приднестровской Молдавской Республики, а излишняя общая площадь жилья, до 15 квадратных метров, оплачивается в одинарном размере;</w:t>
      </w:r>
    </w:p>
    <w:p w14:paraId="4868DA4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л) пятидесятипроцентная скидка инвалиду, а также супруге (супругу) и их несовершеннолетним детям, находящимся на их иждивении, с платы за коммунальные услуги, а проживающим в домах, не имеющих центрального отопления, – с оплаты топлива и транспортных услуг для доставки этого топлива.</w:t>
      </w:r>
    </w:p>
    <w:p w14:paraId="798B51C6"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Стопроцентная скидка с платы за коммунальные услуги, а проживающим в домах, не имеющих центрального отопления, – с оплаты топлива и транспортных услуг для доставки этого топлива:</w:t>
      </w:r>
    </w:p>
    <w:p w14:paraId="70CD13A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инвалиду, а также супруге (супругу) и их несовершеннолетним детям, находящимся на их иждивении, – в случае если в семье двое и более инвалидов по зрению и (или) глухонемых;</w:t>
      </w:r>
    </w:p>
    <w:p w14:paraId="0678289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одиноко проживающим инвалидам I группы по зрению. </w:t>
      </w:r>
    </w:p>
    <w:p w14:paraId="4ABAF05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Льготы, предусмотренные настоящим подпунктом, предоставляются лицам, проживающим в жилых помещениях или в жилых домах всех форм собственности, в пределах социальных норм коммунальных услуг и норм продажи топлива населению, установленных действующим законодательством Приднестровской Молдавской Республики;</w:t>
      </w:r>
    </w:p>
    <w:p w14:paraId="00A41E1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м) право на получение на льготных условиях разовых кредитов в банковских учреждениях на приобретение (строительство) квартиры, индивидуального жилого дома; (подпункт м) пункта 1 статьи 14 приостановлен в действии с 1 января 2018 года по 31 декабря 2020 года (Закон от 18.12.2017г № 370-З-VI))</w:t>
      </w:r>
    </w:p>
    <w:p w14:paraId="332421D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н) право на капитальный ремонт принадлежащих инвалидам жилых помещений за счет средств местных бюджетов и на условиях, определяемых местными органами государственной власти;</w:t>
      </w:r>
    </w:p>
    <w:p w14:paraId="0C321C4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о) бесплатное получение земельных участков в размерах, определяемых действующим законодательством Приднестровской Молдавской Республики для индивидуального жилищного строительства, садово-огороднического хозяйства;</w:t>
      </w:r>
    </w:p>
    <w:p w14:paraId="7972B9F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п) льготное налогообложение в соответствии с действующим законодательством Приднестровской Молдавской Республики;</w:t>
      </w:r>
    </w:p>
    <w:p w14:paraId="41556B2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р) внеочередная бесплатная установка телефона, освобождение от уплаты за пользование телефоном (кроме междугородных и международных переговоров, услуг мобильной связи) в пределах и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04FD53D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с) прием вне конкурса в государственные (муниципальные) организации образования;</w:t>
      </w:r>
    </w:p>
    <w:p w14:paraId="05857B2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т) бесплатное обучение новым профессиям по месту работы, на курсах повышения квалификации в системе государственной подготовки и переподготовки кадров с сохранением средней заработной платы в течение всего периода обучения;</w:t>
      </w:r>
    </w:p>
    <w:p w14:paraId="6CD2552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у) внеочередной прием в стационарные учреждения социальной защиты, в центры социального обслуживания, также внеочередной прием на обслуживание службами социальной помощи на дому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5C1A2FD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ф) бесплатный проезд на всех видах городского пассажирского транспорта (за исключением такси) в любом городе независимо от места жительства инвалида, а также на автомобильном транспорте общего пользования (за исключением такси) в сельской местности, а также пригородных и республиканских маршрутов в пределах Приднестровской Молдавской Республики независимо от формы собственности транспортного средства.</w:t>
      </w:r>
    </w:p>
    <w:p w14:paraId="73A9D6B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Инвалидам I группы по зрению, страдающим заболеваниями, перечень которых определен уполномоченным Правительством Приднестровской Молдавской Республики исполнительным органом государственной власти, выплачивается денежная компенсация расходов по проезду при </w:t>
      </w:r>
      <w:r w:rsidR="00E161BA" w:rsidRPr="003056C4">
        <w:rPr>
          <w:rFonts w:ascii="Times New Roman" w:hAnsi="Times New Roman"/>
          <w:sz w:val="24"/>
          <w:szCs w:val="24"/>
        </w:rPr>
        <w:t>следовании к</w:t>
      </w:r>
      <w:r w:rsidRPr="003056C4">
        <w:rPr>
          <w:rFonts w:ascii="Times New Roman" w:hAnsi="Times New Roman"/>
          <w:sz w:val="24"/>
          <w:szCs w:val="24"/>
        </w:rPr>
        <w:t xml:space="preserve"> месту лечения в пределах Приднестровской Молдавской Республики. Порядок выплаты указанной денежной компенсации и её размеры устанавливаются Правительством Приднестровской Молдавской Республики»;</w:t>
      </w:r>
    </w:p>
    <w:p w14:paraId="559F309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х) бесплатный проезд инвалидов один раз в год (туда и обратно) в пределах стран СНГ железнодорожным или междугородным автомобильным транспортом в порядке, установленном уполномоченным Правительством Приднестровской Молдавской Республики исполнительным органом государственной власти; (подпункт х) пункта 1 статьи 14 приостановлен в действии с 1 января 2018 года по 31 декабря 2020 года (Закон от 18.12.2017г № 370-З-VI))</w:t>
      </w:r>
    </w:p>
    <w:p w14:paraId="5718632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ц) бесплатный проезд (туда и обратно) в пределах стран СНГ железнодорожным или междугородным автомобильным транспортом при следовании к месту лечения (медицинского обследования) по направлению или вызову медицинских учреждений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5DA1B061" w14:textId="77777777" w:rsidR="0038432F" w:rsidRPr="003056C4" w:rsidRDefault="0038432F"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ч) бесплатное обеспечение по медицинским показаниям 1 (один) раз в 2 (два) года очками для коррекции зрения;</w:t>
      </w:r>
    </w:p>
    <w:p w14:paraId="1EF85CD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ш) освобождение от платы за техническое обслуживание и ремонт лифтов.</w:t>
      </w:r>
    </w:p>
    <w:p w14:paraId="390DA720"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подпунктов к), л) части первой настоящего пункта одиноко проживающими инвалидами признаются инвалиды, проживающие в жилых помещениях (квартире, комнате, комнатах) или в жилых домах, в отношении которых отсутствуют данные о прописке (регистрации) иных лиц, за исключением данных о прописке (регистрации) их несовершеннолетних детей, которые не находятся на полном государственном обеспечении.</w:t>
      </w:r>
    </w:p>
    <w:p w14:paraId="5BD1515D"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Лицу, сопровождающему инвалида I группы по зрению к месту лечения (медицинского обследования) по направлению или вызову медицинских учреждений, предоставляется пятидесятипроцентная скидка с оплаты проезда к месту лечения (туда и обратно) на автомобильном транспорте пригородных, республиканских маршрутов в пределах Приднестровской Молдавской Республики, а также в пределах стран СНГ железнодорожным или междугородным автомобильным транспортом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082B355B" w14:textId="77777777" w:rsidR="0038432F" w:rsidRPr="003056C4" w:rsidRDefault="0038432F" w:rsidP="00103C5D">
      <w:pPr>
        <w:pStyle w:val="ae"/>
        <w:ind w:firstLine="567"/>
        <w:jc w:val="both"/>
        <w:rPr>
          <w:rFonts w:ascii="Times New Roman" w:hAnsi="Times New Roman"/>
          <w:sz w:val="24"/>
          <w:szCs w:val="24"/>
        </w:rPr>
      </w:pPr>
    </w:p>
    <w:p w14:paraId="7CAA8BFE"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lastRenderedPageBreak/>
        <w:t>Статья 15.</w:t>
      </w:r>
      <w:r w:rsidRPr="003056C4">
        <w:rPr>
          <w:rFonts w:ascii="Times New Roman" w:hAnsi="Times New Roman"/>
          <w:sz w:val="24"/>
          <w:szCs w:val="24"/>
        </w:rPr>
        <w:t xml:space="preserve"> Льготы и гарантии инвалидам I, II, III групп общего заболевания, трудового увечья, профессионального заболевания, заболевания, полученного в период военной службы, инвалидам II группы по зрению,</w:t>
      </w:r>
      <w:r w:rsidR="00346A2A" w:rsidRPr="003056C4">
        <w:rPr>
          <w:rFonts w:ascii="Times New Roman" w:hAnsi="Times New Roman"/>
          <w:sz w:val="24"/>
          <w:szCs w:val="24"/>
        </w:rPr>
        <w:t xml:space="preserve"> </w:t>
      </w:r>
      <w:r w:rsidRPr="003056C4">
        <w:rPr>
          <w:rFonts w:ascii="Times New Roman" w:hAnsi="Times New Roman"/>
          <w:sz w:val="24"/>
          <w:szCs w:val="24"/>
        </w:rPr>
        <w:t>инвалидам с детства всех трех групп, детям-инвалидам в возрасте до 18 (восемнадцати) лет</w:t>
      </w:r>
    </w:p>
    <w:p w14:paraId="35C9885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Инвалидам I, II групп общего заболевания, трудового увечья, профессионального заболевания, заболевания, полученного в период военной службы, инвалидам II группы по зрению, инвалидам с детства I, II групп, ребенку-инвалиду в возрасте до 18 (восемнадцати) лет предоставляются следующие льготы и гарантии: </w:t>
      </w:r>
    </w:p>
    <w:p w14:paraId="0F80F94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 льготное налогообложение согласно действующему законодательству Приднестровской Молдавской Республики;</w:t>
      </w:r>
    </w:p>
    <w:p w14:paraId="61E7FA0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первоочередное получение жилых помещений нуждающимися в улучшении жилищных условий и признанными таковыми в соответствии с действующим законодательством Приднестровской Молдавской Республики. Инвалиды, проживающие в служебных жилых помещениях и общежитиях государственного и муниципального жилищного фонда, не могут быть выселены из них при расторжении трудового договора без предоставления другого равноценного жилого помещения; </w:t>
      </w:r>
    </w:p>
    <w:p w14:paraId="1B7095B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бесплатное получение земельных участков в размерах, определяемых действующим законодательством Приднестровской Молдавской Республики, для индивидуального жилищного строительства, садово-огороднического хозяйства; </w:t>
      </w:r>
    </w:p>
    <w:p w14:paraId="492C9B3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г) право на получение на льготных условиях кредитов в банковских учреждениях на индивидуальное жилищное строительство и капитальный ремонт принадлежащих им домов, на приобретение (строительство) садового домика, благоустройство садового участка; (подпункт г) пункта 1 статьи 15 приостановлен в действии с 1 января 2018 года по 31 декабря 2020 года (Закон от 18.12.2017г № 370-З-VI)</w:t>
      </w:r>
    </w:p>
    <w:p w14:paraId="4F4C8CD6"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пятидесятипроцентная скидка с платы за жилое помещение инвалиду, а также супруге (супругу) и их несовершеннолетним детям, находящимся на их иждивении.      </w:t>
      </w:r>
    </w:p>
    <w:p w14:paraId="46C3DC7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Стопроцентная скидка с платы за жилое помещение предоставляется:</w:t>
      </w:r>
    </w:p>
    <w:p w14:paraId="62EE6CB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инвалиду, а также супруге (супругу) и их несовершеннолетним детям, находящимся на их иждивении, – в случае если в семье двое и более инвалидов по зрению и (или) глухонемых;</w:t>
      </w:r>
    </w:p>
    <w:p w14:paraId="6FCDA95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одиноко проживающим инвалидам I группы – глухонемым, II группы по зрению или глухонемым.</w:t>
      </w:r>
    </w:p>
    <w:p w14:paraId="3FE6F21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Льготы, предусмотренные настоящим подпунктом, предоставляются лицам, проживающим в жилых помещениях или в жилых </w:t>
      </w:r>
      <w:r w:rsidR="00E161BA" w:rsidRPr="003056C4">
        <w:rPr>
          <w:rFonts w:ascii="Times New Roman" w:hAnsi="Times New Roman"/>
          <w:sz w:val="24"/>
          <w:szCs w:val="24"/>
        </w:rPr>
        <w:t>домах всех</w:t>
      </w:r>
      <w:r w:rsidRPr="003056C4">
        <w:rPr>
          <w:rFonts w:ascii="Times New Roman" w:hAnsi="Times New Roman"/>
          <w:sz w:val="24"/>
          <w:szCs w:val="24"/>
        </w:rPr>
        <w:t xml:space="preserve"> форм собственности, в пределах социальных норм площади жилья, предусмотренных действующим жилищным законодательством Приднестровской Молдавской Республики, а излишняя общая площадь жилья, до 15 квадратных метров, оплачивается в одинарном размере;</w:t>
      </w:r>
    </w:p>
    <w:p w14:paraId="19E1EA5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е) пятидесятипроцентная скидка инвалиду, а также супруге (супругу) и их несовершеннолетним детям, находящимся на их иждивении, с платы за коммунальные услуги, а проживающим в домах, не имеющих центрального отопления, – с оплаты топлива и транспортных услуг для доставки этого топлива.</w:t>
      </w:r>
    </w:p>
    <w:p w14:paraId="0AE8F0B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Стопроцентная скидка с платы за коммунальные услуги, а проживающим в домах, не имеющих центрального отопления, – с оплаты топлива и транспортных услуг для доставки этого топлива:</w:t>
      </w:r>
    </w:p>
    <w:p w14:paraId="25676AC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инвалиду, а также супруге (супругу) и их несовершеннолетним детям, находящимся на их иждивении, – в случае если в семье двое и более инвалидов по зрению и (или) глухонемых;</w:t>
      </w:r>
    </w:p>
    <w:p w14:paraId="0B784D6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одиноко проживающим инвалидам I группы – глухонемым, II группы по зрению или глухонемым. </w:t>
      </w:r>
    </w:p>
    <w:p w14:paraId="213D4A1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Льготы, предусмотренные настоящим подпунктом, предоставляются лицам, проживающим в жилых помещениях или в жилых </w:t>
      </w:r>
      <w:r w:rsidR="00E161BA" w:rsidRPr="003056C4">
        <w:rPr>
          <w:rFonts w:ascii="Times New Roman" w:hAnsi="Times New Roman"/>
          <w:sz w:val="24"/>
          <w:szCs w:val="24"/>
        </w:rPr>
        <w:t>домах всех</w:t>
      </w:r>
      <w:r w:rsidRPr="003056C4">
        <w:rPr>
          <w:rFonts w:ascii="Times New Roman" w:hAnsi="Times New Roman"/>
          <w:sz w:val="24"/>
          <w:szCs w:val="24"/>
        </w:rPr>
        <w:t xml:space="preserve"> форм собственности, в пределах социальных норм коммунальных услуг и норм продажи топлива населению, установленных действующим законодательством Приднестровской Молдавской Республики;</w:t>
      </w:r>
    </w:p>
    <w:p w14:paraId="47505BF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ж) пятидесятипроцентная скидка по уплате за платную стоянку автомобиля, принадлежащего инвалиду, независимо от форм собственности стоянки;</w:t>
      </w:r>
    </w:p>
    <w:p w14:paraId="70E556D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внеочередная установка квартирного телефона и пятидесятипроцентная скидка с оплаты за установку и пользование телефоном (кроме междугородных и международных </w:t>
      </w:r>
      <w:r w:rsidRPr="003056C4">
        <w:rPr>
          <w:rFonts w:ascii="Times New Roman" w:hAnsi="Times New Roman"/>
          <w:sz w:val="24"/>
          <w:szCs w:val="24"/>
        </w:rPr>
        <w:lastRenderedPageBreak/>
        <w:t>переговоров, услуг мобильной связи) в пределах и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2940775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и) внеочередное бесплатное обслуживание в государственных амбулаторно-поликлинических учреждениях, внеочередная бесплатная госпитализация и лечение в государственных стационарах;</w:t>
      </w:r>
    </w:p>
    <w:p w14:paraId="292E9E7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к) сохранение за инвалидом права бесплатного пользования при выходе на пенсию поликлиниками, к которым они были прикреплены в период работы;</w:t>
      </w:r>
    </w:p>
    <w:p w14:paraId="7C8229F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л) пятидесятипроцентная скидка с оплаты за протезирование и ремонт зубных протезов (за исключением протезов из драгоценных металлов, фарфора и металлокерамики) в поликлиниках по месту жительства, а также бесплатное обеспечение другими протезами, протезно-ортопедическими изделиями и слуховыми аппаратами;</w:t>
      </w:r>
    </w:p>
    <w:p w14:paraId="2891212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м) бесплатное получение, при наличии медицинских показаний, инвалидного кресла-коляски сроком: дорожной – на 4 (четыре) года, комнатной – на 5 (пять) лет без права продажи и передачи другим лицам. В случае смерти инвалида или ненадобности инвалидное кресло-коляска подлежит сдаче в орган социальной защиты по месту жительства;</w:t>
      </w:r>
    </w:p>
    <w:p w14:paraId="62B0C99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н) бесплатное обеспечение лекарствами по рецептам врачей, согласно перечню и в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3331FD6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о) выплата работающим инвалидам пособия по временной нетрудоспособности в размере 100 процентов заработной платы, независимо от стажа работы, до 4 (четырех) месяцев подряд или до 5 (пяти) месяцев в календарном году;</w:t>
      </w:r>
    </w:p>
    <w:p w14:paraId="1FD2E23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п) право на использование ежегодного оплачиваемого отпуска и получение дополнительного отпуска без сохранения заработной платы сроком до 21 календарного дня в году в удобное для работающих инвалидов время;</w:t>
      </w:r>
    </w:p>
    <w:p w14:paraId="783DE9C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р) первоочередное обеспечение по медицинским показаниям путевками в санатории, профилактории, отделения реабилитации учреждений здравоохранения и дома отдыха работающих инвалидов по месту работы, для неработающих инвалидов – бесплатное обеспечение по медицинским показаниям путевками один раз в 2 (два) года через органы, осуществляющие пенсионное обеспечение.</w:t>
      </w:r>
    </w:p>
    <w:p w14:paraId="7A3DF976"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 предоставлении льготы, предусмотренной настоящим пунктом, неработающий инвалид </w:t>
      </w:r>
      <w:r w:rsidR="00C86682" w:rsidRPr="003056C4">
        <w:rPr>
          <w:rFonts w:ascii="Times New Roman" w:hAnsi="Times New Roman"/>
          <w:sz w:val="24"/>
          <w:szCs w:val="24"/>
        </w:rPr>
        <w:t>I группы</w:t>
      </w:r>
      <w:r w:rsidRPr="003056C4">
        <w:rPr>
          <w:rFonts w:ascii="Times New Roman" w:hAnsi="Times New Roman"/>
          <w:sz w:val="24"/>
          <w:szCs w:val="24"/>
        </w:rPr>
        <w:t xml:space="preserve">, ребенок-инвалид, нуждающиеся в постоянном уходе при осуществлении санаторно-курортного лечения, имеют право на </w:t>
      </w:r>
      <w:r w:rsidR="00C86682" w:rsidRPr="003056C4">
        <w:rPr>
          <w:rFonts w:ascii="Times New Roman" w:hAnsi="Times New Roman"/>
          <w:sz w:val="24"/>
          <w:szCs w:val="24"/>
        </w:rPr>
        <w:t>получение второй</w:t>
      </w:r>
      <w:r w:rsidRPr="003056C4">
        <w:rPr>
          <w:rFonts w:ascii="Times New Roman" w:hAnsi="Times New Roman"/>
          <w:sz w:val="24"/>
          <w:szCs w:val="24"/>
        </w:rPr>
        <w:t xml:space="preserve"> путевки для сопровождающего их лица. Порядок обеспечения путевкой лица, сопровождающего инвалида I группы либо ребенка-инвалида при осуществлении лечения в санаторно-курортном учреждении, утверждается уполномоченным Правительством Приднестровской Молдавской Республики исполнительным органом государственной власти;</w:t>
      </w:r>
    </w:p>
    <w:p w14:paraId="36982E6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с) получение легкового малолитражного автомобиля с ручным управлением сроком на 11 (одиннадцать) лет без права продажи при наличии медицинских показаний на получение автотранспорта, а также медицинских показаний, подтверждающих способность самостоятельно управлять им. При этом инвалид (за исключением случаев, предусмотренных частью второй настоящего подпункта) оплачивает 25 процентов стоимости этого малолитражного автомобиля на момент продажи.</w:t>
      </w:r>
    </w:p>
    <w:p w14:paraId="0739467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Инвалиды трудового увечья и профессионального заболевания бесплатно получают автотранспорт, приобретаемый за счет организаций, где они получили трудовое увечье или профессиональное заболевание, а при их реорганизации – их правопреемником, при ликвидации – в порядке, предусмотренном действующим законодательством Приднестровской Молдавской Республики.</w:t>
      </w:r>
    </w:p>
    <w:p w14:paraId="3B501DC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Льгота, предусмотренная настоящим подпунктом, предоставляется один раз.</w:t>
      </w:r>
    </w:p>
    <w:p w14:paraId="0B93A5D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Автомобили, состоящие на учете в органах социальной защиты, прошедшие установленный срок эксплуатации свыше 11 (одиннадцати) лет, передаются в собственность инвалида и снимаются с учета и обслуживания, установленного подпунктами т) и у) пункта 1 настоящей статьи; (подпункт с) пункта 1 статьи 15 приостановлен в действии с 1 января 2018 года по 31 декабря 2020 года (Закон от 18.12.2017г № 370-З-VI))</w:t>
      </w:r>
    </w:p>
    <w:p w14:paraId="3A4D688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т) ремонт автомобиля, полученного, приобретенного на льготных условиях, а также купленного за полную стоимость, при наличии у инвалида медицинских показаний, – один раз после семилетней эксплуатации на сумму, не превышающую 505,50 расчетного уровня </w:t>
      </w:r>
      <w:r w:rsidRPr="003056C4">
        <w:rPr>
          <w:rFonts w:ascii="Times New Roman" w:hAnsi="Times New Roman"/>
          <w:sz w:val="24"/>
          <w:szCs w:val="24"/>
        </w:rPr>
        <w:lastRenderedPageBreak/>
        <w:t>минимальной заработной платы. (часть первая подпункта т) пункта 1 статьи 15 приостановлена в действии с 1 января 2018 года по 31 декабря 2020 года (Закон от 18.12.2017г № 370-З-VI))</w:t>
      </w:r>
    </w:p>
    <w:p w14:paraId="46AF7A20"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При этом расходы на ремонт автотранспорта, полученного через органы социальной защиты или приобретенного инвалидом при наличии медицинских показаний, производится за счет республиканского бюджета, автотранспорта, принадлежащего инвалидам трудового увечья и профессионального заболевания, – за счет организаций, где они получили трудовое увечье или профессиональное заболевание, а при их реорганизации – правопреемником, при ликвидации – в порядке, предусмотренном действующим законодательством Приднестровской Молдавской Республики;</w:t>
      </w:r>
    </w:p>
    <w:p w14:paraId="54ED063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 выплата денежной компенсации расходов на бензин и транспортное обслуживание автотранспорта инвалидов, полученного через органы социальной защиты или приобретенного инвалидом при наличии медицинских показаний, – из расчета </w:t>
      </w:r>
      <w:smartTag w:uri="urn:schemas-microsoft-com:office:smarttags" w:element="metricconverter">
        <w:smartTagPr>
          <w:attr w:name="ProductID" w:val="20 литров"/>
        </w:smartTagPr>
        <w:r w:rsidRPr="003056C4">
          <w:rPr>
            <w:rFonts w:ascii="Times New Roman" w:hAnsi="Times New Roman"/>
            <w:sz w:val="24"/>
            <w:szCs w:val="24"/>
          </w:rPr>
          <w:t>20 литров</w:t>
        </w:r>
      </w:smartTag>
      <w:r w:rsidRPr="003056C4">
        <w:rPr>
          <w:rFonts w:ascii="Times New Roman" w:hAnsi="Times New Roman"/>
          <w:sz w:val="24"/>
          <w:szCs w:val="24"/>
        </w:rPr>
        <w:t xml:space="preserve"> бензина ежемесячно по ценам, установленным </w:t>
      </w:r>
      <w:r w:rsidR="00C86682" w:rsidRPr="003056C4">
        <w:rPr>
          <w:rFonts w:ascii="Times New Roman" w:hAnsi="Times New Roman"/>
          <w:sz w:val="24"/>
          <w:szCs w:val="24"/>
        </w:rPr>
        <w:t>уполномоченным Правительством</w:t>
      </w:r>
      <w:r w:rsidRPr="003056C4">
        <w:rPr>
          <w:rFonts w:ascii="Times New Roman" w:hAnsi="Times New Roman"/>
          <w:sz w:val="24"/>
          <w:szCs w:val="24"/>
        </w:rPr>
        <w:t xml:space="preserve"> Приднестровской Молдавской Республики исполнительным органом государственной власти. (часть первая подпункта у) пункта 1 статьи 15 приостановлен в действии с 1 января 2018 года по 31 декабря 2020 года (Закон от 18.12.2017г № 370-З-VI))</w:t>
      </w:r>
    </w:p>
    <w:p w14:paraId="2414A86D"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трудового увечья и профессионального заболевания, получившим трудовое увечье или профессиональное заболевание на предприятиях, учреждениях, организациях, расположенных на территории Приднестровской Молдавской Республики, денежная компенсация расходов на бензин выплачивается за счет организаций, где они получили увечье, заболевание либо иные повреждения здоровья при исполнении трудовых обязанностей, а при их реорганизации – правопреемником, при ликвидации – в порядке, предусмотренном действующим законодательством Приднестровской Молдавской Республики;</w:t>
      </w:r>
    </w:p>
    <w:p w14:paraId="478E30C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ф) бесплатный проезд всеми видами городского пассажирского транспорта (кроме такси) и на автомобильном транспорте общего пользования (кроме такси) в селе в пределах административно-территориальной единицы по месту жительства, независимо от формы собственности транспортного средства, бесплатный проезд в общественном транспорте от места жительства до города и обратно инвалидов, проживающих в населенных пунктах, находящихся в административном подчинении городов республиканского значения, но расположенных на территориях других административно-территориальных единиц;</w:t>
      </w:r>
    </w:p>
    <w:p w14:paraId="34F1C0D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х) бесплатный проезд (туда и обратно) на всех видах транспорта (кроме такси) на всей территории Приднестровской Молдавской Республики при следовании к месту лечения (медицинского обследования) по направлению или вызову медицинских учреждений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3980F38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I или II групп, детям-инвалидам в возрасте до 18 (восемнадцати) лет, страдающим заболеваниями, перечень которых определен исполнительным органом государственной власти, в ведении которого находятся вопросы здравоохранения, выплачивается денежная компенсация расходов по проезду при следовании к месту лечения в пределах Приднестровской Молдавской Республики. Порядок выплаты указанной денежной компенсации и её размеры устанавливаются Правительством Приднестровской Молдавской Республики;</w:t>
      </w:r>
    </w:p>
    <w:p w14:paraId="230BEEB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ц) пятидесятипроцентная скидка по оплате за проезд по железной дороге в пределах стран СНГ (туда и обратно) при следовании к месту лечения (медицинского обследования) по направлению или вызову медицинских учреждений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1BD2C14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ч) бесплатное обеспечение лекарственными средствами и специализированными продуктами лечебного питания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согласно перечню и в порядке, установленным Правительством Приднестровской Молдавской Республики.</w:t>
      </w:r>
    </w:p>
    <w:p w14:paraId="7F4E450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Для целей подпунктов д), е) части первой настоящего пункта одиноко проживающими инвалидами признаются инвалиды, проживающие в жилых помещениях (квартире, комнате, комнатах) или в жилых домах, в отношении которых отсутствуют данные о прописке </w:t>
      </w:r>
      <w:r w:rsidRPr="003056C4">
        <w:rPr>
          <w:rFonts w:ascii="Times New Roman" w:hAnsi="Times New Roman"/>
          <w:sz w:val="24"/>
          <w:szCs w:val="24"/>
        </w:rPr>
        <w:lastRenderedPageBreak/>
        <w:t>(регистрации) иных лиц, за исключением данных о прописке (регистрации) их несовершеннолетних детей, которые не находятся на полном государственном обеспечении.</w:t>
      </w:r>
    </w:p>
    <w:p w14:paraId="78BAA46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Инвалидам с детства III группы предоставляются льготы, изложенные в подпунктах в), г), ж), к), с), т), у), ч) пункта 1 настоящей статьи.</w:t>
      </w:r>
    </w:p>
    <w:p w14:paraId="2B432B70"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с детства III группы до окончания ими обучения в специальных (коррекционных) организациях образования предоставляется льгота, предусмотренная подпунктом ф) пункта 1 настоящей статьи, порядок реализации которой устанавливается Правительством Приднестровской Молдавской Республики.</w:t>
      </w:r>
    </w:p>
    <w:p w14:paraId="4AE63DEE" w14:textId="77777777" w:rsidR="00C86682"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w:t>
      </w:r>
      <w:r w:rsidR="00C86682" w:rsidRPr="003056C4">
        <w:rPr>
          <w:rFonts w:ascii="Times New Roman" w:hAnsi="Times New Roman"/>
          <w:sz w:val="24"/>
          <w:szCs w:val="24"/>
        </w:rPr>
        <w:t>Инвалиды III группы общего заболевания, трудового увечья, профессионального заболевания, заболевания, полученного в период военной службы, инвалиды с детства III группы имеют право на:</w:t>
      </w:r>
    </w:p>
    <w:p w14:paraId="7DE2AFEB" w14:textId="77777777" w:rsidR="00C86682" w:rsidRPr="003056C4" w:rsidRDefault="00C86682" w:rsidP="00103C5D">
      <w:pPr>
        <w:pStyle w:val="ae"/>
        <w:ind w:firstLine="567"/>
        <w:jc w:val="both"/>
        <w:rPr>
          <w:rFonts w:ascii="Times New Roman" w:hAnsi="Times New Roman"/>
          <w:sz w:val="24"/>
          <w:szCs w:val="24"/>
        </w:rPr>
      </w:pPr>
      <w:r w:rsidRPr="003056C4">
        <w:rPr>
          <w:rFonts w:ascii="Times New Roman" w:hAnsi="Times New Roman"/>
          <w:sz w:val="24"/>
          <w:szCs w:val="24"/>
        </w:rPr>
        <w:t>а)</w:t>
      </w:r>
      <w:r w:rsidRPr="003056C4">
        <w:rPr>
          <w:rFonts w:ascii="Times New Roman" w:hAnsi="Times New Roman"/>
          <w:sz w:val="24"/>
          <w:szCs w:val="24"/>
        </w:rPr>
        <w:tab/>
        <w:t xml:space="preserve"> бесплатное обеспечение по медицинским показаниям слуховыми аппаратами;</w:t>
      </w:r>
    </w:p>
    <w:p w14:paraId="7C83D01D" w14:textId="77777777" w:rsidR="00C86682" w:rsidRPr="003056C4" w:rsidRDefault="00C86682" w:rsidP="00103C5D">
      <w:pPr>
        <w:pStyle w:val="ae"/>
        <w:ind w:firstLine="567"/>
        <w:jc w:val="both"/>
        <w:rPr>
          <w:rFonts w:ascii="Times New Roman" w:hAnsi="Times New Roman"/>
          <w:sz w:val="24"/>
          <w:szCs w:val="24"/>
        </w:rPr>
      </w:pPr>
      <w:r w:rsidRPr="003056C4">
        <w:rPr>
          <w:rFonts w:ascii="Times New Roman" w:hAnsi="Times New Roman"/>
          <w:sz w:val="24"/>
          <w:szCs w:val="24"/>
        </w:rPr>
        <w:t>б) бесплатное обеспечение протезами верхних и нижних конечностей и приспособлениями к ним;</w:t>
      </w:r>
    </w:p>
    <w:p w14:paraId="67D3F194" w14:textId="77777777" w:rsidR="0038432F" w:rsidRPr="003056C4" w:rsidRDefault="00C86682" w:rsidP="00103C5D">
      <w:pPr>
        <w:pStyle w:val="ae"/>
        <w:ind w:firstLine="567"/>
        <w:jc w:val="both"/>
        <w:rPr>
          <w:rFonts w:ascii="Times New Roman" w:hAnsi="Times New Roman"/>
          <w:sz w:val="24"/>
          <w:szCs w:val="24"/>
        </w:rPr>
      </w:pPr>
      <w:r w:rsidRPr="003056C4">
        <w:rPr>
          <w:rFonts w:ascii="Times New Roman" w:hAnsi="Times New Roman"/>
          <w:sz w:val="24"/>
          <w:szCs w:val="24"/>
        </w:rPr>
        <w:t>в) бесплатное обеспечение лекарственными средствами и специализированными продуктами лечебного питания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согласно перечню и в порядке, установленным Правительством Приднестровской Молдавской Республики».</w:t>
      </w:r>
    </w:p>
    <w:p w14:paraId="48E79D2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Инвалиды I и II групп по зрению и (или) глухонемые освобождаются от уплаты за доставку литературы, издаваемой рельефно-точечным шрифтом Брайля. </w:t>
      </w:r>
    </w:p>
    <w:p w14:paraId="7884813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eastAsia="MS Mincho" w:hAnsi="Times New Roman"/>
          <w:sz w:val="24"/>
          <w:szCs w:val="24"/>
        </w:rPr>
        <w:t>5.</w:t>
      </w:r>
      <w:r w:rsidRPr="003056C4">
        <w:rPr>
          <w:rFonts w:ascii="Times New Roman" w:hAnsi="Times New Roman"/>
          <w:sz w:val="24"/>
          <w:szCs w:val="24"/>
        </w:rPr>
        <w:t xml:space="preserve"> Льготы по оплате за жилое помещение и коммунальные услуги, предусмотренные подпунктами д), е) пункта 1 настоящей статьи, распространяются на неработающего родителя, осуществляющего уход за ребенком-инвалидом, а также на мать, которая одна воспитывает ребенка-инвалида, независимо от факта ее работы.</w:t>
      </w:r>
    </w:p>
    <w:p w14:paraId="0E5ED11D"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6. Неработающий трудоспособный родитель, осуществляющий уход за ребенком-инвалидом, имеет право на получение ежемесячной компенсационной выплаты в размере 100 РУ МЗП.</w:t>
      </w:r>
    </w:p>
    <w:p w14:paraId="6688F1D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если уход за ребенком-инвалидом осуществляется одновременно обоими неработающими трудоспособными родителями, право на получение ежемесячного пособия по уходу за ребенком предоставляется одному из них.</w:t>
      </w:r>
    </w:p>
    <w:p w14:paraId="2EB1C62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осуществлении ухода за двумя и более детьми-инвалидами </w:t>
      </w:r>
      <w:r w:rsidR="00E161BA" w:rsidRPr="003056C4">
        <w:rPr>
          <w:rFonts w:ascii="Times New Roman" w:hAnsi="Times New Roman"/>
          <w:sz w:val="24"/>
          <w:szCs w:val="24"/>
        </w:rPr>
        <w:t>компенсационная выплата</w:t>
      </w:r>
      <w:r w:rsidRPr="003056C4">
        <w:rPr>
          <w:rFonts w:ascii="Times New Roman" w:hAnsi="Times New Roman"/>
          <w:sz w:val="24"/>
          <w:szCs w:val="24"/>
        </w:rPr>
        <w:t xml:space="preserve"> </w:t>
      </w:r>
      <w:r w:rsidR="00E161BA" w:rsidRPr="003056C4">
        <w:rPr>
          <w:rFonts w:ascii="Times New Roman" w:hAnsi="Times New Roman"/>
          <w:sz w:val="24"/>
          <w:szCs w:val="24"/>
        </w:rPr>
        <w:t>устанавливается в</w:t>
      </w:r>
      <w:r w:rsidRPr="003056C4">
        <w:rPr>
          <w:rFonts w:ascii="Times New Roman" w:hAnsi="Times New Roman"/>
          <w:sz w:val="24"/>
          <w:szCs w:val="24"/>
        </w:rPr>
        <w:t xml:space="preserve"> отношении каждого ребенка-инвалида на период осуществления ухода за ним.</w:t>
      </w:r>
    </w:p>
    <w:p w14:paraId="750C91B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Компенсационные выплаты назначаются и выплачиваются органами социальной защиты городов и районов по месту проживания получателей указанных выплат.</w:t>
      </w:r>
    </w:p>
    <w:p w14:paraId="7E3F5D3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осуществления компенсационных выплат неработающим трудоспособным родителям, осуществляющим уход за детьми-инвалидами, устанавливается Правительством Приднестровской Молдавской Республики.</w:t>
      </w:r>
    </w:p>
    <w:p w14:paraId="5FE70BB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Примечание. Для целей настоящего пункта неработающим трудоспособным родителем признается</w:t>
      </w:r>
      <w:r w:rsidR="00F75AE0" w:rsidRPr="003056C4">
        <w:rPr>
          <w:rFonts w:ascii="Times New Roman" w:hAnsi="Times New Roman"/>
          <w:sz w:val="24"/>
          <w:szCs w:val="24"/>
        </w:rPr>
        <w:t xml:space="preserve"> </w:t>
      </w:r>
      <w:r w:rsidRPr="003056C4">
        <w:rPr>
          <w:rFonts w:ascii="Times New Roman" w:hAnsi="Times New Roman"/>
          <w:sz w:val="24"/>
          <w:szCs w:val="24"/>
        </w:rPr>
        <w:t>мать в возрасте от 16 (шестнадцати) до 55 (пятидесяти пяти) лет, отец в возрасте от 16 (шестнадцати) до 60 (шестидесяти) лет, официально не числящиеся на временной или постоянной работе (службе), не осуществляющие индивидуальную предпринимательскую деятельность по патенту либо не занимающиеся частной нотариальной деятельностью, а также не получающие пенсию, пожизненное содержание или пособие по безработице.</w:t>
      </w:r>
    </w:p>
    <w:p w14:paraId="3DB999D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7. Инвалиды II и III группы по зрению, дети-инвалиды до 18 (восемнадцати) лет, инвалиды детства по зрению всех трех групп имеют право 1 (один) раз в 2 (два) года на бесплатное обеспечение по медицинским показаниям очками для коррекции зрения.</w:t>
      </w:r>
    </w:p>
    <w:p w14:paraId="144F9A96"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8. Инвалиды I группы общего заболевания, трудового увечья, профессионального заболевания, заболевания, полученного в период военной службы, инвалиды с детства I группы, дети-инвалиды в возрасте до 18 (восемнадцати) лет освобождаются от платы за техническое обслуживание и ремонт лифтов.</w:t>
      </w:r>
    </w:p>
    <w:p w14:paraId="4CEA18ED" w14:textId="77777777" w:rsidR="0038432F" w:rsidRPr="003056C4" w:rsidRDefault="0038432F" w:rsidP="00103C5D">
      <w:pPr>
        <w:pStyle w:val="ae"/>
        <w:ind w:firstLine="567"/>
        <w:jc w:val="both"/>
        <w:rPr>
          <w:rFonts w:ascii="Times New Roman" w:hAnsi="Times New Roman"/>
          <w:sz w:val="24"/>
          <w:szCs w:val="24"/>
        </w:rPr>
      </w:pPr>
    </w:p>
    <w:p w14:paraId="4BCB0AEC" w14:textId="77777777" w:rsidR="0038432F" w:rsidRPr="003056C4" w:rsidRDefault="0038432F" w:rsidP="00103C5D">
      <w:pPr>
        <w:pStyle w:val="ae"/>
        <w:ind w:firstLine="567"/>
        <w:jc w:val="both"/>
        <w:rPr>
          <w:rFonts w:ascii="Times New Roman" w:eastAsia="MS Mincho" w:hAnsi="Times New Roman"/>
          <w:sz w:val="24"/>
          <w:szCs w:val="24"/>
        </w:rPr>
      </w:pPr>
      <w:r w:rsidRPr="00A12AFA">
        <w:rPr>
          <w:rFonts w:ascii="Times New Roman" w:hAnsi="Times New Roman"/>
          <w:b/>
          <w:bCs/>
          <w:sz w:val="24"/>
          <w:szCs w:val="24"/>
        </w:rPr>
        <w:t>Статья 16.</w:t>
      </w:r>
      <w:r w:rsidRPr="003056C4">
        <w:rPr>
          <w:rFonts w:ascii="Times New Roman" w:hAnsi="Times New Roman"/>
          <w:sz w:val="24"/>
          <w:szCs w:val="24"/>
        </w:rPr>
        <w:t xml:space="preserve"> Лица, имеющие право на дополнительную жилую площадь по медицинским показаниям</w:t>
      </w:r>
    </w:p>
    <w:p w14:paraId="476EDCD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Лица, страдающие тяжелыми формами некоторых хронических заболеваний, перечисленных в перечне заболеваний, утвержденном уполномоченным Правительством </w:t>
      </w:r>
      <w:r w:rsidRPr="003056C4">
        <w:rPr>
          <w:rFonts w:ascii="Times New Roman" w:hAnsi="Times New Roman"/>
          <w:sz w:val="24"/>
          <w:szCs w:val="24"/>
        </w:rPr>
        <w:lastRenderedPageBreak/>
        <w:t>Приднестровской Молдавской Республики исполнительным органом государственной власти, имеют право при получении жилой площади на изолированную комнату либо на дополнительную площадь.</w:t>
      </w:r>
    </w:p>
    <w:p w14:paraId="031C286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Дополнительная жилая площадь, занимаемая инвалидом (независимо от того, в виде отдельной комнаты или нет), не считается излишней и подлежит оплате в одинарном размере с учетом предоставленных льгот.</w:t>
      </w:r>
    </w:p>
    <w:p w14:paraId="6A461B7B" w14:textId="77777777" w:rsidR="0038432F" w:rsidRPr="003056C4" w:rsidRDefault="0038432F" w:rsidP="00103C5D">
      <w:pPr>
        <w:pStyle w:val="ae"/>
        <w:ind w:firstLine="567"/>
        <w:jc w:val="both"/>
        <w:rPr>
          <w:rFonts w:ascii="Times New Roman" w:hAnsi="Times New Roman"/>
          <w:sz w:val="24"/>
          <w:szCs w:val="24"/>
        </w:rPr>
      </w:pPr>
    </w:p>
    <w:p w14:paraId="1E991C66"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17.</w:t>
      </w:r>
      <w:r w:rsidRPr="003056C4">
        <w:rPr>
          <w:rFonts w:ascii="Times New Roman" w:hAnsi="Times New Roman"/>
          <w:sz w:val="24"/>
          <w:szCs w:val="24"/>
        </w:rPr>
        <w:t xml:space="preserve"> Обслуживание инвалидов</w:t>
      </w:r>
    </w:p>
    <w:p w14:paraId="72E32FF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Инвалиды I, II групп имеют право на первоочередное обслуживание организациями служб быта, торговли, общественного питания, жилищно-коммунального хозяйства, транспорта, спортивно-оздоровительными и культурно-просветительными учреждениями, а также при приобретении билетов на все виды транспорта.</w:t>
      </w:r>
    </w:p>
    <w:p w14:paraId="10B34E47" w14:textId="77777777" w:rsidR="0038432F" w:rsidRPr="003056C4" w:rsidRDefault="0038432F" w:rsidP="00103C5D">
      <w:pPr>
        <w:pStyle w:val="ae"/>
        <w:ind w:firstLine="567"/>
        <w:jc w:val="both"/>
        <w:rPr>
          <w:rFonts w:ascii="Times New Roman" w:hAnsi="Times New Roman"/>
          <w:sz w:val="24"/>
          <w:szCs w:val="24"/>
        </w:rPr>
      </w:pPr>
    </w:p>
    <w:p w14:paraId="49CEBAE8"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18.</w:t>
      </w:r>
      <w:r w:rsidRPr="003056C4">
        <w:rPr>
          <w:rFonts w:ascii="Times New Roman" w:hAnsi="Times New Roman"/>
          <w:sz w:val="24"/>
          <w:szCs w:val="24"/>
        </w:rPr>
        <w:t xml:space="preserve"> Обеспечение инвалидам доступа в культурно-просветительные учреждения и спортивные сооружения</w:t>
      </w:r>
    </w:p>
    <w:p w14:paraId="1AE52A3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Исполнительные органы государственной власти городов и районов, организации создают условия инвалидам (включая использующих кресла-коляски) для свободного доступа в культурно-просветительные учреждения и спортивные сооружения, для занятий физкультурой и спортом. </w:t>
      </w:r>
    </w:p>
    <w:p w14:paraId="6490D126"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Инвалиды пользуются перечисленными услугами бесплатно. Ребенок-инвалид до 18 (восемнадцати) лет посещает кинотеатры для просмотра кинофильмов бесплатно.</w:t>
      </w:r>
    </w:p>
    <w:p w14:paraId="22B48ADA" w14:textId="77777777" w:rsidR="0038432F" w:rsidRPr="003056C4" w:rsidRDefault="0038432F" w:rsidP="00103C5D">
      <w:pPr>
        <w:pStyle w:val="ae"/>
        <w:ind w:firstLine="567"/>
        <w:jc w:val="both"/>
        <w:rPr>
          <w:rFonts w:ascii="Times New Roman" w:hAnsi="Times New Roman"/>
          <w:sz w:val="24"/>
          <w:szCs w:val="24"/>
        </w:rPr>
      </w:pPr>
    </w:p>
    <w:p w14:paraId="033FA431" w14:textId="77777777" w:rsidR="0038432F" w:rsidRPr="00A12AFA" w:rsidRDefault="0038432F"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4. ОБРАЗОВАНИЕ. ПРОФЕССИОНАЛЬНАЯ</w:t>
      </w:r>
      <w:r w:rsidR="009956E7" w:rsidRPr="00A12AFA">
        <w:rPr>
          <w:rFonts w:ascii="Times New Roman" w:hAnsi="Times New Roman"/>
          <w:b/>
          <w:bCs/>
          <w:sz w:val="24"/>
          <w:szCs w:val="24"/>
        </w:rPr>
        <w:t xml:space="preserve"> </w:t>
      </w:r>
      <w:r w:rsidRPr="00A12AFA">
        <w:rPr>
          <w:rFonts w:ascii="Times New Roman" w:hAnsi="Times New Roman"/>
          <w:b/>
          <w:bCs/>
          <w:sz w:val="24"/>
          <w:szCs w:val="24"/>
        </w:rPr>
        <w:t>ПОДГОТОВКА И РЕАБИЛИТАЦИЯ ИНВАЛИДОВ</w:t>
      </w:r>
    </w:p>
    <w:p w14:paraId="3B8A9ADB"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19.</w:t>
      </w:r>
      <w:r w:rsidRPr="003056C4">
        <w:rPr>
          <w:rFonts w:ascii="Times New Roman" w:hAnsi="Times New Roman"/>
          <w:sz w:val="24"/>
          <w:szCs w:val="24"/>
        </w:rPr>
        <w:t xml:space="preserve"> Образование инвалидов</w:t>
      </w:r>
    </w:p>
    <w:p w14:paraId="4F63A01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Приднестровская Молдавская Республика поддерживает получение инвалидами образования и гарантирует создание инвалидам необходимых условий для его получения.</w:t>
      </w:r>
    </w:p>
    <w:p w14:paraId="3C01B61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Поддержка получения инвалидами общего образования, профессионального образования и профессиональной </w:t>
      </w:r>
      <w:r w:rsidR="002450E6" w:rsidRPr="003056C4">
        <w:rPr>
          <w:rFonts w:ascii="Times New Roman" w:hAnsi="Times New Roman"/>
          <w:sz w:val="24"/>
          <w:szCs w:val="24"/>
        </w:rPr>
        <w:t>подготовки инвалидов</w:t>
      </w:r>
      <w:r w:rsidRPr="003056C4">
        <w:rPr>
          <w:rFonts w:ascii="Times New Roman" w:hAnsi="Times New Roman"/>
          <w:sz w:val="24"/>
          <w:szCs w:val="24"/>
        </w:rPr>
        <w:t xml:space="preserve"> направлена на:</w:t>
      </w:r>
    </w:p>
    <w:p w14:paraId="28B2CC5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 осуществление ими прав и свобод человека наравне с другими гражданами;</w:t>
      </w:r>
    </w:p>
    <w:p w14:paraId="6E55425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б) развитие личности, индивидуальных способностей и возможностей;</w:t>
      </w:r>
    </w:p>
    <w:p w14:paraId="57DE508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в) интеграцию в общество.</w:t>
      </w:r>
    </w:p>
    <w:p w14:paraId="06C34380"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Уполномоченный Правительством Приднестровской Молдавской Республики исполнительный орган государственной власти, в ведении которого находятся вопросы образования, организации образования совместно с уполномоченными Правительством Приднестровской Молдавской Республики исполнительными органами государственной власти, в ведении которых находятся вопросы здравоохранения и социальной защиты, обеспечивают получение инвалидами дошкольного образования, среднего общего образования, профессионального образования и (или) профессиональной подготовки.</w:t>
      </w:r>
    </w:p>
    <w:p w14:paraId="0C0148C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Уполномоченный Правительством Приднестровской Молдавской Республики исполнительный орган государственной власти, в ведении которого находятся вопросы образования, организации образования совместно с уполномоченными Правительством Приднестровской Молдавской Республики исполнительными органами государственной власти, в ведении которых находятся вопросы здравоохранения и социальной защиты:</w:t>
      </w:r>
    </w:p>
    <w:p w14:paraId="2852253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 обеспечивают инвалидам и их родителям (законным представителям):</w:t>
      </w:r>
    </w:p>
    <w:p w14:paraId="726A221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информационную поддержку по вопросам получения общего образования, профессионального образования, профессиональной подготовки и реабилитации инвалидов;</w:t>
      </w:r>
    </w:p>
    <w:p w14:paraId="6CAAC34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семейного образования; </w:t>
      </w:r>
    </w:p>
    <w:p w14:paraId="6E11EBB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б) создают специальные (коррекционные) организации образования и (или) специальные условия в организациях образования. Прием в указанные организации образования лиц с ограниченными возможностями здоровья, в том числе инвалидов, осуществляется в порядке, установленном законодательством Приднестровской Молдавской Республики в сфере образования, и на основе заключения психолого-медико-педагогической комиссии и (или) врачебно-консультационной комиссии;</w:t>
      </w:r>
    </w:p>
    <w:p w14:paraId="408D51A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в) организуют для детей-инвалидов получение образования по общеобразовательным программам:</w:t>
      </w:r>
    </w:p>
    <w:p w14:paraId="0882631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в организациях социальной защиты и лечебных организациях в случае их длительного нахождения (более чем 21 (двадцать один) день) в данных организациях;</w:t>
      </w:r>
    </w:p>
    <w:p w14:paraId="0D2020A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на дому, в </w:t>
      </w:r>
      <w:r w:rsidR="002450E6" w:rsidRPr="003056C4">
        <w:rPr>
          <w:rFonts w:ascii="Times New Roman" w:hAnsi="Times New Roman"/>
          <w:sz w:val="24"/>
          <w:szCs w:val="24"/>
        </w:rPr>
        <w:t>случае,</w:t>
      </w:r>
      <w:r w:rsidRPr="003056C4">
        <w:rPr>
          <w:rFonts w:ascii="Times New Roman" w:hAnsi="Times New Roman"/>
          <w:sz w:val="24"/>
          <w:szCs w:val="24"/>
        </w:rPr>
        <w:t xml:space="preserve"> когда по состоянию здоровья ребенка-инвалида отсутствует возможность для него получения образования в организациях образования, а также в форме семейного образования с учетом желания родителей. Основанием для организации получения образования детьми-инвалидами на дому является обращение в письменной форме их родителей (законных представителей). </w:t>
      </w:r>
    </w:p>
    <w:p w14:paraId="2491827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заболеваний, наличие которых дает право на получение образования на дому, устанавливается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 Порядок получения образования детьми-инвалидами на дому или в форме семейного образования определяется нормативным правовым актом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образования;</w:t>
      </w:r>
    </w:p>
    <w:p w14:paraId="7D46898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г) обеспечивают образовательный процесс нормативными правовыми актами, организационно-методическими материалами, специальными учебными пособиями и литературой, а также возможностью пользования услугами сурдопереводчиков. Обеспечение этих мероприятий является расходным обязательством Приднестровской Молдавской Республики.</w:t>
      </w:r>
    </w:p>
    <w:p w14:paraId="16172E1B" w14:textId="77777777" w:rsidR="0038432F" w:rsidRPr="003056C4" w:rsidRDefault="0038432F" w:rsidP="00103C5D">
      <w:pPr>
        <w:pStyle w:val="ae"/>
        <w:ind w:firstLine="567"/>
        <w:jc w:val="both"/>
        <w:rPr>
          <w:rFonts w:ascii="Times New Roman" w:hAnsi="Times New Roman"/>
          <w:sz w:val="24"/>
          <w:szCs w:val="24"/>
        </w:rPr>
      </w:pPr>
    </w:p>
    <w:p w14:paraId="1250737D"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20.</w:t>
      </w:r>
      <w:r w:rsidRPr="003056C4">
        <w:rPr>
          <w:rFonts w:ascii="Times New Roman" w:hAnsi="Times New Roman"/>
          <w:sz w:val="24"/>
          <w:szCs w:val="24"/>
        </w:rPr>
        <w:t xml:space="preserve"> Получение инвалидами среднего общего образования, профессионального образования, профессиональной подготовки</w:t>
      </w:r>
    </w:p>
    <w:p w14:paraId="336B464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Cреднее общее образование, профессиональное образование, профессиональная подготовка инвалидов осуществляются с освобождением их от оплаты за обучение в государственных (муниципальных) организациях образования соответствующего уровня или в их специальных образовательных подразделениях, оборудованных при необходимости специальными техническими средствами, либо в организациях специального образования.</w:t>
      </w:r>
    </w:p>
    <w:p w14:paraId="35749AD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Инвалиды в случае сдачи вступительных экзаменов при прочих равных условиях зачисляются в организации образования вне конкурса.</w:t>
      </w:r>
    </w:p>
    <w:p w14:paraId="5564092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3. Успевающим инвалидам, обучающимся стационарно, выплачивается стипендия независимо от получаемой пенсии или пособия.</w:t>
      </w:r>
    </w:p>
    <w:p w14:paraId="79C03D70" w14:textId="77777777" w:rsidR="0038432F" w:rsidRPr="003056C4" w:rsidRDefault="0038432F" w:rsidP="00103C5D">
      <w:pPr>
        <w:pStyle w:val="ae"/>
        <w:ind w:firstLine="567"/>
        <w:jc w:val="both"/>
        <w:rPr>
          <w:rFonts w:ascii="Times New Roman" w:hAnsi="Times New Roman"/>
          <w:sz w:val="24"/>
          <w:szCs w:val="24"/>
        </w:rPr>
      </w:pPr>
    </w:p>
    <w:p w14:paraId="5F01DFD5" w14:textId="77777777" w:rsidR="0038432F" w:rsidRPr="00A12AFA" w:rsidRDefault="0038432F"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Статья 21. Исключена</w:t>
      </w:r>
    </w:p>
    <w:p w14:paraId="65F4C8D1"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22.</w:t>
      </w:r>
      <w:r w:rsidRPr="003056C4">
        <w:rPr>
          <w:rFonts w:ascii="Times New Roman" w:hAnsi="Times New Roman"/>
          <w:sz w:val="24"/>
          <w:szCs w:val="24"/>
        </w:rPr>
        <w:t xml:space="preserve"> Задачи медицинской, профессиональной и социальной реабилитации инвалидов</w:t>
      </w:r>
    </w:p>
    <w:p w14:paraId="7AC8DCF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Государство организует и способствует становлению и развитию системы медицинской, профессиональной и социальной реабилитации инвалидов, позволяющей им вести полноценный образ жизни и обеспечивающей им реализацию прав и потенциальных возможностей.</w:t>
      </w:r>
    </w:p>
    <w:p w14:paraId="06D267F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Государство финансирует и организует проведение научных исследований и подготовки специалистов медицинской, профессиональной и социальной реабилитации инвалидов.</w:t>
      </w:r>
    </w:p>
    <w:p w14:paraId="50EB6664" w14:textId="77777777" w:rsidR="0038432F" w:rsidRPr="003056C4" w:rsidRDefault="0038432F" w:rsidP="00103C5D">
      <w:pPr>
        <w:pStyle w:val="ae"/>
        <w:ind w:firstLine="567"/>
        <w:jc w:val="both"/>
        <w:rPr>
          <w:rFonts w:ascii="Times New Roman" w:hAnsi="Times New Roman"/>
          <w:sz w:val="24"/>
          <w:szCs w:val="24"/>
        </w:rPr>
      </w:pPr>
    </w:p>
    <w:p w14:paraId="71C3E73D"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23.</w:t>
      </w:r>
      <w:r w:rsidRPr="003056C4">
        <w:rPr>
          <w:rFonts w:ascii="Times New Roman" w:hAnsi="Times New Roman"/>
          <w:sz w:val="24"/>
          <w:szCs w:val="24"/>
        </w:rPr>
        <w:t xml:space="preserve"> Индивидуальная программа реабилитации инвалида</w:t>
      </w:r>
    </w:p>
    <w:p w14:paraId="038AF1F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Реабилитация инвалида осуществляется в соответствии с индивидуальной программой реабилитации, выдаваемой консилиумом врачебной экспертизы жизнеспособности (далее – КВЭЖ) при проведении врачебной экспертизы жизнеспособности гражданина.</w:t>
      </w:r>
    </w:p>
    <w:p w14:paraId="0472673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В индивидуальной программе реабилитации определяются объемы, виды и сроки проведения реабилитационных мер, а также виды социальной помощи.</w:t>
      </w:r>
    </w:p>
    <w:p w14:paraId="33EF00A0"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3. Индивидуальная программа реабилитации инвалида является документом, обязательным для исполнения соответствующими государственными органами и организациями.</w:t>
      </w:r>
    </w:p>
    <w:p w14:paraId="72F7CAD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Республиканские и местные органы государственной власти и управления с учетом структуры инвалидности организуют многопрофильные или специализированные центры, </w:t>
      </w:r>
      <w:r w:rsidRPr="003056C4">
        <w:rPr>
          <w:rFonts w:ascii="Times New Roman" w:hAnsi="Times New Roman"/>
          <w:sz w:val="24"/>
          <w:szCs w:val="24"/>
        </w:rPr>
        <w:lastRenderedPageBreak/>
        <w:t>комплексы реабилитации, поликлинические или стационарные отделения и лечебно-профилактические учреждения.</w:t>
      </w:r>
    </w:p>
    <w:p w14:paraId="272CCC2F" w14:textId="77777777" w:rsidR="0038432F" w:rsidRPr="003056C4" w:rsidRDefault="0038432F" w:rsidP="00103C5D">
      <w:pPr>
        <w:pStyle w:val="ae"/>
        <w:ind w:firstLine="567"/>
        <w:jc w:val="both"/>
        <w:rPr>
          <w:rFonts w:ascii="Times New Roman" w:hAnsi="Times New Roman"/>
          <w:sz w:val="24"/>
          <w:szCs w:val="24"/>
        </w:rPr>
      </w:pPr>
    </w:p>
    <w:p w14:paraId="7CA1DE25"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24.</w:t>
      </w:r>
      <w:r w:rsidRPr="003056C4">
        <w:rPr>
          <w:rFonts w:ascii="Times New Roman" w:hAnsi="Times New Roman"/>
          <w:sz w:val="24"/>
          <w:szCs w:val="24"/>
        </w:rPr>
        <w:t xml:space="preserve"> Социальная и протезно-ортопедическая помощь инвалидам</w:t>
      </w:r>
    </w:p>
    <w:p w14:paraId="68D41EA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Инвалидам, нуждающимся в постоянном уходе и помощи, органами социальной помощи предоставляются медицинские и бытовые условия на дому либо в стационарных учреждениях.</w:t>
      </w:r>
    </w:p>
    <w:p w14:paraId="2CAA197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Граждане Приднестровской Молдавской Республики при наличии медицинских показаний имеют право на обеспечение протезно-ортопедическими изделиями, ортопедической обувью, специальными средствами передвижения, индивидуальными приспособлениями, звукоусиливающей аппаратурой, сигнализаторами и другими приборами реабилитации бесплатно или на льготных условиях, предусмотренных законами Приднестровской Молдавской Республики и в порядке, установленном уполномоченным  Правительством Приднестровской Молдавской Республики исполнительным органом государственной власти. </w:t>
      </w:r>
    </w:p>
    <w:p w14:paraId="14A071D5" w14:textId="77777777" w:rsidR="0038432F" w:rsidRPr="003056C4" w:rsidRDefault="0038432F" w:rsidP="00103C5D">
      <w:pPr>
        <w:pStyle w:val="ae"/>
        <w:ind w:firstLine="567"/>
        <w:jc w:val="both"/>
        <w:rPr>
          <w:rFonts w:ascii="Times New Roman" w:hAnsi="Times New Roman"/>
          <w:sz w:val="24"/>
          <w:szCs w:val="24"/>
        </w:rPr>
      </w:pPr>
    </w:p>
    <w:p w14:paraId="6A3BAC4D" w14:textId="77777777" w:rsidR="0038432F" w:rsidRPr="00A12AFA" w:rsidRDefault="0038432F"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5. ТРУД ИНВАЛИДОВ</w:t>
      </w:r>
    </w:p>
    <w:p w14:paraId="0E4E0175"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25.</w:t>
      </w:r>
      <w:r w:rsidRPr="003056C4">
        <w:rPr>
          <w:rFonts w:ascii="Times New Roman" w:hAnsi="Times New Roman"/>
          <w:sz w:val="24"/>
          <w:szCs w:val="24"/>
        </w:rPr>
        <w:t xml:space="preserve"> Обеспечение инвалидам права на труд</w:t>
      </w:r>
    </w:p>
    <w:p w14:paraId="619AA62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В целях реабилитации творческих и производственных способностей инвалидов в соответствии с индивидуальными программами реабилитации инвалидов им обеспечивается право работать в организациях с обычными условиями труда, в специализированных организациях, применяющих труд инвалидов, а также заниматься иной трудовой деятельностью, не запрещенной законом.</w:t>
      </w:r>
    </w:p>
    <w:p w14:paraId="04E5901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инвалида. </w:t>
      </w:r>
    </w:p>
    <w:p w14:paraId="75D5C5B4"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3. 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14:paraId="250E7431" w14:textId="77777777" w:rsidR="0038432F" w:rsidRPr="003056C4" w:rsidRDefault="0038432F" w:rsidP="00103C5D">
      <w:pPr>
        <w:pStyle w:val="ae"/>
        <w:ind w:firstLine="567"/>
        <w:jc w:val="both"/>
        <w:rPr>
          <w:rFonts w:ascii="Times New Roman" w:hAnsi="Times New Roman"/>
          <w:sz w:val="24"/>
          <w:szCs w:val="24"/>
        </w:rPr>
      </w:pPr>
    </w:p>
    <w:p w14:paraId="368C418F"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26.</w:t>
      </w:r>
      <w:r w:rsidRPr="003056C4">
        <w:rPr>
          <w:rFonts w:ascii="Times New Roman" w:hAnsi="Times New Roman"/>
          <w:sz w:val="24"/>
          <w:szCs w:val="24"/>
        </w:rPr>
        <w:t xml:space="preserve"> Обеспечение занятости инвалидов</w:t>
      </w:r>
    </w:p>
    <w:p w14:paraId="3DBBE8E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Инвалидам предоставляются гарантии трудовой занятости органами государственной власти путем проведения следующих специальных мероприятий, способствующих повышению их конкурентоспособности на рынке труда: </w:t>
      </w:r>
    </w:p>
    <w:p w14:paraId="6CE303F0"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 осуществление льготной финансово-кредитной политики в отношении:</w:t>
      </w:r>
    </w:p>
    <w:p w14:paraId="5C1B1176"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специализированных организаций, применяющих труд инвалидов;</w:t>
      </w:r>
    </w:p>
    <w:p w14:paraId="1579BEB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организаций, находящихся в собственности республиканских общественных организаций инвалидов </w:t>
      </w:r>
      <w:r w:rsidR="00E161BA" w:rsidRPr="003056C4">
        <w:rPr>
          <w:rFonts w:ascii="Times New Roman" w:hAnsi="Times New Roman"/>
          <w:sz w:val="24"/>
          <w:szCs w:val="24"/>
        </w:rPr>
        <w:t>либо уставный капитал,</w:t>
      </w:r>
      <w:r w:rsidRPr="003056C4">
        <w:rPr>
          <w:rFonts w:ascii="Times New Roman" w:hAnsi="Times New Roman"/>
          <w:sz w:val="24"/>
          <w:szCs w:val="24"/>
        </w:rPr>
        <w:t xml:space="preserve"> которых состоит из вклада указанных общественных организаций;</w:t>
      </w:r>
    </w:p>
    <w:p w14:paraId="7A95A2E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3) иных организаций в соответствии с налоговым законодательством Приднестровской Молдавской Республики;</w:t>
      </w:r>
    </w:p>
    <w:p w14:paraId="59977BD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установление в организациях независимо от организационно-правовых форм и форм собственности квоты для приема на работу инвалидов; </w:t>
      </w:r>
    </w:p>
    <w:p w14:paraId="2377C88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стимулирование создания организациями дополнительных рабочих мест (в том числе специальных) для трудоустройства инвалидов; </w:t>
      </w:r>
    </w:p>
    <w:p w14:paraId="45554E9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создание инвалидам условий труда в соответствии с индивидуальными программами реабилитации инвалидов; </w:t>
      </w:r>
    </w:p>
    <w:p w14:paraId="74B5E03B"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создание условий для предпринимательской деятельности инвалидов; </w:t>
      </w:r>
    </w:p>
    <w:p w14:paraId="006839A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организация обучения инвалидов новым профессиям. </w:t>
      </w:r>
    </w:p>
    <w:p w14:paraId="3978D68C" w14:textId="77777777" w:rsidR="0038432F" w:rsidRPr="003056C4" w:rsidRDefault="0038432F" w:rsidP="00103C5D">
      <w:pPr>
        <w:pStyle w:val="ae"/>
        <w:ind w:firstLine="567"/>
        <w:jc w:val="both"/>
        <w:rPr>
          <w:rFonts w:ascii="Times New Roman" w:hAnsi="Times New Roman"/>
          <w:sz w:val="24"/>
          <w:szCs w:val="24"/>
        </w:rPr>
      </w:pPr>
    </w:p>
    <w:p w14:paraId="6BCB7DA5"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27.</w:t>
      </w:r>
      <w:r w:rsidRPr="003056C4">
        <w:rPr>
          <w:rFonts w:ascii="Times New Roman" w:hAnsi="Times New Roman"/>
          <w:sz w:val="24"/>
          <w:szCs w:val="24"/>
        </w:rPr>
        <w:t xml:space="preserve"> Порядок предоставления льгот общественным организациям инвалидов и иным организациям</w:t>
      </w:r>
    </w:p>
    <w:p w14:paraId="78A0016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Государство гарантирует предоставление льгот по уплате налогов, сборов и других обязательных платежей в бюджеты всех уровней:</w:t>
      </w:r>
    </w:p>
    <w:p w14:paraId="2D638E6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а) общественным организациям инвалидов;</w:t>
      </w:r>
    </w:p>
    <w:p w14:paraId="5F5A3312"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б) дочерним хозяйственным обществам общественных организаций инвалидов, уставный капитал которых состоит из вклада указанных общественных организаций инвалидов;</w:t>
      </w:r>
    </w:p>
    <w:p w14:paraId="226621D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в) специализированным организациям, применяющим труд инвалидов;</w:t>
      </w:r>
    </w:p>
    <w:p w14:paraId="432D08F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г) организациям, реализующим технические средства профилактики инвалидности и реабилитации инвалидов.</w:t>
      </w:r>
    </w:p>
    <w:p w14:paraId="31BD35E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Решения о предоставлении льгот по уплате местных налогов, сборов и других обязательных платежей принимаются местными органами государственной власти и управления в пределах сумм, зачисляемых в соответствии с действующим законодательством Приднестровской Молдавской Республики в местные бюджеты.</w:t>
      </w:r>
    </w:p>
    <w:p w14:paraId="42CADBA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Подготовка и принятие решений по предоставлению указанных льгот производится с обязательным участием общественных организаций инвалидов.</w:t>
      </w:r>
    </w:p>
    <w:p w14:paraId="7B58861A"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3. Закон Приднестровской Молдавской Республики о республиканском бюджете на соответствующий год может предусматривать иные налоговые льготы по сравнению с действующим законодательством Приднестровской Молдавской Республики.</w:t>
      </w:r>
    </w:p>
    <w:p w14:paraId="0E1D92C0"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4. Общественным организациям инвалидов и другим организациям, в которых занято более 50 процентов инвалидов, предоставляется льгота в размере 50 процентов за оплату коммунальных платежей и аренды помещений, находящихся в государственной или муниципальной собственности.</w:t>
      </w:r>
    </w:p>
    <w:p w14:paraId="1F939A9B" w14:textId="77777777" w:rsidR="0038432F" w:rsidRPr="003056C4" w:rsidRDefault="0038432F" w:rsidP="00103C5D">
      <w:pPr>
        <w:pStyle w:val="ae"/>
        <w:ind w:firstLine="567"/>
        <w:jc w:val="both"/>
        <w:rPr>
          <w:rFonts w:ascii="Times New Roman" w:hAnsi="Times New Roman"/>
          <w:sz w:val="24"/>
          <w:szCs w:val="24"/>
        </w:rPr>
      </w:pPr>
    </w:p>
    <w:p w14:paraId="7C9EF164"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28.</w:t>
      </w:r>
      <w:r w:rsidRPr="003056C4">
        <w:rPr>
          <w:rFonts w:ascii="Times New Roman" w:hAnsi="Times New Roman"/>
          <w:sz w:val="24"/>
          <w:szCs w:val="24"/>
        </w:rPr>
        <w:t xml:space="preserve"> Продолжительность рабочего времени для инвалидов I и II групп</w:t>
      </w:r>
    </w:p>
    <w:p w14:paraId="789F754C"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Инвалидам I и II групп устанавливается сокращенная продолжительность рабочего времени в соответствии с действующим законодательством Приднестровской Молдавской Республики.</w:t>
      </w:r>
    </w:p>
    <w:p w14:paraId="1863DB13"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Руководители организаций по согласованию с комитетами профсоюзов имеют право уменьшить инвалидам, работающим в организации, нормы выработки в зависимости от состояния их здоровья.</w:t>
      </w:r>
    </w:p>
    <w:p w14:paraId="49D8221F" w14:textId="77777777" w:rsidR="0038432F" w:rsidRPr="003056C4" w:rsidRDefault="0038432F" w:rsidP="00103C5D">
      <w:pPr>
        <w:pStyle w:val="ae"/>
        <w:ind w:firstLine="567"/>
        <w:jc w:val="both"/>
        <w:rPr>
          <w:rFonts w:ascii="Times New Roman" w:hAnsi="Times New Roman"/>
          <w:sz w:val="24"/>
          <w:szCs w:val="24"/>
        </w:rPr>
      </w:pPr>
    </w:p>
    <w:p w14:paraId="03A1DE46"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29.</w:t>
      </w:r>
      <w:r w:rsidRPr="003056C4">
        <w:rPr>
          <w:rFonts w:ascii="Times New Roman" w:hAnsi="Times New Roman"/>
          <w:sz w:val="24"/>
          <w:szCs w:val="24"/>
        </w:rPr>
        <w:t xml:space="preserve"> Ежегодные отпуска инвалидам</w:t>
      </w:r>
    </w:p>
    <w:p w14:paraId="73D8E33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Инвалидам I и II групп предоставляется ежегодный основной оплачиваемый отпуск продолжительностью 28 календарных дней, а также дополнительный оплачиваемый отпуск продолжительностью 8 календарных дней – инвалиду I группы, 2 календарных дня – инвалиду II группы.</w:t>
      </w:r>
    </w:p>
    <w:p w14:paraId="6290BEBE"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Работодатель обязан на основании письменного заявления инвалида предоставить ему отпуск без сохранения заработной платы продолжительностью до 21 календарного дня в году. </w:t>
      </w:r>
    </w:p>
    <w:p w14:paraId="65F2673F" w14:textId="77777777" w:rsidR="0038432F" w:rsidRPr="003056C4" w:rsidRDefault="0038432F" w:rsidP="00103C5D">
      <w:pPr>
        <w:pStyle w:val="ae"/>
        <w:ind w:firstLine="567"/>
        <w:jc w:val="both"/>
        <w:rPr>
          <w:rFonts w:ascii="Times New Roman" w:hAnsi="Times New Roman"/>
          <w:sz w:val="24"/>
          <w:szCs w:val="24"/>
        </w:rPr>
      </w:pPr>
    </w:p>
    <w:p w14:paraId="1F6FCF21" w14:textId="77777777" w:rsidR="0038432F" w:rsidRPr="00A12AFA" w:rsidRDefault="0038432F"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6. ОБЩЕСТВЕННЫЕ ОРГАНИЗАЦИИ ИНВАЛИДОВ</w:t>
      </w:r>
    </w:p>
    <w:p w14:paraId="1F69E667"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30.</w:t>
      </w:r>
      <w:r w:rsidRPr="003056C4">
        <w:rPr>
          <w:rFonts w:ascii="Times New Roman" w:hAnsi="Times New Roman"/>
          <w:sz w:val="24"/>
          <w:szCs w:val="24"/>
        </w:rPr>
        <w:t xml:space="preserve"> Право инвалидов на создание общественных организаций</w:t>
      </w:r>
    </w:p>
    <w:p w14:paraId="3CB8C6D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Инвалиды и лица, их представляющие, в целях защиты своих прав и интересов, оказания взаимной поддержки и услуг, имеют право создавать общественные организации, в том числе и различные фонды, в порядке, установленном действующим законодательством Приднестровской Молдавской Республики. </w:t>
      </w:r>
    </w:p>
    <w:p w14:paraId="17B14CF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Общественными организациями инвалидов признаются организации, созданные инвалидами и лицами, представляющими их интересы, в целях зашиты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
    <w:p w14:paraId="07E2B3A5"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В собственности общественных организаций инвалидов могут находиться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в соответствии с действующим законодательством Приднестровской Молдавской Республики. </w:t>
      </w:r>
    </w:p>
    <w:p w14:paraId="1F12637C" w14:textId="77777777" w:rsidR="0038432F" w:rsidRPr="003056C4" w:rsidRDefault="0038432F" w:rsidP="00103C5D">
      <w:pPr>
        <w:pStyle w:val="ae"/>
        <w:ind w:firstLine="567"/>
        <w:jc w:val="both"/>
        <w:rPr>
          <w:rFonts w:ascii="Times New Roman" w:hAnsi="Times New Roman"/>
          <w:sz w:val="24"/>
          <w:szCs w:val="24"/>
        </w:rPr>
      </w:pPr>
    </w:p>
    <w:p w14:paraId="1F7F5BC6"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31.</w:t>
      </w:r>
      <w:r w:rsidRPr="003056C4">
        <w:rPr>
          <w:rFonts w:ascii="Times New Roman" w:hAnsi="Times New Roman"/>
          <w:sz w:val="24"/>
          <w:szCs w:val="24"/>
        </w:rPr>
        <w:t xml:space="preserve"> Гарантии деятельности общественных организаций</w:t>
      </w:r>
      <w:r w:rsidR="0071363E" w:rsidRPr="003056C4">
        <w:rPr>
          <w:rFonts w:ascii="Times New Roman" w:hAnsi="Times New Roman"/>
          <w:sz w:val="24"/>
          <w:szCs w:val="24"/>
        </w:rPr>
        <w:t xml:space="preserve"> </w:t>
      </w:r>
      <w:r w:rsidRPr="003056C4">
        <w:rPr>
          <w:rFonts w:ascii="Times New Roman" w:hAnsi="Times New Roman"/>
          <w:sz w:val="24"/>
          <w:szCs w:val="24"/>
        </w:rPr>
        <w:t>инвалидов</w:t>
      </w:r>
    </w:p>
    <w:p w14:paraId="73F07898"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Органы государственной власти и управления содействуют деятельности общественных организаций инвалидов.</w:t>
      </w:r>
    </w:p>
    <w:p w14:paraId="6B4F4BDD"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2. Органы государственной власти и управления, организации независимо от организационно-правовых форм и форм собственности привлекают полномочных представителей общественных организаций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 </w:t>
      </w:r>
    </w:p>
    <w:p w14:paraId="5C1E45CF" w14:textId="77777777" w:rsidR="0038432F" w:rsidRPr="00A12AFA" w:rsidRDefault="0038432F" w:rsidP="00103C5D">
      <w:pPr>
        <w:pStyle w:val="ae"/>
        <w:ind w:firstLine="567"/>
        <w:jc w:val="both"/>
        <w:rPr>
          <w:rFonts w:ascii="Times New Roman" w:hAnsi="Times New Roman"/>
          <w:b/>
          <w:bCs/>
          <w:sz w:val="24"/>
          <w:szCs w:val="24"/>
        </w:rPr>
      </w:pPr>
    </w:p>
    <w:p w14:paraId="1068FF07"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32.</w:t>
      </w:r>
      <w:r w:rsidRPr="003056C4">
        <w:rPr>
          <w:rFonts w:ascii="Times New Roman" w:hAnsi="Times New Roman"/>
          <w:sz w:val="24"/>
          <w:szCs w:val="24"/>
        </w:rPr>
        <w:t xml:space="preserve"> Право общественных организаций инвалидов на осуществление различных видов деятельности</w:t>
      </w:r>
    </w:p>
    <w:p w14:paraId="270C6771"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В целях выполнения уставных задач зарегистрированные общественные организации инвалидов могут осуществлять необходимую хозяйственную и коммерческую деятельность в порядке, установленном действующим законодательством Приднестровской Молдавской Республики.</w:t>
      </w:r>
    </w:p>
    <w:p w14:paraId="21E920DC" w14:textId="77777777" w:rsidR="0038432F" w:rsidRPr="003056C4" w:rsidRDefault="0038432F" w:rsidP="00103C5D">
      <w:pPr>
        <w:pStyle w:val="ae"/>
        <w:ind w:firstLine="567"/>
        <w:jc w:val="both"/>
        <w:rPr>
          <w:rFonts w:ascii="Times New Roman" w:hAnsi="Times New Roman"/>
          <w:sz w:val="24"/>
          <w:szCs w:val="24"/>
        </w:rPr>
      </w:pPr>
    </w:p>
    <w:p w14:paraId="079E645A" w14:textId="77777777" w:rsidR="0038432F" w:rsidRPr="00A12AFA" w:rsidRDefault="0038432F"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7. ЗАКЛЮЧИТЕЛЬНЫЕ ПОЛОЖЕНИЯ</w:t>
      </w:r>
    </w:p>
    <w:p w14:paraId="627C8EA9"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33</w:t>
      </w:r>
      <w:r w:rsidRPr="003056C4">
        <w:rPr>
          <w:rFonts w:ascii="Times New Roman" w:hAnsi="Times New Roman"/>
          <w:sz w:val="24"/>
          <w:szCs w:val="24"/>
        </w:rPr>
        <w:t>. Документы, подтверждающие право инвалида на льготы</w:t>
      </w:r>
    </w:p>
    <w:p w14:paraId="5F79CB8D"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Документами, подтверждающими право инвалида на льготы, являются пенсионное удостоверение, справка КВЭЖ установленного образца (для детей-инвалидов в возрасте до 18 (восемнадцати) лет – «Медицинское заключение на ребенка (подростка) – инвалида с детства в возрасте до 18 лет») и документ, удостоверяющий личность.</w:t>
      </w:r>
    </w:p>
    <w:p w14:paraId="5E82B81D" w14:textId="77777777" w:rsidR="0038432F" w:rsidRPr="003056C4" w:rsidRDefault="0038432F" w:rsidP="00103C5D">
      <w:pPr>
        <w:pStyle w:val="ae"/>
        <w:ind w:firstLine="567"/>
        <w:jc w:val="both"/>
        <w:rPr>
          <w:rFonts w:ascii="Times New Roman" w:hAnsi="Times New Roman"/>
          <w:sz w:val="24"/>
          <w:szCs w:val="24"/>
        </w:rPr>
      </w:pPr>
    </w:p>
    <w:p w14:paraId="57DE0CD8" w14:textId="77777777" w:rsidR="0038432F"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34.</w:t>
      </w:r>
      <w:r w:rsidRPr="003056C4">
        <w:rPr>
          <w:rFonts w:ascii="Times New Roman" w:hAnsi="Times New Roman"/>
          <w:sz w:val="24"/>
          <w:szCs w:val="24"/>
        </w:rPr>
        <w:t xml:space="preserve"> Приведение законодательных актов в соответствие с настоящим Законом</w:t>
      </w:r>
    </w:p>
    <w:p w14:paraId="7C9FB247"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Признать утратившим силу Закон Приднестровской Молдавской Республики от 25 мая 1993 года «О социальной защищенности инвалидов и их семей» (СЗМР 93-2) с изменениями и дополнениями, внесенными законами Приднестровской Молдавской Республики от 6 июля 1993 года (СЗМР 93-3); от 26 июля 1994 года (СЗМР 94-3); от 24 сентября 1994 года (СЗМР 94-3); от 4 апреля 1995 года (СЗМР 95-2); от 19 мая 1997 года № 39-ЗИД (СЗМР 97-2); от 15 декабря 1998 года № 127-ЗИД (СЗМР 98-4); от 9 марта 2000 года № 263-ЗИД (СЗМР 00-1); от 30 октября 2000 года № 355-ЗД (СЗМР 00-4); от 9 апреля 2001 года № 6-ЗД-III (СЗМР 01-2); от 11 мая 2001 года № 16-ЗД-III («Официальный вестник» № 21-25 2001 года); от 25 июля 2002 года № 170-ЗИ-III (САЗ 02-30); от 3 апреля 2003 года № 259-ЗИД-III (САЗ 03-14); от 16 июня 2004 года № 430-ЗИД-III (САЗ 04-25); от 11 мая 2005 года № 564-ЗД-III (САЗ 05-19).</w:t>
      </w:r>
    </w:p>
    <w:p w14:paraId="158738A5" w14:textId="77777777" w:rsidR="0038432F" w:rsidRPr="00A12AFA" w:rsidRDefault="0038432F" w:rsidP="00103C5D">
      <w:pPr>
        <w:pStyle w:val="ae"/>
        <w:ind w:firstLine="567"/>
        <w:jc w:val="both"/>
        <w:rPr>
          <w:rFonts w:ascii="Times New Roman" w:hAnsi="Times New Roman"/>
          <w:b/>
          <w:bCs/>
          <w:sz w:val="24"/>
          <w:szCs w:val="24"/>
        </w:rPr>
      </w:pPr>
    </w:p>
    <w:p w14:paraId="7F94C650" w14:textId="77777777" w:rsidR="004115B2" w:rsidRPr="003056C4" w:rsidRDefault="0038432F"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35.</w:t>
      </w:r>
      <w:r w:rsidRPr="003056C4">
        <w:rPr>
          <w:rFonts w:ascii="Times New Roman" w:hAnsi="Times New Roman"/>
          <w:sz w:val="24"/>
          <w:szCs w:val="24"/>
        </w:rPr>
        <w:t xml:space="preserve"> Порядок и сроки вступления в силу настоящего Закона</w:t>
      </w:r>
    </w:p>
    <w:p w14:paraId="0988E9FF"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1. Настоящий Закон вступает в силу со дня официального опубликования, за исключением норм, предусмотренных пунктом 4 статьи 9, подпунктом р) пункта 1 статьи 14 в части бесплатной установки телефона, которые вступают в силу с 1 января 2007 года.</w:t>
      </w:r>
    </w:p>
    <w:p w14:paraId="648583B9" w14:textId="77777777" w:rsidR="0038432F" w:rsidRPr="003056C4" w:rsidRDefault="0038432F" w:rsidP="00103C5D">
      <w:pPr>
        <w:pStyle w:val="ae"/>
        <w:ind w:firstLine="567"/>
        <w:jc w:val="both"/>
        <w:rPr>
          <w:rFonts w:ascii="Times New Roman" w:hAnsi="Times New Roman"/>
          <w:sz w:val="24"/>
          <w:szCs w:val="24"/>
        </w:rPr>
      </w:pPr>
      <w:r w:rsidRPr="003056C4">
        <w:rPr>
          <w:rFonts w:ascii="Times New Roman" w:hAnsi="Times New Roman"/>
          <w:sz w:val="24"/>
          <w:szCs w:val="24"/>
        </w:rPr>
        <w:t>2. Лицам, указанным в статье 14 настоящего Закона, предоставляется право внеочередной установки телефона в период со дня вступления в силу настоящего Закона до 1 января 2007 года.</w:t>
      </w:r>
    </w:p>
    <w:p w14:paraId="711B30DD" w14:textId="6AF6B332" w:rsidR="00211DA3" w:rsidRPr="003056C4" w:rsidRDefault="00211DA3" w:rsidP="00103C5D">
      <w:pPr>
        <w:pStyle w:val="ae"/>
        <w:ind w:firstLine="567"/>
        <w:jc w:val="both"/>
        <w:rPr>
          <w:rFonts w:ascii="Times New Roman" w:hAnsi="Times New Roman"/>
          <w:sz w:val="24"/>
          <w:szCs w:val="24"/>
        </w:rPr>
      </w:pPr>
    </w:p>
    <w:p w14:paraId="154571D0" w14:textId="242BFABA" w:rsidR="00211D60" w:rsidRPr="003056C4" w:rsidRDefault="00211D60" w:rsidP="00103C5D">
      <w:pPr>
        <w:pStyle w:val="ae"/>
        <w:ind w:firstLine="567"/>
        <w:jc w:val="both"/>
        <w:rPr>
          <w:rFonts w:ascii="Times New Roman" w:hAnsi="Times New Roman"/>
          <w:sz w:val="24"/>
          <w:szCs w:val="24"/>
        </w:rPr>
      </w:pPr>
    </w:p>
    <w:p w14:paraId="463E73F5" w14:textId="64F3554B" w:rsidR="00211D60" w:rsidRPr="003056C4" w:rsidRDefault="00211D60" w:rsidP="00103C5D">
      <w:pPr>
        <w:pStyle w:val="ae"/>
        <w:ind w:firstLine="567"/>
        <w:jc w:val="both"/>
        <w:rPr>
          <w:rFonts w:ascii="Times New Roman" w:hAnsi="Times New Roman"/>
          <w:sz w:val="24"/>
          <w:szCs w:val="24"/>
        </w:rPr>
      </w:pPr>
    </w:p>
    <w:p w14:paraId="661C0F89" w14:textId="5D8CED2F" w:rsidR="00211D60" w:rsidRPr="003056C4" w:rsidRDefault="00211D60" w:rsidP="00103C5D">
      <w:pPr>
        <w:pStyle w:val="ae"/>
        <w:ind w:firstLine="567"/>
        <w:jc w:val="both"/>
        <w:rPr>
          <w:rFonts w:ascii="Times New Roman" w:hAnsi="Times New Roman"/>
          <w:sz w:val="24"/>
          <w:szCs w:val="24"/>
        </w:rPr>
      </w:pPr>
    </w:p>
    <w:p w14:paraId="2E4F9042" w14:textId="3D5E0413" w:rsidR="00211D60" w:rsidRPr="003056C4" w:rsidRDefault="00211D60" w:rsidP="00103C5D">
      <w:pPr>
        <w:pStyle w:val="ae"/>
        <w:ind w:firstLine="567"/>
        <w:jc w:val="both"/>
        <w:rPr>
          <w:rFonts w:ascii="Times New Roman" w:hAnsi="Times New Roman"/>
          <w:sz w:val="24"/>
          <w:szCs w:val="24"/>
        </w:rPr>
      </w:pPr>
    </w:p>
    <w:p w14:paraId="5ACF2D69" w14:textId="77777777" w:rsidR="00211D60" w:rsidRPr="003056C4" w:rsidRDefault="00211D60" w:rsidP="00CD4B17">
      <w:pPr>
        <w:pStyle w:val="ae"/>
        <w:ind w:firstLine="567"/>
        <w:jc w:val="center"/>
        <w:rPr>
          <w:rFonts w:ascii="Times New Roman" w:hAnsi="Times New Roman"/>
          <w:sz w:val="24"/>
          <w:szCs w:val="24"/>
        </w:rPr>
      </w:pPr>
    </w:p>
    <w:p w14:paraId="3B2E7443" w14:textId="77777777" w:rsidR="00C219D8" w:rsidRPr="00A12AFA" w:rsidRDefault="00AB79B8"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ЗАКОН</w:t>
      </w:r>
    </w:p>
    <w:p w14:paraId="002F106D" w14:textId="77777777" w:rsidR="00C219D8" w:rsidRPr="00A12AFA" w:rsidRDefault="00C219D8"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Приднестровской Молдавской Республики</w:t>
      </w:r>
    </w:p>
    <w:p w14:paraId="2895D029" w14:textId="77777777" w:rsidR="00C219D8" w:rsidRPr="00A12AFA" w:rsidRDefault="00C219D8"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от 21 марта 1995 года</w:t>
      </w:r>
    </w:p>
    <w:p w14:paraId="165F6EF8" w14:textId="77777777" w:rsidR="00C219D8" w:rsidRPr="00A12AFA" w:rsidRDefault="00C219D8" w:rsidP="00CD4B17">
      <w:pPr>
        <w:pStyle w:val="2"/>
      </w:pPr>
      <w:bookmarkStart w:id="20" w:name="_Toc56515851"/>
      <w:r w:rsidRPr="00A12AFA">
        <w:t>«О социальной защите ветеранов войны»</w:t>
      </w:r>
      <w:bookmarkEnd w:id="20"/>
    </w:p>
    <w:p w14:paraId="6630D930" w14:textId="77777777" w:rsidR="00C219D8" w:rsidRPr="00A12AFA" w:rsidRDefault="00C219D8"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(CЗМР 95-1)</w:t>
      </w:r>
    </w:p>
    <w:p w14:paraId="7B08F002" w14:textId="77777777" w:rsidR="00332931" w:rsidRPr="00A12AFA" w:rsidRDefault="00332931" w:rsidP="00CD4B17">
      <w:pPr>
        <w:pStyle w:val="ae"/>
        <w:ind w:firstLine="567"/>
        <w:jc w:val="center"/>
        <w:rPr>
          <w:rFonts w:ascii="Times New Roman" w:hAnsi="Times New Roman"/>
          <w:b/>
          <w:bCs/>
          <w:sz w:val="24"/>
          <w:szCs w:val="24"/>
        </w:rPr>
      </w:pPr>
      <w:r w:rsidRPr="00A12AFA">
        <w:rPr>
          <w:rFonts w:ascii="Times New Roman" w:hAnsi="Times New Roman"/>
          <w:b/>
          <w:bCs/>
          <w:sz w:val="24"/>
          <w:szCs w:val="24"/>
        </w:rPr>
        <w:t>(</w:t>
      </w:r>
      <w:r w:rsidR="00C219D8" w:rsidRPr="00A12AFA">
        <w:rPr>
          <w:rFonts w:ascii="Times New Roman" w:hAnsi="Times New Roman"/>
          <w:b/>
          <w:bCs/>
          <w:sz w:val="24"/>
          <w:szCs w:val="24"/>
        </w:rPr>
        <w:t>текущая редакция по состоянию на 22 января 2020 года</w:t>
      </w:r>
      <w:r w:rsidRPr="00A12AFA">
        <w:rPr>
          <w:rFonts w:ascii="Times New Roman" w:hAnsi="Times New Roman"/>
          <w:b/>
          <w:bCs/>
          <w:sz w:val="24"/>
          <w:szCs w:val="24"/>
        </w:rPr>
        <w:t>)</w:t>
      </w:r>
    </w:p>
    <w:p w14:paraId="20EC7A4F" w14:textId="77777777" w:rsidR="00332931" w:rsidRPr="003056C4" w:rsidRDefault="00332931" w:rsidP="00103C5D">
      <w:pPr>
        <w:pStyle w:val="ae"/>
        <w:ind w:firstLine="567"/>
        <w:jc w:val="both"/>
        <w:rPr>
          <w:rFonts w:ascii="Times New Roman" w:hAnsi="Times New Roman"/>
          <w:sz w:val="24"/>
          <w:szCs w:val="24"/>
        </w:rPr>
      </w:pPr>
    </w:p>
    <w:p w14:paraId="2B1CECA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устанавливает правовой статус ветеранов войны, а также определяет правовые гарантии, организационные и экономические меры их социальной защиты, направленной на создание достойных условий жизни и обеспечения ими ветеранов войны, возможности активной деятельности, почета и уважения в обществе.</w:t>
      </w:r>
    </w:p>
    <w:p w14:paraId="28A06410" w14:textId="77777777" w:rsidR="00A12AFA" w:rsidRDefault="00A12AFA" w:rsidP="00103C5D">
      <w:pPr>
        <w:pStyle w:val="ae"/>
        <w:ind w:firstLine="567"/>
        <w:jc w:val="both"/>
        <w:rPr>
          <w:rFonts w:ascii="Times New Roman" w:hAnsi="Times New Roman"/>
          <w:sz w:val="24"/>
          <w:szCs w:val="24"/>
        </w:rPr>
      </w:pPr>
    </w:p>
    <w:p w14:paraId="0FAFDF92" w14:textId="26C9D941" w:rsidR="00332931" w:rsidRPr="00A12AFA" w:rsidRDefault="00332931"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1. ОБЩИЕ ПОЛОЖЕНИЯ</w:t>
      </w:r>
    </w:p>
    <w:p w14:paraId="6920A526"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w:t>
      </w:r>
      <w:r w:rsidRPr="003056C4">
        <w:rPr>
          <w:rFonts w:ascii="Times New Roman" w:hAnsi="Times New Roman"/>
          <w:sz w:val="24"/>
          <w:szCs w:val="24"/>
        </w:rPr>
        <w:t xml:space="preserve"> Основные задачи Закона</w:t>
      </w:r>
    </w:p>
    <w:p w14:paraId="246C9D1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Закон направлен на защиту ветеранов войны путем:</w:t>
      </w:r>
    </w:p>
    <w:p w14:paraId="75D33F9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создания надлежащих условий для поддержания их здоровья, долголетия и активного образа жизни;</w:t>
      </w:r>
    </w:p>
    <w:p w14:paraId="443C561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организации социального и иных видов обслуживания, совершенствования системы социальной защиты и укрепления ее организационной и материально-технической базы;</w:t>
      </w:r>
    </w:p>
    <w:p w14:paraId="59BF3AC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выполнения целевых программ социальной и правовой защиты ветеранов войны;</w:t>
      </w:r>
    </w:p>
    <w:p w14:paraId="183E7AE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предоставления льгот, преимуществ и социальных гарантий в процессе трудовой деятельности в соответствии с профессиональной подготовкой и с учетом состояния здоровья.</w:t>
      </w:r>
    </w:p>
    <w:p w14:paraId="2FFE8408" w14:textId="77777777" w:rsidR="00332931" w:rsidRPr="003056C4" w:rsidRDefault="00332931" w:rsidP="00103C5D">
      <w:pPr>
        <w:pStyle w:val="ae"/>
        <w:ind w:firstLine="567"/>
        <w:jc w:val="both"/>
        <w:rPr>
          <w:rFonts w:ascii="Times New Roman" w:hAnsi="Times New Roman"/>
          <w:sz w:val="24"/>
          <w:szCs w:val="24"/>
        </w:rPr>
      </w:pPr>
    </w:p>
    <w:p w14:paraId="521BE7A5"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2.</w:t>
      </w:r>
      <w:r w:rsidRPr="003056C4">
        <w:rPr>
          <w:rFonts w:ascii="Times New Roman" w:hAnsi="Times New Roman"/>
          <w:sz w:val="24"/>
          <w:szCs w:val="24"/>
        </w:rPr>
        <w:t xml:space="preserve"> Законодательство о социальной защите ветеранов войны</w:t>
      </w:r>
    </w:p>
    <w:p w14:paraId="13927C6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 Законодательство Приднестровской Молдавской Республики о социальной защите ветеранов войны состоит из настоящего Закона и иных нормативных правовых актов Приднестровской Молдавской Республики.</w:t>
      </w:r>
    </w:p>
    <w:p w14:paraId="75BA947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2. Если в международных договорах (соглашениях) Приднестровской Молдавской Республики в сфере социальной защиты ветеранов содержатся иные нормы, не ниже тех, которые установлены настоящим Законом, применяются нормы международных договоров (соглашений).</w:t>
      </w:r>
    </w:p>
    <w:p w14:paraId="11DE836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3. Установленные ранее для ветеранов войны законодательством СССР и Приднестровской Молдавской Республики льготы и другие меры социальной защиты не могут быть отменены без равноценной замены.</w:t>
      </w:r>
    </w:p>
    <w:p w14:paraId="2063EF1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4. Местные органы власти, предприятия, учреждения и организации имеют право за счет собственных средств и благотворительных поступлений устанавливать дополнительные гарантии социальной защиты для категорий лиц, определяемых настоящим Законом.</w:t>
      </w:r>
    </w:p>
    <w:p w14:paraId="34D83C0B" w14:textId="77777777" w:rsidR="00332931" w:rsidRPr="003056C4" w:rsidRDefault="00332931" w:rsidP="00103C5D">
      <w:pPr>
        <w:pStyle w:val="ae"/>
        <w:ind w:firstLine="567"/>
        <w:jc w:val="both"/>
        <w:rPr>
          <w:rFonts w:ascii="Times New Roman" w:hAnsi="Times New Roman"/>
          <w:sz w:val="24"/>
          <w:szCs w:val="24"/>
        </w:rPr>
      </w:pPr>
    </w:p>
    <w:p w14:paraId="6684410B" w14:textId="77777777" w:rsidR="00332931" w:rsidRPr="00A12AFA" w:rsidRDefault="00332931"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2. ПОНЯТИЕ «ВЕТЕРАН ВОЙНЫ». КАТЕГОРИИ ЛИЦ,</w:t>
      </w:r>
      <w:r w:rsidR="007D3384" w:rsidRPr="00A12AFA">
        <w:rPr>
          <w:rFonts w:ascii="Times New Roman" w:hAnsi="Times New Roman"/>
          <w:b/>
          <w:bCs/>
          <w:sz w:val="24"/>
          <w:szCs w:val="24"/>
        </w:rPr>
        <w:t xml:space="preserve"> </w:t>
      </w:r>
      <w:r w:rsidRPr="00A12AFA">
        <w:rPr>
          <w:rFonts w:ascii="Times New Roman" w:hAnsi="Times New Roman"/>
          <w:b/>
          <w:bCs/>
          <w:sz w:val="24"/>
          <w:szCs w:val="24"/>
        </w:rPr>
        <w:t>ЯВЛЯЮЩИХСЯ ВЕТЕРАНАМИ ВОЙНЫ. ИНЫЕ ЛИЦА,</w:t>
      </w:r>
      <w:r w:rsidR="007D3384" w:rsidRPr="00A12AFA">
        <w:rPr>
          <w:rFonts w:ascii="Times New Roman" w:hAnsi="Times New Roman"/>
          <w:b/>
          <w:bCs/>
          <w:sz w:val="24"/>
          <w:szCs w:val="24"/>
        </w:rPr>
        <w:t xml:space="preserve"> </w:t>
      </w:r>
      <w:r w:rsidRPr="00A12AFA">
        <w:rPr>
          <w:rFonts w:ascii="Times New Roman" w:hAnsi="Times New Roman"/>
          <w:b/>
          <w:bCs/>
          <w:sz w:val="24"/>
          <w:szCs w:val="24"/>
        </w:rPr>
        <w:t>СОЦИАЛЬНАЯ ЗАЩИТА КОТОРЫХ</w:t>
      </w:r>
      <w:r w:rsidR="007D3384" w:rsidRPr="00A12AFA">
        <w:rPr>
          <w:rFonts w:ascii="Times New Roman" w:hAnsi="Times New Roman"/>
          <w:b/>
          <w:bCs/>
          <w:sz w:val="24"/>
          <w:szCs w:val="24"/>
        </w:rPr>
        <w:t xml:space="preserve"> </w:t>
      </w:r>
      <w:r w:rsidRPr="00A12AFA">
        <w:rPr>
          <w:rFonts w:ascii="Times New Roman" w:hAnsi="Times New Roman"/>
          <w:b/>
          <w:bCs/>
          <w:sz w:val="24"/>
          <w:szCs w:val="24"/>
        </w:rPr>
        <w:t>ПРЕДУСМАТРИВАЕТСЯ НАСТОЯЩИМ ЗАКОНОМ</w:t>
      </w:r>
    </w:p>
    <w:p w14:paraId="7AC03509"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3.</w:t>
      </w:r>
      <w:r w:rsidRPr="003056C4">
        <w:rPr>
          <w:rFonts w:ascii="Times New Roman" w:hAnsi="Times New Roman"/>
          <w:sz w:val="24"/>
          <w:szCs w:val="24"/>
        </w:rPr>
        <w:t xml:space="preserve"> Ветераны войны</w:t>
      </w:r>
    </w:p>
    <w:p w14:paraId="3ABF85A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Ветеранами войны являются лица, принимавшие участие в войнах, иных вооруженных конфликтах по защите СССР, Приднестровской Молдавской Республики, а также по направлению Правительства </w:t>
      </w:r>
      <w:r w:rsidR="007D3384" w:rsidRPr="003056C4">
        <w:rPr>
          <w:rFonts w:ascii="Times New Roman" w:hAnsi="Times New Roman"/>
          <w:sz w:val="24"/>
          <w:szCs w:val="24"/>
        </w:rPr>
        <w:t>СССР,</w:t>
      </w:r>
      <w:r w:rsidRPr="003056C4">
        <w:rPr>
          <w:rFonts w:ascii="Times New Roman" w:hAnsi="Times New Roman"/>
          <w:sz w:val="24"/>
          <w:szCs w:val="24"/>
        </w:rPr>
        <w:t xml:space="preserve"> принимавшие участие в боевых действиях на территории других государств.</w:t>
      </w:r>
    </w:p>
    <w:p w14:paraId="6076C9A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2. К ветеранам войны относятся:</w:t>
      </w:r>
    </w:p>
    <w:p w14:paraId="48230D2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участники боевых действий в войнах, вооруженных конфликтах, иных боевых операциях (далее именуются -участники боевых действий);</w:t>
      </w:r>
    </w:p>
    <w:p w14:paraId="03BC197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инвалиды войны;</w:t>
      </w:r>
    </w:p>
    <w:p w14:paraId="622A8A1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иные участники войны, военных конфликтов (далее именуются - участники войны).</w:t>
      </w:r>
    </w:p>
    <w:p w14:paraId="15010268" w14:textId="77777777" w:rsidR="00332931" w:rsidRPr="003056C4" w:rsidRDefault="00332931" w:rsidP="00103C5D">
      <w:pPr>
        <w:pStyle w:val="ae"/>
        <w:ind w:firstLine="567"/>
        <w:jc w:val="both"/>
        <w:rPr>
          <w:rFonts w:ascii="Times New Roman" w:hAnsi="Times New Roman"/>
          <w:sz w:val="24"/>
          <w:szCs w:val="24"/>
        </w:rPr>
      </w:pPr>
    </w:p>
    <w:p w14:paraId="62C60607"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4.</w:t>
      </w:r>
      <w:r w:rsidRPr="003056C4">
        <w:rPr>
          <w:rFonts w:ascii="Times New Roman" w:hAnsi="Times New Roman"/>
          <w:sz w:val="24"/>
          <w:szCs w:val="24"/>
        </w:rPr>
        <w:t xml:space="preserve"> Участники боевых действий</w:t>
      </w:r>
    </w:p>
    <w:p w14:paraId="61E227D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 Участниками боевых действий являются лица, непосредственно участвовавшие в вооруженной борьбе (боевых действиях) по защите СССР, Приднестровской Молдавской Республики, а также в боевых действиях на территории других государств.</w:t>
      </w:r>
    </w:p>
    <w:p w14:paraId="3C2023A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2. Настоящим Законом различаются следующие категории участников боевых действий:</w:t>
      </w:r>
    </w:p>
    <w:p w14:paraId="3804736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участники боевых действий в период Великой Отечественной войны;</w:t>
      </w:r>
    </w:p>
    <w:p w14:paraId="1DCBA63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участники боевых действий по защите СССР в других войнах, вооруженных конфликтах, иных боевых операциях;</w:t>
      </w:r>
    </w:p>
    <w:p w14:paraId="28B51CA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участники боевых действий по защите Приднестровской Молдавской Республики;</w:t>
      </w:r>
    </w:p>
    <w:p w14:paraId="4718BF6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участники боевых действий в локальных войнах и вооруженных конфликтах на территории других государств.</w:t>
      </w:r>
    </w:p>
    <w:p w14:paraId="1B73CDF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3. Участниками боевых действий в период Великой Отечественной войны признаются следующие категории участников Великой Отечественной войны:</w:t>
      </w:r>
    </w:p>
    <w:p w14:paraId="44B1B77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военнослужащие, проходившие службу либо временно находившиеся в воинских частях, штабах и учреждениях, входивших в состав действующей армии в период Великой Отечественной войны, партизаны и подпольщики Великой Отечественной войны;</w:t>
      </w:r>
    </w:p>
    <w:p w14:paraId="70D7A97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ab/>
        <w:t>б) военнослужащие, а также лица начальствующего и рядового состава органов внутренних дел и государственной безопасности СССР, проходившие в период Великой Отечественной войны службу в городах-героях, указанных в разделе III Приложения к настоящему Закону, во время их обороны;</w:t>
      </w:r>
    </w:p>
    <w:p w14:paraId="1C8E242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лица вольнонаемного состава армии и флота, войск и органов внутренних дел и государственной безопасности СССР, занимавшие штатные должности в воинских частях, штабах и учреждениях, входивших в состав действующей армии в период Великой Отечественной войны, либо находившиеся в соответствующие периоды в городах-героях, указанных в разделе III Приложения к настоящему Закону, во время их обороны;</w:t>
      </w:r>
    </w:p>
    <w:p w14:paraId="140D12C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лица, которые в период Великой Отечественной войны находились в составе воинских частей, штабов и учреждений, входивших в состав действующей армии и флота, в качестве сыновей (воспитанников) полков и юнг;</w:t>
      </w:r>
    </w:p>
    <w:p w14:paraId="549641B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лица, принимавшие участие в боевых действиях против фашистской Германии и ее союзников в годы второй мировой войны на территории зарубежных стран в составе партизанских отрядов, подпольных групп и других антифашистских формирований;</w:t>
      </w:r>
    </w:p>
    <w:p w14:paraId="236513F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сотрудники разведки, контрразведки и другие лица, выполнявшие специальные задания в частях действующей армии, в тылу противника или на территории других государств в период Великой Отечественной войны;</w:t>
      </w:r>
    </w:p>
    <w:p w14:paraId="77BC449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работники предприятий и военных объектов, наркоматов, ведомств, переведенных в период Великой Отечественной войны на положение лиц, состоящих в рядах Красной Армии, и выполнявших задачи в интересах армии и флота в пределах тыловых границ действующих фронтов или оперативных зон действующих флотов, а также работники учреждений и организаций (в том числе культуры и искусства), корреспонденты центральных газет, журналов, ТАСС, Совинформбюро и радио, кинооператоры Центральной студии документальных фильмов (кинохроники), командированные в годы Великой Отечественной войны в действующую армию.</w:t>
      </w:r>
    </w:p>
    <w:p w14:paraId="0CA169B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4. Участниками боевых действий по защите СССР в других войнах, вооруженных конфликтах, иных боевых операциях признаются:</w:t>
      </w:r>
    </w:p>
    <w:p w14:paraId="276094B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в период войн, вооруженных конфликтов, иных боевых операций по защите СССР, указанных в разделе I Приложения к настоящему Закону, за исключением периода Великой Отечественной войны;</w:t>
      </w:r>
    </w:p>
    <w:p w14:paraId="3F366CD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военнослужащие, лица рядового и начальствующего состава органов внутренних дел, государственной безопасности, бойцы и командный состав истребительных батальонов, взводов и отрядов защиты народа, участвовавшие в боевых операциях при выполнении правительственных боевых заданий на территории СССР в период с 1 января 1944 года по 31 декабря 1951 года.</w:t>
      </w:r>
    </w:p>
    <w:p w14:paraId="25FAB36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5. Участниками боевых действий по защите Приднестровской Молдавской Республики признаются лица, состоявшие в вооруженных формированиях Приднестровской Молдавской Республики и в их составе принимавшие участие в боях в периоды, указанные в разделе IV Приложения к настоящему Закону.</w:t>
      </w:r>
    </w:p>
    <w:p w14:paraId="1DC11F7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вооруженных формирований Приднестровской Молдавской Республики и время их участия в боях по защите Приднестровской Молдавской Республики утверждаются Правительством Приднестровской Молдавской Республики.</w:t>
      </w:r>
    </w:p>
    <w:p w14:paraId="14E179D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6. Участниками боевых действий на территории других государств признаются:</w:t>
      </w:r>
    </w:p>
    <w:p w14:paraId="290C03E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военнослужащие, военнообязанные, призванные на военные сборы, лица рядового и начальствующего состава органов внутренних дел и государственной безопасности, работники указанных органов, работники Министерства обороны СССР, направленные Правительством СССР в государства, указанные в разделе V Приложения к настоящему Закону, и принимавшие участие в боевых действиях при исполнении служебных обязанностей в этих государствах;</w:t>
      </w:r>
    </w:p>
    <w:p w14:paraId="4CFD68E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военнослужащие автомобильных батальонов, направлявшихся в Афганистан для доставки грузов в это государство в период ведения боевых действий;</w:t>
      </w:r>
    </w:p>
    <w:p w14:paraId="30ADB55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военнослужащие летного состава, совершавшие вылеты на боевые задания в Афганистан с территории СССР в период ведения боевых действий;</w:t>
      </w:r>
    </w:p>
    <w:p w14:paraId="1313960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г) военнослужащие, лица рядового и начальствующего состава органов внутренних дел и государственной безопасности, работники указанных органов, работники Министерства обороны СССР, направленные Правительством СССР в государства, указанные в разделе II Приложения к настоящему Закону, и принимавшие участие в боевых действиях при исполнении служебных обязанностей в этих государствах;</w:t>
      </w:r>
    </w:p>
    <w:p w14:paraId="716EDA2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лица, участвовавшие в выполнении задач в Республике Куба в ходе военно-стратегической операции «Анадырь».</w:t>
      </w:r>
    </w:p>
    <w:p w14:paraId="44B363E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ab/>
        <w:t>7. Перечень государств, территорий и периодов ведения боевых действий, участие в которых даёт право быть признанным участником боевых действий, приводится в Приложении к настоящему Закону.</w:t>
      </w:r>
    </w:p>
    <w:p w14:paraId="310B8F9F" w14:textId="77777777" w:rsidR="00332931" w:rsidRPr="003056C4" w:rsidRDefault="00332931" w:rsidP="00103C5D">
      <w:pPr>
        <w:pStyle w:val="ae"/>
        <w:ind w:firstLine="567"/>
        <w:jc w:val="both"/>
        <w:rPr>
          <w:rFonts w:ascii="Times New Roman" w:hAnsi="Times New Roman"/>
          <w:sz w:val="24"/>
          <w:szCs w:val="24"/>
        </w:rPr>
      </w:pPr>
    </w:p>
    <w:p w14:paraId="23919B48"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5.</w:t>
      </w:r>
      <w:r w:rsidRPr="003056C4">
        <w:rPr>
          <w:rFonts w:ascii="Times New Roman" w:hAnsi="Times New Roman"/>
          <w:sz w:val="24"/>
          <w:szCs w:val="24"/>
        </w:rPr>
        <w:t xml:space="preserve"> Инвалиды войны</w:t>
      </w:r>
    </w:p>
    <w:p w14:paraId="23FEEEC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Инвалидами войны признаются:</w:t>
      </w:r>
    </w:p>
    <w:p w14:paraId="061BF98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лица, указанные в статье 4 настоящего Закона, ставшие инвалидами вследствие ранения, контузии, увечья или заболевания, полученных в период Великой Отечественной войны, при защите СССР в других войнах, вооруженных конфликтах, иных боевых операциях в периоды, указанные в Приложении к настоящему Закону, при защите Приднестровской Молдавской Республики, при исполнении обязанностей военной службы или служебных обязанностей на территории других государств в периоды ведения в этих государствах боевых действий, указанных в Приложении к настоящему Закону;</w:t>
      </w:r>
    </w:p>
    <w:p w14:paraId="7A41703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лица, ставшие инвалидами вследствие ранения и другого ущерба здоровью, полученных в районах боевых действий в период Великой Отечественной войны, а также в период военного конфликта в Приднестровье и в послевоенный период от боеприпасов, минно-взрывных устройств и взрывчатых веществ, а также при выполнении работ по разминированию.</w:t>
      </w:r>
    </w:p>
    <w:p w14:paraId="3B7AA73A" w14:textId="77777777" w:rsidR="00332931" w:rsidRPr="00A12AFA" w:rsidRDefault="00332931" w:rsidP="00103C5D">
      <w:pPr>
        <w:pStyle w:val="ae"/>
        <w:ind w:firstLine="567"/>
        <w:jc w:val="both"/>
        <w:rPr>
          <w:rFonts w:ascii="Times New Roman" w:hAnsi="Times New Roman"/>
          <w:b/>
          <w:bCs/>
          <w:sz w:val="24"/>
          <w:szCs w:val="24"/>
        </w:rPr>
      </w:pPr>
    </w:p>
    <w:p w14:paraId="6B6E2D37"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6.</w:t>
      </w:r>
      <w:r w:rsidRPr="003056C4">
        <w:rPr>
          <w:rFonts w:ascii="Times New Roman" w:hAnsi="Times New Roman"/>
          <w:sz w:val="24"/>
          <w:szCs w:val="24"/>
        </w:rPr>
        <w:t xml:space="preserve"> Участники войны, иные категории лиц, приравненные к ним</w:t>
      </w:r>
    </w:p>
    <w:p w14:paraId="7CC98C5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 Участниками войны признаются лица, проходившие военную службу (находившиеся на положении военнослужащих) в тылу, а также работавшие в пределах фронтовых границ, в том числе:</w:t>
      </w:r>
    </w:p>
    <w:p w14:paraId="5B18EAA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военнослужащие, проходившие военную службу в период с 22 июня 1941 года по 3 сентября 1945 года в течение не менее четырех месяцев в тылу (в воинских частях, учреждениях, военно-учебных заведениях, не входивших в состав действующей армии) или награжденные орденами, медалями СССР за безупречную воинскую службу в период Великой Отечественной войны;</w:t>
      </w:r>
    </w:p>
    <w:p w14:paraId="65EEB97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
    <w:p w14:paraId="124D2DC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члены экипажей судов транспортного флота, интернированные в период Великой Отечественной войны в портах других государств;</w:t>
      </w:r>
    </w:p>
    <w:p w14:paraId="35E1B2D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лица, привлекавшиеся органами местной власти к сбору боеприпасов и военной техники, разминированию территорий в период Великой Отечественной войны.</w:t>
      </w:r>
    </w:p>
    <w:p w14:paraId="2E97890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2. Бывшие узники концлагерей, гетто и других мест принудительного содержания, созданных фашистами и их союзниками в период второй мировой войны.</w:t>
      </w:r>
    </w:p>
    <w:p w14:paraId="067082A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3. Лица, работавшие в периоды блокады в городе Ленинграде на предприятиях, в учреждениях и организациях города и награжденные медалью «За оборону Ленинграда», и лица, награжденные знаком «Житель блокадного Ленинграда».</w:t>
      </w:r>
    </w:p>
    <w:p w14:paraId="254FE6A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Лица, награжденные орденами и медалями СССР за самоотверженный труд в тылу в период Великой Отечественной войны. </w:t>
      </w:r>
    </w:p>
    <w:p w14:paraId="054F724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5. Участниками защиты Приднестровской Молдавской Республики признаются:</w:t>
      </w:r>
    </w:p>
    <w:p w14:paraId="53E0B63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лица, обеспечивавшие защиту Приднестровской Молдавской Республики в марте-июле 1992 года и награжденные за это орденами и медалями Приднестровской Молдавской Республики либо знаком «За оборону Приднестровской Молдавской Республики»;</w:t>
      </w:r>
    </w:p>
    <w:p w14:paraId="6EBAFEF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б) медицинские работники, водители санитарных машин, оказывавшие помощь раненым непосредственно на позициях и обеспечивавшие их последующую эвакуацию в лечебные учреждения;</w:t>
      </w:r>
    </w:p>
    <w:p w14:paraId="16D469A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рядовой и начальствующий состав пожарных подразделений, принимавшие участие в тушении пожаров в боевой обстановке в марте-июле 1992 года;</w:t>
      </w:r>
    </w:p>
    <w:p w14:paraId="6DE510F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лица, принимавшие участие в плановом разминировании территории и объектов Приднестровской Молдавской Республики в августе-октябре 1992 года и марте-августе 1993 года.</w:t>
      </w:r>
    </w:p>
    <w:p w14:paraId="07C7C40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6. Рабочие и служащие, обслуживавшие действующие воинские контингенты в других государствах, в которых велись боевые действия, получившие ранения, контузии или увечья, либо награжденные орденами и медалями СССР за участие в обеспечении боевых действий, а также отработавшие в Афганистане в период с декабря 1979 года по декабрь 1988 года установленный срок либо откомандированные досрочно по уважительным причинам.</w:t>
      </w:r>
    </w:p>
    <w:p w14:paraId="15B7BEF9" w14:textId="77777777" w:rsidR="00332931" w:rsidRPr="003056C4" w:rsidRDefault="00332931" w:rsidP="00103C5D">
      <w:pPr>
        <w:pStyle w:val="ae"/>
        <w:ind w:firstLine="567"/>
        <w:jc w:val="both"/>
        <w:rPr>
          <w:rFonts w:ascii="Times New Roman" w:hAnsi="Times New Roman"/>
          <w:sz w:val="24"/>
          <w:szCs w:val="24"/>
        </w:rPr>
      </w:pPr>
    </w:p>
    <w:p w14:paraId="4526110D"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7.</w:t>
      </w:r>
      <w:r w:rsidRPr="003056C4">
        <w:rPr>
          <w:rFonts w:ascii="Times New Roman" w:hAnsi="Times New Roman"/>
          <w:sz w:val="24"/>
          <w:szCs w:val="24"/>
        </w:rPr>
        <w:t xml:space="preserve"> Защитники Приднестровской Молдавской Республики</w:t>
      </w:r>
    </w:p>
    <w:p w14:paraId="6068FB3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Защитниками Приднестровской Молдавской Республики признаются участники боевых действий по защите Приднестровской Молдавской Республики, а также участники защиты Приднестровской Молдавской Республики.</w:t>
      </w:r>
    </w:p>
    <w:p w14:paraId="367A1824" w14:textId="77777777" w:rsidR="00332931" w:rsidRPr="003056C4" w:rsidRDefault="00332931" w:rsidP="00103C5D">
      <w:pPr>
        <w:pStyle w:val="ae"/>
        <w:ind w:firstLine="567"/>
        <w:jc w:val="both"/>
        <w:rPr>
          <w:rFonts w:ascii="Times New Roman" w:hAnsi="Times New Roman"/>
          <w:sz w:val="24"/>
          <w:szCs w:val="24"/>
        </w:rPr>
      </w:pPr>
    </w:p>
    <w:p w14:paraId="04FCE889"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8.</w:t>
      </w:r>
      <w:r w:rsidRPr="003056C4">
        <w:rPr>
          <w:rFonts w:ascii="Times New Roman" w:hAnsi="Times New Roman"/>
          <w:sz w:val="24"/>
          <w:szCs w:val="24"/>
        </w:rPr>
        <w:t xml:space="preserve"> Иные лица, социальная защита которых</w:t>
      </w:r>
      <w:r w:rsidR="00BA43EF" w:rsidRPr="003056C4">
        <w:rPr>
          <w:rFonts w:ascii="Times New Roman" w:hAnsi="Times New Roman"/>
          <w:sz w:val="24"/>
          <w:szCs w:val="24"/>
        </w:rPr>
        <w:t xml:space="preserve"> </w:t>
      </w:r>
      <w:r w:rsidRPr="003056C4">
        <w:rPr>
          <w:rFonts w:ascii="Times New Roman" w:hAnsi="Times New Roman"/>
          <w:sz w:val="24"/>
          <w:szCs w:val="24"/>
        </w:rPr>
        <w:t>предусмотрена настоящим Законом</w:t>
      </w:r>
    </w:p>
    <w:p w14:paraId="75717FD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предусматривает социальную защиту:</w:t>
      </w:r>
    </w:p>
    <w:p w14:paraId="1E437F6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 Семей:</w:t>
      </w:r>
    </w:p>
    <w:p w14:paraId="1E7A7F5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лиц, указанных в статьях 4, 5 настоящего Закона, погибших, умерших в плену, пропавших без вести в ходе </w:t>
      </w:r>
      <w:r w:rsidR="00D142F4" w:rsidRPr="003056C4">
        <w:rPr>
          <w:rFonts w:ascii="Times New Roman" w:hAnsi="Times New Roman"/>
          <w:sz w:val="24"/>
          <w:szCs w:val="24"/>
        </w:rPr>
        <w:t>боевых действий,</w:t>
      </w:r>
      <w:r w:rsidRPr="003056C4">
        <w:rPr>
          <w:rFonts w:ascii="Times New Roman" w:hAnsi="Times New Roman"/>
          <w:sz w:val="24"/>
          <w:szCs w:val="24"/>
        </w:rPr>
        <w:t xml:space="preserve"> либо умерших вследствие ранения, контузии, увечия или заболевания, связанного с участием в боевых действиях;</w:t>
      </w:r>
    </w:p>
    <w:p w14:paraId="5C73CA9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лиц из числа личного состава групп самозащиты объектов и аварийных команд местной противовоздушной обороны, работников госпиталей и больниц города Ленинграда, погибших в период Великой Отечественной войны;</w:t>
      </w:r>
    </w:p>
    <w:p w14:paraId="612F5C6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лиц из числа военнослужащих, призванных на военные сборы военнообязанных, рядового и начальствующего состава органов внутренних дел и государственной безопасности СССР, погибших (умерших) во время выполнения задач по охране общественного порядка при чрезвычайных обстоятельствах, связанных с антиобщественными проявлениями;</w:t>
      </w:r>
    </w:p>
    <w:p w14:paraId="70F947B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военнослужащих, лиц, проходивших военные сборы, сотрудников правоохранительных органов, имеющих специальные или персональные звания, погибших при исполнении обязанностей военной службы или служебных обязанностей в условиях мирного времени;</w:t>
      </w:r>
    </w:p>
    <w:p w14:paraId="264219D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военнослужащих, лиц, проходивших военные сборы, сотрудников правоохранительных органов, имеющих специальные или персональные звания, умерших вследствие ранения, контузии, увечья, полученных при исполнении обязанностей военной службы или служебных обязанностей, либо заболевания, связанного с исполнением обязанностей военной службы или служебных обязанностей в условиях мирного времени;</w:t>
      </w:r>
    </w:p>
    <w:p w14:paraId="50E5400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умерших участников боевых действий по защите Приднестровской Молдавской Республики, являвшихся инвалидами вследствие ранения, контузии, увечья или заболевания, полученных при защите Приднестровской Молдавской Республики;</w:t>
      </w:r>
    </w:p>
    <w:p w14:paraId="05D5B22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умерших участников боевых действий по защите СССР в других войнах, вооруженных конфликтах, иных боевых операциях, в локальных войнах и вооруженных конфликтах на территории других государств, являвшихся инвалидами вследствие ранения, контузии, увечья или заболевания, полученных при защите СССР в других войнах, вооруженных конфликтах, иных боевых операциях, а также в локальных войнах и вооруженных конфликтах на территории других государств.</w:t>
      </w:r>
    </w:p>
    <w:p w14:paraId="7220F7D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К членам указанных в настоящем пункте семей, на которых распространяются положения статьи 13 настоящего Закона, относятся:</w:t>
      </w:r>
    </w:p>
    <w:p w14:paraId="75D17D6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дети и другие иждивенцы до 18 лет (учащиеся до 23 лет);</w:t>
      </w:r>
    </w:p>
    <w:p w14:paraId="00C4A12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родители;</w:t>
      </w:r>
    </w:p>
    <w:p w14:paraId="1267FD3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супруга (супруг), не вступившие в повторный брак.</w:t>
      </w:r>
    </w:p>
    <w:p w14:paraId="3A69CD7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Жен (мужей) умерших инвалидов войны, участников боевых действий в период Великой Отечественной войны, граждан, работавших на предприятиях, в учреждениях и </w:t>
      </w:r>
      <w:r w:rsidRPr="003056C4">
        <w:rPr>
          <w:rFonts w:ascii="Times New Roman" w:hAnsi="Times New Roman"/>
          <w:sz w:val="24"/>
          <w:szCs w:val="24"/>
        </w:rPr>
        <w:lastRenderedPageBreak/>
        <w:t>организациях в период блокады в городе Ленинграде и награжденных медалью «За оборону Ленинграда» или знаком «Житель блокадного Ленинграда», не вступивших в повторный брак.</w:t>
      </w:r>
    </w:p>
    <w:p w14:paraId="07FD4E0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3. Детей участников боевых действий по защите Приднестровской Молдавской Республики, погибших или умерших вследствие военной травмы, полученной в период боевых действий по защите Приднестровской Молдавской Республики, либо заболевания, связанного с участием в боевых действиях.</w:t>
      </w:r>
    </w:p>
    <w:p w14:paraId="1BA820D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4. Детей участников боевых действий по защите Приднестровской Молдавской Республики, ставших инвалидами I и II группы вследствие военной травмы либо вследствие заболевания, связанного с участием в боевых действиях.</w:t>
      </w:r>
    </w:p>
    <w:p w14:paraId="1C00A2F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5. Родителей, в том числе одиноких родителей, чьи несовершеннолетние дети погибли в результате боевых действий в Приднестровской Молдавской Республике в 1992 году, а также погибли (умерли) вследствие травм, полученных в послевоенный период от разрыва боеприпасов, минно-взрывных устройств и взрывчатых веществ.</w:t>
      </w:r>
    </w:p>
    <w:p w14:paraId="5F787C73" w14:textId="77777777" w:rsidR="00332931" w:rsidRPr="00A12AFA" w:rsidRDefault="00332931" w:rsidP="00103C5D">
      <w:pPr>
        <w:pStyle w:val="ae"/>
        <w:ind w:firstLine="567"/>
        <w:jc w:val="both"/>
        <w:rPr>
          <w:rFonts w:ascii="Times New Roman" w:hAnsi="Times New Roman"/>
          <w:b/>
          <w:bCs/>
          <w:sz w:val="24"/>
          <w:szCs w:val="24"/>
        </w:rPr>
      </w:pPr>
    </w:p>
    <w:p w14:paraId="2C4B33C0"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9.</w:t>
      </w:r>
      <w:r w:rsidRPr="003056C4">
        <w:rPr>
          <w:rFonts w:ascii="Times New Roman" w:hAnsi="Times New Roman"/>
          <w:sz w:val="24"/>
          <w:szCs w:val="24"/>
        </w:rPr>
        <w:t xml:space="preserve"> Лица, имеющие особые заслуги перед Родиной</w:t>
      </w:r>
    </w:p>
    <w:p w14:paraId="5C0D1CC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Лицами, имеющими особые заслуги перед Родиной, признаются Герои Советского Союза и лица, награжденные орденом Славы трех степеней.</w:t>
      </w:r>
    </w:p>
    <w:p w14:paraId="7E15B177" w14:textId="77777777" w:rsidR="00332931" w:rsidRPr="003056C4" w:rsidRDefault="00332931" w:rsidP="00103C5D">
      <w:pPr>
        <w:pStyle w:val="ae"/>
        <w:ind w:firstLine="567"/>
        <w:jc w:val="both"/>
        <w:rPr>
          <w:rFonts w:ascii="Times New Roman" w:hAnsi="Times New Roman"/>
          <w:sz w:val="24"/>
          <w:szCs w:val="24"/>
        </w:rPr>
      </w:pPr>
    </w:p>
    <w:p w14:paraId="214624C2" w14:textId="77777777" w:rsidR="00332931" w:rsidRPr="00A12AFA" w:rsidRDefault="00332931" w:rsidP="00103C5D">
      <w:pPr>
        <w:pStyle w:val="ae"/>
        <w:ind w:firstLine="567"/>
        <w:jc w:val="both"/>
        <w:rPr>
          <w:rFonts w:ascii="Times New Roman" w:hAnsi="Times New Roman"/>
          <w:b/>
          <w:bCs/>
          <w:sz w:val="24"/>
          <w:szCs w:val="24"/>
        </w:rPr>
      </w:pPr>
      <w:r w:rsidRPr="00A12AFA">
        <w:rPr>
          <w:rFonts w:ascii="Times New Roman" w:hAnsi="Times New Roman"/>
          <w:b/>
          <w:bCs/>
          <w:sz w:val="24"/>
          <w:szCs w:val="24"/>
        </w:rPr>
        <w:t>Глава 3. ЛЬГОТЫ И ГАРАНТИИ, УСТАНАВЛИВАЕМЫЕ ДЛЯ КАТЕГОРИЙ ЛИЦ, ОПРЕДЕЛЯЕМЫХ НАСТОЯЩИМ ЗАКОНОМ</w:t>
      </w:r>
    </w:p>
    <w:p w14:paraId="1AFCEA24"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10.</w:t>
      </w:r>
      <w:r w:rsidRPr="003056C4">
        <w:rPr>
          <w:rFonts w:ascii="Times New Roman" w:hAnsi="Times New Roman"/>
          <w:sz w:val="24"/>
          <w:szCs w:val="24"/>
        </w:rPr>
        <w:t xml:space="preserve"> Льготы и гарантии участникам боевых действий</w:t>
      </w:r>
    </w:p>
    <w:p w14:paraId="73AF1B6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Участникам боевых действий предоставляются следующие льготы и гарантии:</w:t>
      </w:r>
    </w:p>
    <w:p w14:paraId="1FBA29D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 Для участников боевых действий в период Великой Отечественной войны, указанных в пункте 3 статьи 4 настоящего Закона, участников боевых действий по защите СССР в других войнах, вооруженных конфликтах, иных боевых операциях, указанных в пункте 4 статьи 4 настоящего Закона, для участников боевых действий на территории других государств, указанных в подпункте г) пункта 6 статьи 4 настоящего Закона:</w:t>
      </w:r>
    </w:p>
    <w:p w14:paraId="43E3C93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14AC027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внеочередное и бесплатное зубопротезирование (кроме протезов из драгоценных металлов) в поликлиниках по месту жительства, а также бесплатное обеспечение другими протезно-ортопедическими изделиями;</w:t>
      </w:r>
    </w:p>
    <w:p w14:paraId="25E7C99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пользование поликлиниками, к которым они были прикреплены в период работы при выходе на пенсию или перемене места работы;</w:t>
      </w:r>
    </w:p>
    <w:p w14:paraId="482D02A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преимущественное обеспечение по месту работы путевками по медицинским показаниям в санатории, профилактории, отделения реабилитации учреждений здравоохранения, дома отдыха, а неработающим - бесплатное обеспечение путевками один раз в два года соответствующими органами, осуществляющими пенсионное обеспечение;</w:t>
      </w:r>
    </w:p>
    <w:p w14:paraId="01CB192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право на использование очередного ежегодного отпуска в удобное для них время, а также получение дополнительного отпуска без сохранения заработной платы сроком до двух недель в году;</w:t>
      </w:r>
    </w:p>
    <w:p w14:paraId="6791DE1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выплата пособия по временной нетрудоспособности в размере 100 процентов средней заработной платы независимо от стажа работы;</w:t>
      </w:r>
    </w:p>
    <w:p w14:paraId="6202E7A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преимущественное право оставления на работе при сокращении численности или штата работников в связи с изменениями в организации производства и труда и на трудоустройство в случае ликвидации предприятия, учреждения, организации;</w:t>
      </w:r>
    </w:p>
    <w:p w14:paraId="247E292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 первоочередное обеспечение жилой площадью.</w:t>
      </w:r>
    </w:p>
    <w:p w14:paraId="16FE2A3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Участники боевых действий в период Великой Отечественной войны не могут быть выселены из служебных помещений без предоставления другого жилого помещения;</w:t>
      </w:r>
    </w:p>
    <w:p w14:paraId="2FA75B4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 право на получение разовых льготных кредитов банковских учреждений на индивидуальное (кооперативное) жилищное строительство, а также на приобретение (строительство) садовых домиков и благоустройство садовых участков; (подпункт и) пункта 1 статьи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4265629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к) преимущественное право на вступление в жилищные, жилищно-строительные, гаражные, дачные кооперативы, садово-огороднические товарищества, на приобретение материалов для индивидуального строительство садовых домиков;</w:t>
      </w:r>
    </w:p>
    <w:p w14:paraId="46845D1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 право на внеочередное пользование всеми услугами связи;</w:t>
      </w:r>
    </w:p>
    <w:p w14:paraId="5EF3856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м) право на внеочередную установку телефона и 50-процентную скидку с оплаты за установку и пользование телефоном (кроме междугородных переговоров);</w:t>
      </w:r>
    </w:p>
    <w:p w14:paraId="3F51C90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н) льготное налогообложение в соответствии с действующим законодательством;</w:t>
      </w:r>
    </w:p>
    <w:p w14:paraId="3F9956F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о) первоочередное устройство в дома-интернаты и прием на надомное обслуживание;</w:t>
      </w:r>
    </w:p>
    <w:p w14:paraId="78A9807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 первоочередное обслуживание предприятиями, учреждениями и организациями службы быта, торговли, общественного питания, жилищно-коммунального хозяйства, транспорта, здравоохранительными, спортивно-оздоровительными и культурно-просветительными учреждениями;</w:t>
      </w:r>
    </w:p>
    <w:p w14:paraId="19B24D6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 100-процентная скидка с платы за жилое помещение участнику боевых действий и членам его семьи, с ним проживающих, в пределах социальных норм, установленных действующим жилищным законодательством Приднестровской Молдавской Республики. Излишняя общая площадь жилья, до </w:t>
      </w:r>
      <w:smartTag w:uri="urn:schemas-microsoft-com:office:smarttags" w:element="metricconverter">
        <w:smartTagPr>
          <w:attr w:name="ProductID" w:val="15 кв. метров"/>
        </w:smartTagPr>
        <w:r w:rsidRPr="003056C4">
          <w:rPr>
            <w:rFonts w:ascii="Times New Roman" w:hAnsi="Times New Roman"/>
            <w:sz w:val="24"/>
            <w:szCs w:val="24"/>
          </w:rPr>
          <w:t>15 кв. метров</w:t>
        </w:r>
      </w:smartTag>
      <w:r w:rsidRPr="003056C4">
        <w:rPr>
          <w:rFonts w:ascii="Times New Roman" w:hAnsi="Times New Roman"/>
          <w:sz w:val="24"/>
          <w:szCs w:val="24"/>
        </w:rPr>
        <w:t>, оплачивается в одинарном размере;</w:t>
      </w:r>
    </w:p>
    <w:p w14:paraId="6850C2D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с) 100-процентная скидка с оплаты коммунальных услуг для участника боевых действий и его супруги(а) в пределах установленных социальных норм для данного вида коммунальных услуг, 75-процентная скидка с оплаты коммунальных услуг для иных членов семьи участника боевых действий, проживающих вместе с ним, независимо от вида жилого фонда, в пределах установленных социальных норм для данного вида коммунальных услуг. Для участников боевых действий и членов семьи, с ним проживающих, не имеющих центрального отопления – первоочередное приобретение топлива по льготной цене в пределах норм для продажи населению, установленных уполномоченным Правительством Приднестровской Молдавской Республики исполнительным органом государственной власти;</w:t>
      </w:r>
    </w:p>
    <w:p w14:paraId="7D4F51B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т) бесплатный проезд всеми видами городского транспорта (кроме такси), автомобильным транспортом общего пользования в сельской местности, а также автобусами пригородных и республиканских маршрутов в пределах Приднестровской Молдавской Республики;</w:t>
      </w:r>
    </w:p>
    <w:p w14:paraId="66FF191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 бесплатный проезд (туда и обратно) в пределах стран СНГ железнодорожным или междугородным автомобильным транспортом один раз в два года или с 50-процентной скидкой этими же видами транспорта туда и обратно один раз в году. (подпункт у) пункта 1 статьи 10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6371B2E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1-1. Участникам боевых действий в период Великой Отечественной войны, ставшим инвалидами вследствие общего заболевания, трудового увечья и других причин (за исключением лиц, инвалидность которых наступила вследствие противоправных действий), предоставляются права и льготы инвалидов войны в соответствии с установленной группой инвалидности без дополнительного экспертного медицинского освидетельствования.</w:t>
      </w:r>
    </w:p>
    <w:p w14:paraId="1BE979A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2. Для участников боевых действий по защите Приднестровской Молдавской Республики, указанных в пункте 5 статьи 4 настоящего Закона, участников боевых действий на территории других государств, указанных в подпунктах а)–в) пункта 6 статьи 4 настоящего Закона:</w:t>
      </w:r>
    </w:p>
    <w:p w14:paraId="66ECA97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202D79F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внеочередное и бесплатное зубопротезирование (кроме протезов из драгоценных металлов) в поликлиниках по месту жительства, а также бесплатное обеспечение другими протезно-ортопедическими изделиями;</w:t>
      </w:r>
    </w:p>
    <w:p w14:paraId="0BABF23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преимущественное обеспечение по месту работы путевками по медицинским показаниям в санатории, профилактории, отделения реабилитации учреждений здравоохранения, дома отдыха, а неработающим - бесплатное обеспечение путевками один раз в два года соответствующими органами, осуществляющими пенсионное обеспечение;</w:t>
      </w:r>
    </w:p>
    <w:p w14:paraId="5E78BFE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первоочередное обеспечение жилой площадью.</w:t>
      </w:r>
    </w:p>
    <w:p w14:paraId="59673ED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Участники боевых действий не могут быть выселены из служебных жилых помещений без предоставления им другого жилья;</w:t>
      </w:r>
    </w:p>
    <w:p w14:paraId="68E3695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д) право на получение разовых льготных кредитов банковских учреждений на индивидуальное (кооперативное) строительство; (подпункт д) части первой пункта 2 статьи 10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774E271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преимущественное право на вступление в жилищные, жилищно-строительные, гаражные, дачные кооперативы, садово-огороднические товарищества;</w:t>
      </w:r>
    </w:p>
    <w:p w14:paraId="0C3FA04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право на первоочередную установку телефона с 50-процентной скидкой с оплаты за его установку;</w:t>
      </w:r>
    </w:p>
    <w:p w14:paraId="7FF4EA0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 право на использование очередного ежегодного отпуска в удобное для них время, а также на получение дополнительного отпуска без сохранения заработной платы сроком до двух недель в году;</w:t>
      </w:r>
    </w:p>
    <w:p w14:paraId="71C41D9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право на внеконкурсное поступление в организации начального профессионального, среднего профессионального и </w:t>
      </w:r>
      <w:r w:rsidR="002450E6" w:rsidRPr="003056C4">
        <w:rPr>
          <w:rFonts w:ascii="Times New Roman" w:hAnsi="Times New Roman"/>
          <w:sz w:val="24"/>
          <w:szCs w:val="24"/>
        </w:rPr>
        <w:t>высшего профессионального</w:t>
      </w:r>
      <w:r w:rsidRPr="003056C4">
        <w:rPr>
          <w:rFonts w:ascii="Times New Roman" w:hAnsi="Times New Roman"/>
          <w:sz w:val="24"/>
          <w:szCs w:val="24"/>
        </w:rPr>
        <w:t xml:space="preserve"> образования при получении положительных оценок на вступительных экзаменах и на курсы обучения соответствующим профессиям;</w:t>
      </w:r>
    </w:p>
    <w:p w14:paraId="0BB0D3B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к) бесплатное получение образования в организациях начального профессионального, среднего профессионального и высшего профессионального образования;</w:t>
      </w:r>
    </w:p>
    <w:p w14:paraId="19B62E6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 льготы по подоходному налогу согласно действующему законодательству;</w:t>
      </w:r>
    </w:p>
    <w:p w14:paraId="7D1EFDF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м) первоочередное обслуживание в спортивно-оздоровительных и культурно-просветительных учреждениях;</w:t>
      </w:r>
    </w:p>
    <w:p w14:paraId="29027AD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 50-процентная скидка с платы за жилое помещение в пределах социальных норм, предусмотренных действующим жилищным законодательством Приднестровской Молдавской Республики, для участника боевых действий. Оплата излишней общей площади жилья, до </w:t>
      </w:r>
      <w:smartTag w:uri="urn:schemas-microsoft-com:office:smarttags" w:element="metricconverter">
        <w:smartTagPr>
          <w:attr w:name="ProductID" w:val="15 кв. метров"/>
        </w:smartTagPr>
        <w:r w:rsidRPr="003056C4">
          <w:rPr>
            <w:rFonts w:ascii="Times New Roman" w:hAnsi="Times New Roman"/>
            <w:sz w:val="24"/>
            <w:szCs w:val="24"/>
          </w:rPr>
          <w:t>15 кв. метров</w:t>
        </w:r>
      </w:smartTag>
      <w:r w:rsidRPr="003056C4">
        <w:rPr>
          <w:rFonts w:ascii="Times New Roman" w:hAnsi="Times New Roman"/>
          <w:sz w:val="24"/>
          <w:szCs w:val="24"/>
        </w:rPr>
        <w:t>, производится в одинарном размере;</w:t>
      </w:r>
    </w:p>
    <w:p w14:paraId="5F2FA9A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о) 50-процентная скидка с оплаты коммунальных услуг в пределах норм потребления коммунальных услуг для участника боевых действий, а для проживающих в домах, не имеющих центрального отопления, - приобретение топлива по льготной цене в пределах норм, установленных для продажи населению;</w:t>
      </w:r>
    </w:p>
    <w:p w14:paraId="428B545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 бесплатный проезд всеми видами городского транспорта (кроме такси), автомобильным транспортом общего пользования в сельской местности в пределах административного района;</w:t>
      </w:r>
    </w:p>
    <w:p w14:paraId="762E5E3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р) преимущественное право оставления на работе при сокращении численности или штата работников в связи с изменениями в организации производства и труда и на трудоустройство в случае ликвидации предприятия, учреждения, организации;</w:t>
      </w:r>
    </w:p>
    <w:p w14:paraId="6BE09BE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с) оплата труда при освоении новой профессии (подготовке новых рабочих) в размере 100 процентов тарифной ставки за весь период обучения;</w:t>
      </w:r>
    </w:p>
    <w:p w14:paraId="22C9AA9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т) сохранение на весь период обучения с отрывом от работы средней заработной платы по имеющейся профессии и квалификации при переподготовке, обучении второй профессии и повышении квалификации.</w:t>
      </w:r>
    </w:p>
    <w:p w14:paraId="2DA202D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 бесплатный проезд (туда и обратно) на всех видах транспорта (кроме такси) на всей территории Приднестровской Молдавской Республики при следовании к месту лечения (медицинского обследования) по направлению или вызову медицинских учреждений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3B542E2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Льготы, указанные в настоящем пункте, распространяются на лиц, получивших ранения 2 ноября 1990 года при нападении полицейских сил Республики Молдова на г. Дубоссары.</w:t>
      </w:r>
    </w:p>
    <w:p w14:paraId="277C4B0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Льгота, указанная в подпункте о) части первой настоящего пункта, распространяется на супругу (супруга) участника боевых действий по защите Приднестровской Молдавской Республики, а также на супругу (супруга) участника боевых действий на территории других государств, указанных в подпунктах а)–в) пункта 6 статьи 4 настоящего Закона, проживающую (проживающего) совместно с ним, а также на вдов умерших участников боевых действий по защите Приднестровской Молдавской Республики, не имевших инвалидности, которая наступила в результате участия в боевых действиях по защите Приднестровской Молдавской Республики, и смерть которых не связана с участием в боевых действиях по защите Приднестровской Молдавской Республики, вдов умерших участников боевых действий на территории других государств, указанных в подпунктах а)–в) пункта 6 </w:t>
      </w:r>
      <w:r w:rsidRPr="003056C4">
        <w:rPr>
          <w:rFonts w:ascii="Times New Roman" w:hAnsi="Times New Roman"/>
          <w:sz w:val="24"/>
          <w:szCs w:val="24"/>
        </w:rPr>
        <w:lastRenderedPageBreak/>
        <w:t>статьи 4 настоящего Закона, не имевших инвалидности, которая наступила в результате участия в боевых действиях по защите СССР в других войнах, вооруженных конфликтах, иных боевых операциях, в локальных войнах и вооруженных конфликтах на территории других государств, и смерть которых не связана с участием в боевых действиях по защите СССР в других войнах, вооруженных конфликтах, иных боевых операциях, в локальных войнах и вооруженных конфликтах на территории других государств.</w:t>
      </w:r>
    </w:p>
    <w:p w14:paraId="66579E8A" w14:textId="77777777" w:rsidR="00332931" w:rsidRPr="003056C4" w:rsidRDefault="00332931" w:rsidP="00103C5D">
      <w:pPr>
        <w:pStyle w:val="ae"/>
        <w:ind w:firstLine="567"/>
        <w:jc w:val="both"/>
        <w:rPr>
          <w:rFonts w:ascii="Times New Roman" w:hAnsi="Times New Roman"/>
          <w:sz w:val="24"/>
          <w:szCs w:val="24"/>
        </w:rPr>
      </w:pPr>
    </w:p>
    <w:p w14:paraId="4A6A0127"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10-1.</w:t>
      </w:r>
      <w:r w:rsidRPr="003056C4">
        <w:rPr>
          <w:rFonts w:ascii="Times New Roman" w:hAnsi="Times New Roman"/>
          <w:sz w:val="24"/>
          <w:szCs w:val="24"/>
        </w:rPr>
        <w:t xml:space="preserve"> Льготы и гарантии родителям, в том числе одиноким родителям, чьи несовершеннолетние дети погибли в результате боевых действий в Приднестровской Молдавской Республике в 1992 году, а также погибли (умерли) вследствие травм, полученных в послевоенный период от разрыва боеприпасов, минно-взрывных устройств и взрывчатых веществ</w:t>
      </w:r>
    </w:p>
    <w:p w14:paraId="5FBB1A0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Родителям, в том числе одиноким родителям, чьи несовершеннолетние дети погибли в результате боевых действий в Приднестровской Молдавской Республике в 1992 году, а также погибли (умерли) вследствие травм, полученных в послевоенный период от разрыва боеприпасов, минно-взрывных устройств и взрывчатых веществ, предоставляются следующие льготы и гарантии:</w:t>
      </w:r>
    </w:p>
    <w:p w14:paraId="27E21E6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пользование поликлиниками, к которым они были прикреплены в период работы, при выходе на пенсию или перемене места работы;</w:t>
      </w:r>
    </w:p>
    <w:p w14:paraId="28B49D6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преимущественное обеспечение по месту работы путевками по медицинским показаниям в санатории, профилактории, отделения реабилитации учреждений здравоохранения, дома отдыха, а неработающим – бесплатное обеспечение путевками 1 (один) раз в 2 (два) года соответствующими органами, осуществляющими пенсионное обеспечение;</w:t>
      </w:r>
    </w:p>
    <w:p w14:paraId="3406247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право на использование очередного ежегодного отпуска в удобное для них время, а также получение дополнительного отпуска без сохранения заработной платы сроком до 2 (двух) недель в году;</w:t>
      </w:r>
    </w:p>
    <w:p w14:paraId="6AB1089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преимущественное право оставления на работе при сокращении численности или штата работников в связи с изменениями в организации производства и труда и на трудоустройство в случае ликвидации предприятия, учреждения, организации;</w:t>
      </w:r>
    </w:p>
    <w:p w14:paraId="24A2BD1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право на получение разовых льготных кредитов банковских учреждений на индивидуальное (кооперативное) жилищное строительство, а также на приобретение (строительство) садовых домиков и благоустройство садовых участков;</w:t>
      </w:r>
    </w:p>
    <w:p w14:paraId="123D762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преимущественное право на вступление в жилищные, жилищно-строительные, гаражные, дачные кооперативы, садово-огороднические товарищества, на приобретение материалов для индивидуального строительства садовых домиков;</w:t>
      </w:r>
    </w:p>
    <w:p w14:paraId="5AEA524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право на первоочередную установку телефона с 50-процентной скидкой по оплате его установки;</w:t>
      </w:r>
    </w:p>
    <w:p w14:paraId="6A62D8F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 первоочередное устройство в дома-интернаты и прием на надомное обслуживание;</w:t>
      </w:r>
    </w:p>
    <w:p w14:paraId="6D2A428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 первоочередное обслуживание предприятиями, учреждениями и организациями службы быта, торговли, общественного питания, жилищно-коммунального хозяйства, транспорта, здравоохранительными, спортивно-оздоровительными и культурно-просветительными учреждениями;</w:t>
      </w:r>
    </w:p>
    <w:p w14:paraId="0947749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к) 50-процентная скидка с платы за жилое помещение в пределах социальных норм, установленных действующим жилищным законодательством Приднестровской Молдавской Республики. Излишняя общая площадь жилья, до 15 (пятнадцати) квадратных метров, оплачивается в одинарном размере;</w:t>
      </w:r>
    </w:p>
    <w:p w14:paraId="154F764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 50-процентная скидка с оплаты коммунальных услуг в пределах норм потребления коммунальных услуг, а для проживающих в домах, не имеющих центрального отопления, – приобретение топлива по льготной цене в пределах норм, установленных для продажи населению;</w:t>
      </w:r>
    </w:p>
    <w:p w14:paraId="247963F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м) бесплатный проезд всеми видами городского транспорта (кроме такси), автомобильным транспортом общего пользования в сельской местности в пределах административного района.</w:t>
      </w:r>
    </w:p>
    <w:p w14:paraId="5FFC392B" w14:textId="77777777" w:rsidR="00332931" w:rsidRPr="003056C4" w:rsidRDefault="00332931" w:rsidP="00103C5D">
      <w:pPr>
        <w:pStyle w:val="ae"/>
        <w:ind w:firstLine="567"/>
        <w:jc w:val="both"/>
        <w:rPr>
          <w:rFonts w:ascii="Times New Roman" w:hAnsi="Times New Roman"/>
          <w:sz w:val="24"/>
          <w:szCs w:val="24"/>
        </w:rPr>
      </w:pPr>
    </w:p>
    <w:p w14:paraId="6A2A02EE"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11.</w:t>
      </w:r>
      <w:r w:rsidRPr="003056C4">
        <w:rPr>
          <w:rFonts w:ascii="Times New Roman" w:hAnsi="Times New Roman"/>
          <w:sz w:val="24"/>
          <w:szCs w:val="24"/>
        </w:rPr>
        <w:t xml:space="preserve"> Льготы инвалидам войны и лицам, к ним приравненным</w:t>
      </w:r>
    </w:p>
    <w:p w14:paraId="68BF5C4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Инвалидам войны предоставляются следующие льготы и гарантии:</w:t>
      </w:r>
    </w:p>
    <w:p w14:paraId="1043ADE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бесплатное обеспечение лекарствами по рецептам врачей согласно перечню и в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0F73C49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внеочередное бесплатное изготовление и ремонт зубных протезов (за исключением протезов из драгоценных металлов), а также бесплатное обеспечение другими протезами и протезно-ортопедическими изделиями, слуховыми аппаратами;</w:t>
      </w:r>
    </w:p>
    <w:p w14:paraId="6749EC3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бесплатное получение, при наличии медицинских показаний, инвалидного кресла-коляски сроком: дорожной – на 4 года, комнатной – на 5 лет без права продажи и передачи другим лицам. В случае смерти инвалида или ненадобности инвалидное кресло-коляска подлежит сдаче органу социального обеспечения по месту жительства;</w:t>
      </w:r>
    </w:p>
    <w:p w14:paraId="19F7AA2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бесплатное пользование при выходе на пенсию поликлиниками, к которым они были прикреплены в период работы, внеочередное бесплатное оказание медицинской помощи и обслуживание в лечебно-профилактических учреждениях (в том числе в госпитале ветеранов войны), первоочередная госпитализация и обслуживание в аптеках;</w:t>
      </w:r>
    </w:p>
    <w:p w14:paraId="4D47B8D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первоочередное обеспечение по медицинским показаниям бесплатными путевками в санатории, профилактории, отделения реабилитации учреждений здравоохранения, дома отдыха для работающих – по месту работы (кроме учебно-производственных предприятий инвалидов), для неработающих – соответствующими органами, осуществляющими пенсионное обеспечение, один раз в два года.</w:t>
      </w:r>
    </w:p>
    <w:p w14:paraId="538BEB8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При предоставлении льготы в соответствии с частью первой настоящего подпункта инвалид I группы, нуждающийся в постоянном уходе, при осуществлении санаторно-курортного лечения имеет право на получение второй путевки для сопровождающего его лица. Порядок обеспечения путевкой лица, сопровождающего инвалида при осуществлении его лечения в санаторно-курортном учреждении, утверждается Правительством Приднестровской Молдавской Республики.</w:t>
      </w:r>
    </w:p>
    <w:p w14:paraId="39D83DF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непредоставления путевки инвалиду выплачивается раз в два года денежная компенсация взамен непредоставленных путевок в размере 101,00 расчетных уровней минимальной заработной платы; (часть третья подпункта д) пункта 1 статьи 11 приостановлена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37CDF9F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право на использование очередного ежегодного отпуска в удобное для них время и получение дополнительного отпуска без сохранения заработной платы сроком до одного месяца в год.</w:t>
      </w:r>
    </w:p>
    <w:p w14:paraId="73FBF66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I и II групп при недостаточности ежегодного и дополнительного отпусков для лечения и проезда в санатории и обратно разрешается выдавать листки временной нетрудоспособности на необходимое число дней и производить выплату пособий по государственному социальному страхованию независимо от того, кем и за чей счет предоставлена путевка;</w:t>
      </w:r>
    </w:p>
    <w:p w14:paraId="242A01E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выплата работающим инвалидам пособия по временной нетрудоспособности в размере 100 процентов заработка независимо от стажа работы и пособия по временной нетрудоспособности вследствие общего заболевания до четырех месяцев подряд или до пяти месяцев в календарном году;</w:t>
      </w:r>
    </w:p>
    <w:p w14:paraId="7A96CA7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 первоочередное (внеочередное для инвалидов I группы) получение жилья, улучшение жилищных условий нуждающимся в этом (дополнительные основания признания нуждающихся в улучшении жилищных условий устанавливаются местными органами власти), внеочередной ремонт занимаемых жилых помещений;</w:t>
      </w:r>
    </w:p>
    <w:p w14:paraId="05E1F3C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 инвалиды не могут быть выселены из занимаемых ими служебных помещений без предоставления другого жилого помещения;</w:t>
      </w:r>
    </w:p>
    <w:p w14:paraId="4851C3C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100-процентная скидка с платы за жилое помещение инвалиду и членам его семьи, с ним проживающих, в пределах социальных норм, предусмотренных действующим жилищным законодательством Приднестровской Молдавской Республики. Излишняя общая площадь жилья, до </w:t>
      </w:r>
      <w:smartTag w:uri="urn:schemas-microsoft-com:office:smarttags" w:element="metricconverter">
        <w:smartTagPr>
          <w:attr w:name="ProductID" w:val="15 кв. метров"/>
        </w:smartTagPr>
        <w:r w:rsidRPr="003056C4">
          <w:rPr>
            <w:rFonts w:ascii="Times New Roman" w:hAnsi="Times New Roman"/>
            <w:sz w:val="24"/>
            <w:szCs w:val="24"/>
          </w:rPr>
          <w:t>15 кв. метров</w:t>
        </w:r>
      </w:smartTag>
      <w:r w:rsidRPr="003056C4">
        <w:rPr>
          <w:rFonts w:ascii="Times New Roman" w:hAnsi="Times New Roman"/>
          <w:sz w:val="24"/>
          <w:szCs w:val="24"/>
        </w:rPr>
        <w:t>, оплачивается в одинарном размере;</w:t>
      </w:r>
    </w:p>
    <w:p w14:paraId="03D082C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освобождение от уплаты инвалида и членов его семьи, с ним проживающих,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 и </w:t>
      </w:r>
      <w:r w:rsidRPr="003056C4">
        <w:rPr>
          <w:rFonts w:ascii="Times New Roman" w:hAnsi="Times New Roman"/>
          <w:sz w:val="24"/>
          <w:szCs w:val="24"/>
        </w:rPr>
        <w:lastRenderedPageBreak/>
        <w:t>транспортных услуг для доставки этого топлива. Льгота предоставляется лицам, проживающим в домах всех форм собственности;</w:t>
      </w:r>
    </w:p>
    <w:p w14:paraId="713521A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м) получение разовых льготных кредитов банковских учреждений на приобретение (строительство) квартиры, индивидуального жилого дома, садового домика, благоустройство садового участка; (подпункт м) пункта 1 статьи 11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1E598B1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н) капитальный ремонт принадлежащих им жилых помещений за счет местных бюджетов и на условиях, определяемых местными органами власти;</w:t>
      </w:r>
    </w:p>
    <w:p w14:paraId="6C3ACA3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о) первоочередное получение местных строительных материалов для индивидуального жилищного строительства;</w:t>
      </w:r>
    </w:p>
    <w:p w14:paraId="266DD69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 преимущественное право на вступление в жилищные, жилищно-строительные, гаражные, дачные кооперативы, садово-огороднические товарищества и бесплатное получение земельных участков в размерах, определяемых действующим законодательством Приднестровской Молдавской Республики для индивидуального жилищного строительства, садово-огороднического хозяйства;</w:t>
      </w:r>
    </w:p>
    <w:p w14:paraId="5ECF051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р) бесплатное получение без права продажи легкового малолитражного автомобиля с ручным управлением при наличии медицинских показаний на получение автотранспорта без права продажи, при этом категории инвалидов, предусмотренные подпунктами а), б) статьи 5 настоящего Закона, наделяются первоочередным правом на получение легкового малолитражного автомобиля. При наличии противопоказаний к вождению автомобиля инвалиду предоставляется право передать управление другому лицу, проживающему с данным инвалидом в одном населенном пункте. Льгота, предусмотренная настоящим подпунктом, предоставляется один раз. (часть первая подпункта р) статьи 11 приостановлена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4703758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Инвалидам, проживающим в сельской местности, по их желанию и в порядке очереди взамен автомобиля выплачивается денежная компенсация для закупки лошади с упряжью и соответствующего гужевого транспортного средства. (часть вторая подпункта р) статьи 11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6AC0E05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смерти инвалида выданный ему бесплатно автомобиль (закупленная лошадь с упряжью и гужевым транспортным средством) остается в собственности семьи умершего.</w:t>
      </w:r>
    </w:p>
    <w:p w14:paraId="046C103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Автомобили, состоящие на учете в органах социальной защиты, прошедшие установленный срок эксплуатации свыше 11 лет, передаются в собственность инвалида и снимаются с учета и обслуживания, установленного подпунктами с) и т) пункта 1 настоящей статьи;</w:t>
      </w:r>
    </w:p>
    <w:p w14:paraId="40B73CA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 инвалидам, получившим, приобретшим на льготных условиях, а также купившим автомобиль за полную стоимость, при наличии у них медицинских показаний выплачивается денежная компенсация расходов на бензин, техническое обслуживание и на запасные части к ним в сумме из расчета </w:t>
      </w:r>
      <w:smartTag w:uri="urn:schemas-microsoft-com:office:smarttags" w:element="metricconverter">
        <w:smartTagPr>
          <w:attr w:name="ProductID" w:val="20 литров"/>
        </w:smartTagPr>
        <w:r w:rsidRPr="003056C4">
          <w:rPr>
            <w:rFonts w:ascii="Times New Roman" w:hAnsi="Times New Roman"/>
            <w:sz w:val="24"/>
            <w:szCs w:val="24"/>
          </w:rPr>
          <w:t>20 литров</w:t>
        </w:r>
      </w:smartTag>
      <w:r w:rsidRPr="003056C4">
        <w:rPr>
          <w:rFonts w:ascii="Times New Roman" w:hAnsi="Times New Roman"/>
          <w:sz w:val="24"/>
          <w:szCs w:val="24"/>
        </w:rPr>
        <w:t xml:space="preserve"> бензина ежемесячно по ценам, установленным уполномоченным Правительством Приднестровской Молдавской Республики исполнительным органом государственной власти; (подпункт с) пункта 1 статьи 11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509E229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т) ремонт автомобиля, полученного, приобретенного на льготных условиях, а также купленного за полную стоимость, при наличии у инвалида медицинских показаний - один раз после семилетней эксплуатации на сумму, не превышающую 505,00 расчетных уровней минимальной заработной платы; </w:t>
      </w:r>
    </w:p>
    <w:p w14:paraId="5DA0D6F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Подпункт т) пункта 1 статьи 11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 за исключением лиц, ставших инвалидами вследствие ранения, контузии, увечья или заболевания, полученных в период Великой Отечественной войны, при защите Приднестровской Молдавской Республики, при исполнении обязанностей военной службы или служебных обязанностей на территории </w:t>
      </w:r>
      <w:r w:rsidRPr="003056C4">
        <w:rPr>
          <w:rFonts w:ascii="Times New Roman" w:hAnsi="Times New Roman"/>
          <w:sz w:val="24"/>
          <w:szCs w:val="24"/>
        </w:rPr>
        <w:lastRenderedPageBreak/>
        <w:t>Афганистана в период с апреля 1978 года по 15 февраля 1989 года, (Закон № 370-З-V от 18.12.2017г «О приостановлении действия ряда положений и внесении изменения в некоторые законы ПМР» с изменением З-н № 353-ЗИ-VI от 28.12.18г.), действие которых приостановлено с 1 января 2019 года по 31 декабря 2020 года)</w:t>
      </w:r>
    </w:p>
    <w:p w14:paraId="7E64783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 выплата ежегодной денежной компенсации расходов на транспортное обслуживание в размере, соответствующем компенсации на бензин, техническое обслуживание и на запасные части к ним инвалидам, имеющим показания для бесплатного получения транспортного средства, но не получившим его; (подпункт у) пункта 1 статьи 11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6F6564D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ф) 50-процентная скидка по уплате за платную стоянку принадлежащего инвалиду автомобиля;</w:t>
      </w:r>
    </w:p>
    <w:p w14:paraId="1FDAA49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х) льготное налогообложение в соответствии с действующим законодательством Приднестровской Молдавской Республики;</w:t>
      </w:r>
    </w:p>
    <w:p w14:paraId="21E8DA8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ц) внеочередное пользование всеми видами услуг связи, внеочередная бесплатная установка и пользование телефоном (кроме междугородных переговоров);</w:t>
      </w:r>
    </w:p>
    <w:p w14:paraId="7D14EE5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ч) первоочередное обслуживание предприятиями и организациями служб быта, торговли, общественного питания, жилищно-коммунального хозяйства, транспорта, спортивно-оздоровительными и культурно-просветительными учреждениями, а также при приобретении билетов на все виды транспорта;</w:t>
      </w:r>
    </w:p>
    <w:p w14:paraId="27089CB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ш) прием вне конкурса в государственные организации начального профессионального, среднего профессионального и высшего профессионального образования и на курсы обучения соответствующим профессиям. Обеспечение студентов-инвалидов специальными стипендиями, устанавливаемыми Правительством Приднестровской Молдавской Республики;</w:t>
      </w:r>
    </w:p>
    <w:p w14:paraId="1071880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щ) бесплатное обучение новым профессиям по месту работы, на курсах повышения квалификации в системе государственной подготовки и переподготовки кадров, сохранение оплаты труда (100-процентной тарифной ставки) по последнему месту работы в течение всего периода обучения;</w:t>
      </w:r>
    </w:p>
    <w:p w14:paraId="6E7C431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ы) внеочередной прием в дома-интернаты для престарелых и инвалидов, в центры социального обслуживания, а также внеочередной прием на обслуживание отделениями социальной помощи на дому;</w:t>
      </w:r>
    </w:p>
    <w:p w14:paraId="3025CAC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э) бесплатный проезд на всех видах городского пассажирского транспорта (за исключением такси) в любом городе независимо от их места жительства, а также на автомобильном транспорте общего пользования (за исключением такси) в сельской местности, на пригородных и республиканских маршрутах в пределах Приднестровской Молдавской Республики.</w:t>
      </w:r>
    </w:p>
    <w:p w14:paraId="34E1FC6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Инвалидам I или II группы, страдающим заболеваниями, перечень которых определен уполномоченным Правительством Приднестровской </w:t>
      </w:r>
      <w:r w:rsidR="0083539E" w:rsidRPr="003056C4">
        <w:rPr>
          <w:rFonts w:ascii="Times New Roman" w:hAnsi="Times New Roman"/>
          <w:sz w:val="24"/>
          <w:szCs w:val="24"/>
        </w:rPr>
        <w:t>Молдавской Республики</w:t>
      </w:r>
      <w:r w:rsidRPr="003056C4">
        <w:rPr>
          <w:rFonts w:ascii="Times New Roman" w:hAnsi="Times New Roman"/>
          <w:sz w:val="24"/>
          <w:szCs w:val="24"/>
        </w:rPr>
        <w:t xml:space="preserve"> исполнительным органом государственной власти, выплачивается денежная компенсация расходов по проезду при следовании к месту лечения в пределах Приднестровской Молдавской Республики. Порядок выплаты указанной денежной компенсации и её размеры устанавливаются Правительством Приднестровской Молдавской Республики;</w:t>
      </w:r>
    </w:p>
    <w:p w14:paraId="5C9CE4C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ю) бесплатный проезд (туда и обратно) в пределах стран СНГ железнодорожным или междугородным автомобильным транспортом один раз в год; (подпункт ю) пункта 1 статьи 11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0A011BE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я) бесплатный проезд по железной дороге в пределах стран СНГ (туда и обратно) при следовании к месту лечения по направлению медицинских учреждений.</w:t>
      </w:r>
    </w:p>
    <w:p w14:paraId="6797570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Лицу, сопровождающему инвалида I группы в таких поездках, предоставляется 50-процентная скидка с оплаты проезда указанными видами транспорта. (часть вторая подпункта я) пункта 1 статьи 11 приостановлена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33F3CFD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Льготы, указанные в пункте 1 настоящей статьи, распространяются на лиц, ставших инвалидами в результате ранений, полученных 2 ноября 1990 года при нападении </w:t>
      </w:r>
      <w:r w:rsidRPr="003056C4">
        <w:rPr>
          <w:rFonts w:ascii="Times New Roman" w:hAnsi="Times New Roman"/>
          <w:sz w:val="24"/>
          <w:szCs w:val="24"/>
        </w:rPr>
        <w:lastRenderedPageBreak/>
        <w:t>полицейских сил Республика Молдова на г. Дубоссары, а также на лиц из числа военнослужащих, лиц, проходящих военные сборы, сотрудников правоохранительных органов, имеющих специальные или персональные звания, ставших инвалидами вследствие ранения, контузии, увечья, полученных при исполнении обязанностей военной службы или служебных обязанностей, либо заболевания, связанного с исполнением обязанностей военной службы или служебных обязанностей в условиях мирного времени.</w:t>
      </w:r>
    </w:p>
    <w:p w14:paraId="2B7A1CF7" w14:textId="77777777" w:rsidR="00332931" w:rsidRPr="003056C4" w:rsidRDefault="00332931" w:rsidP="00103C5D">
      <w:pPr>
        <w:pStyle w:val="ae"/>
        <w:ind w:firstLine="567"/>
        <w:jc w:val="both"/>
        <w:rPr>
          <w:rFonts w:ascii="Times New Roman" w:hAnsi="Times New Roman"/>
          <w:sz w:val="24"/>
          <w:szCs w:val="24"/>
        </w:rPr>
      </w:pPr>
    </w:p>
    <w:p w14:paraId="06B5F4BE"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12.</w:t>
      </w:r>
      <w:r w:rsidRPr="003056C4">
        <w:rPr>
          <w:rFonts w:ascii="Times New Roman" w:hAnsi="Times New Roman"/>
          <w:sz w:val="24"/>
          <w:szCs w:val="24"/>
        </w:rPr>
        <w:t xml:space="preserve"> Льготы и гарантии участникам войны</w:t>
      </w:r>
    </w:p>
    <w:p w14:paraId="0D7ADBA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Участникам войны предоставляются следующие льготы:</w:t>
      </w:r>
    </w:p>
    <w:p w14:paraId="3D49DCE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 Для лиц, указанных в пунктах 1,2,3,4 статьи 6 настоящего Закона:</w:t>
      </w:r>
    </w:p>
    <w:p w14:paraId="55AC631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5161FC5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бесплатное зубопротезирование (кроме изготовления протезов из драгоценных металлов) в поликлиниках по месту жительства, а также бесплатное обеспечение другими протезно-ортопедическими изделиями;</w:t>
      </w:r>
    </w:p>
    <w:p w14:paraId="3719612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пользование при выходе на пенсию поликлиниками, к которым они были прикреплены в период работы;</w:t>
      </w:r>
    </w:p>
    <w:p w14:paraId="63B1EC9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обеспечение по месту работы путевками по медицинским показаниям в санатории, профилактории, отделения реабилитации учреждений здравоохранения, дома отдыха, а неработающим – бесплатное обеспечение путевками один раз в два года соответствующими органами, осуществляющими пенсионное обеспечение;</w:t>
      </w:r>
    </w:p>
    <w:p w14:paraId="3BCD3BC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право на использование ежегодного отпуска в удобное для них время, а также дополнительного отпуска без сохранения заработной платы сроком до двух недель в году;</w:t>
      </w:r>
    </w:p>
    <w:p w14:paraId="4B7A6D7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первоочередное обеспечение жилой площадью.</w:t>
      </w:r>
    </w:p>
    <w:p w14:paraId="32C5A4C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Указанные лица не могут быть выселены из служебных помещений без предоставления другого помещения;</w:t>
      </w:r>
    </w:p>
    <w:p w14:paraId="6350260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право на получение льготных ссуд на индивидуальное жилищное строительство, капитальный ремонт жилья, приобретение или строительство садовых домиков и благоустройство садовых участков, право на преимущественное приобретение строительных материалов; (подпункт ж) пункта 1 статьи 12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14CF1D4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 преимущественное право на вступление в жилищно-строительные кооперативы, кооперативы по строительству и эксплуатации коллективных гаражей, в садово-огороднические товарищества (кооперативы);</w:t>
      </w:r>
    </w:p>
    <w:p w14:paraId="68A20A1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 право на первоочередную установку телефона и 50-процентную скидку за пользование телефоном (кроме междугородных переговоров);</w:t>
      </w:r>
    </w:p>
    <w:p w14:paraId="2B6B3A5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к) льготное налогообложение в соответствии с действующим законодательством Приднестровской Молдавской Республики;</w:t>
      </w:r>
    </w:p>
    <w:p w14:paraId="4BAA688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50-процентная скидка для лиц указанных категорий с платы за жилое помещение в пределах социальных норм, предусмотренных действующим жилищным законодательством Приднестровской Молдавской Республики. Излишняя общая площадь жилья, до </w:t>
      </w:r>
      <w:smartTag w:uri="urn:schemas-microsoft-com:office:smarttags" w:element="metricconverter">
        <w:smartTagPr>
          <w:attr w:name="ProductID" w:val="15 кв. метров"/>
        </w:smartTagPr>
        <w:r w:rsidRPr="003056C4">
          <w:rPr>
            <w:rFonts w:ascii="Times New Roman" w:hAnsi="Times New Roman"/>
            <w:sz w:val="24"/>
            <w:szCs w:val="24"/>
          </w:rPr>
          <w:t>15 кв. метров</w:t>
        </w:r>
      </w:smartTag>
      <w:r w:rsidRPr="003056C4">
        <w:rPr>
          <w:rFonts w:ascii="Times New Roman" w:hAnsi="Times New Roman"/>
          <w:sz w:val="24"/>
          <w:szCs w:val="24"/>
        </w:rPr>
        <w:t>, оплачивается в одинарном размере;</w:t>
      </w:r>
    </w:p>
    <w:p w14:paraId="6379217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м) 50-процентная скидка для лиц указанных категорий с оплаты коммунальных услуг в пределах норм их потребления, а для проживающих в домах, не имеющих центрального отопления, - приобретение топлива по льготной цене в пределах норм, установленных уполномоченным Правительством Приднестровской Молдавской Республики исполнительным органом государственной власти, для продажи населению;</w:t>
      </w:r>
    </w:p>
    <w:p w14:paraId="3904C57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н) бесплатный проезд всеми видами городского транспорта (кроме такси), автомобильным транспортом общего пользования в сельской местности, а также пригородными и республиканскими маршрутами в пределах Приднестровской Молдавской Республики;</w:t>
      </w:r>
    </w:p>
    <w:p w14:paraId="07174E4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 для лиц, указанных в пунктах 2 и 3 статьи 6, бесплатный проезд (туда и обратно) в пределах стран СНГ железнодорожным или междугородным автомобильным транспортом один раз в два года или с 50-процентной скидкой этими же видами транспорта (туда и обратно) один раз в году. (подпункт о) пункта 1 статьи 12 приостановлен в действии с 1 января 2018 </w:t>
      </w:r>
      <w:r w:rsidRPr="003056C4">
        <w:rPr>
          <w:rFonts w:ascii="Times New Roman" w:hAnsi="Times New Roman"/>
          <w:sz w:val="24"/>
          <w:szCs w:val="24"/>
        </w:rPr>
        <w:lastRenderedPageBreak/>
        <w:t>года по 31 декабря 2020 года (Закон № 370-З-V от 18.12.2017г «О приостановлении действия ряда положений и внесении изменения в некоторые законы ПМР»))</w:t>
      </w:r>
    </w:p>
    <w:p w14:paraId="2422C58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2. Для лиц, указанных в пунктах 5,6 статьи 6 настоящего Закона:</w:t>
      </w:r>
    </w:p>
    <w:p w14:paraId="650157D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пользование при выходе на пенсию поликлиниками, к которым они были прикреплены в период работы;</w:t>
      </w:r>
    </w:p>
    <w:p w14:paraId="7F938D9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преимущественное право на обеспечение по месту работы путевками в санатории, профилактории и дома отдыха;</w:t>
      </w:r>
    </w:p>
    <w:p w14:paraId="5AAD07A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право на использование очередного ежегодного отпуска в удобное для них время, а также на получение дополнительного отпуска без сохранения заработной платы сроком до двух недель в году;</w:t>
      </w:r>
    </w:p>
    <w:p w14:paraId="3B0B1A9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право на получение ссуды на льготных условиях на индивидуальное жилищное строительство; (подпункт г) пункта 2 статьи 12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3407B79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преимущественное право на прием в жилищно-строительные кооперативы, кооперативы по строительству и эксплуатации коллективных гаражей, в садово-огороднические товарищества (кооперативы);</w:t>
      </w:r>
    </w:p>
    <w:p w14:paraId="271A360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преимущественное право на установку телефона;</w:t>
      </w:r>
    </w:p>
    <w:p w14:paraId="33978A2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право на внеконкурсное поступление в организации среднего профессионального и высшего профессионального образования;</w:t>
      </w:r>
    </w:p>
    <w:p w14:paraId="579BCB5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 преимущественное право оставления на работе при сокращении численности или штата работников в связи с изменениями в организации производства и труда и на трудоустройство в случае ликвидации предприятия, учреждения, организации;</w:t>
      </w:r>
    </w:p>
    <w:p w14:paraId="0ED3B16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 лица указанных категорий не могут быть выселены из занимаемых служебных помещений без предоставления другого жилого помещения.</w:t>
      </w:r>
    </w:p>
    <w:p w14:paraId="6A498120" w14:textId="77777777" w:rsidR="00332931" w:rsidRPr="003056C4" w:rsidRDefault="00332931" w:rsidP="00103C5D">
      <w:pPr>
        <w:pStyle w:val="ae"/>
        <w:ind w:firstLine="567"/>
        <w:jc w:val="both"/>
        <w:rPr>
          <w:rFonts w:ascii="Times New Roman" w:hAnsi="Times New Roman"/>
          <w:sz w:val="24"/>
          <w:szCs w:val="24"/>
        </w:rPr>
      </w:pPr>
    </w:p>
    <w:p w14:paraId="20EB981F" w14:textId="77777777" w:rsidR="00332931" w:rsidRPr="003056C4" w:rsidRDefault="00332931" w:rsidP="00103C5D">
      <w:pPr>
        <w:pStyle w:val="ae"/>
        <w:ind w:firstLine="567"/>
        <w:jc w:val="both"/>
        <w:rPr>
          <w:rFonts w:ascii="Times New Roman" w:hAnsi="Times New Roman"/>
          <w:sz w:val="24"/>
          <w:szCs w:val="24"/>
        </w:rPr>
      </w:pPr>
      <w:r w:rsidRPr="00A12AFA">
        <w:rPr>
          <w:rFonts w:ascii="Times New Roman" w:hAnsi="Times New Roman"/>
          <w:b/>
          <w:bCs/>
          <w:sz w:val="24"/>
          <w:szCs w:val="24"/>
        </w:rPr>
        <w:t>Статья 13.</w:t>
      </w:r>
      <w:r w:rsidRPr="003056C4">
        <w:rPr>
          <w:rFonts w:ascii="Times New Roman" w:hAnsi="Times New Roman"/>
          <w:sz w:val="24"/>
          <w:szCs w:val="24"/>
        </w:rPr>
        <w:t xml:space="preserve"> Льготы и гарантии для лиц, социальная защита которых предусмотрена настоящим Законом</w:t>
      </w:r>
    </w:p>
    <w:p w14:paraId="09379B8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1. Семьям погибших или умерших военнослужащих, указанных в пунктах 1 и 2 статьи 8 настоящего Закона, предоставляются следующие льготы и гарантии:</w:t>
      </w:r>
    </w:p>
    <w:p w14:paraId="355661B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4DEF4A8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пользование при выходе на пенсию поликлиниками, к которым они были прикреплены в период последней работы;</w:t>
      </w:r>
    </w:p>
    <w:p w14:paraId="700AD47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право на использование очередного ежегодного отпуска в удобное для них время, а также на получение дополнительного отпуска без сохранения заработной платы сроком до двух недель в году;</w:t>
      </w:r>
    </w:p>
    <w:p w14:paraId="6A86A92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преимущественное обеспечение по месту работы путевками по медицинским показаниям в санатории, профилактории, отделения реабилитации учреждений здравоохранения, дома отдыха, а неработающим - бесплатное обеспечение путевками один раз в два года соответствующими органами, осуществляющими пенсионное обеспечение; </w:t>
      </w:r>
    </w:p>
    <w:p w14:paraId="4B13629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льготное налогообложение в соответствии с действующим законодательством Приднестровской Молдавской Республики;</w:t>
      </w:r>
    </w:p>
    <w:p w14:paraId="41B9B0D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первоочередное обеспечение жилой площадью;</w:t>
      </w:r>
    </w:p>
    <w:p w14:paraId="0BC10EB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внеочередная установка квартирных телефонов и 50-процентная скидка с оплаты за установку и пользование телефоном (кроме междугородных переговоров);</w:t>
      </w:r>
    </w:p>
    <w:p w14:paraId="085ED66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50-процентная скидка с платы за жилое помещение в пределах социальных норм, предусмотренных действующим жилищным законодательством Приднестровской Молдавской Республики. Излишняя общая площадь жилья, до </w:t>
      </w:r>
      <w:smartTag w:uri="urn:schemas-microsoft-com:office:smarttags" w:element="metricconverter">
        <w:smartTagPr>
          <w:attr w:name="ProductID" w:val="15 кв. метров"/>
        </w:smartTagPr>
        <w:r w:rsidRPr="003056C4">
          <w:rPr>
            <w:rFonts w:ascii="Times New Roman" w:hAnsi="Times New Roman"/>
            <w:sz w:val="24"/>
            <w:szCs w:val="24"/>
          </w:rPr>
          <w:t>15 кв. метров</w:t>
        </w:r>
      </w:smartTag>
      <w:r w:rsidRPr="003056C4">
        <w:rPr>
          <w:rFonts w:ascii="Times New Roman" w:hAnsi="Times New Roman"/>
          <w:sz w:val="24"/>
          <w:szCs w:val="24"/>
        </w:rPr>
        <w:t>, оплачивается в одинарном размере;</w:t>
      </w:r>
    </w:p>
    <w:p w14:paraId="395314C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 50-процентная скидка с оплаты за коммунальные услуги в пределах норм их потребления, а для проживающих в домах, не имеющих центрального отопления, - приобретение топлива по льготной цене в пределах норм, установленных уполномоченным Правительством Приднестровской Молдавской Республики исполнительным органом государственной власти для продажи населению;</w:t>
      </w:r>
    </w:p>
    <w:p w14:paraId="4351632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к) бесплатный проезд всеми видами городского транспорта (кроме такси), автомобильным транспортом общего пользования в сельской местности в пределах административного района.</w:t>
      </w:r>
    </w:p>
    <w:p w14:paraId="2455738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Вдовы (вдовцы) умерших участников боевых действий в период Великой Отечественной войны, семьи участников боевых действий, погибших, умерших в плену, пропавших без вести в ходе боевых действий по защите Приднестровской Молдавской Республики либо умерших вследствие ранения, контузии, увечья или заболевания, связанного с участием в боевых действиях по защите Приднестровской Молдавской Республики, а также семьи умерших участников боевых действий по защите Приднестровской Молдавской Республики, являвшихся инвалидами вследствие ранения, контузии, увечья или заболевания, полученных при защите Приднестровской Молдавской Республики, освобождаются от платы за природный газ, электрическую энергию, холодное и горячее водоснабжение, подогрев воды, отопление в пределах установленных социальных норм для данного вида коммунальных услуг.</w:t>
      </w:r>
    </w:p>
    <w:p w14:paraId="7D3D1FB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льготы, указанные в части второй пункта 1 данной статьи, распространяется также на семьи участников боевых действий, погибших, умерших в плену, пропавших без вести в ходе боевых действий по защите СССР в других войнах, вооруженных конфликтах, иных боевых операциях, в локальных войнах и вооруженных конфликтах на территории других государств либо умерших вследствие ранения, контузии, увечья или заболевания, связанных с участием в боевых действиях по защите СССР в других войнах, вооруженных конфликтах, иных боевых операциях, а также в локальных войнах и вооруженных конфликтах на территории других государств; семьи умерших участников боевых действий по защите СССР в других войнах, вооруженных конфликтах, иных боевых операциях, в локальных войнах и вооруженных конфликтах на территории других государств, являвшихся инвалидами вследствие ранения, контузии, увечья или заболевания, полученных при защите СССР в других войнах, вооруженных конфликтах, иных боевых операциях, а также в локальных войнах и вооруженных конфликтах на территории других государств.</w:t>
      </w:r>
    </w:p>
    <w:p w14:paraId="2CF7638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Семьи участников боевых действий, погибших, умерших в плену, пропавших без вести в ходе боевых действий по защите Приднестровской Молдавской Республики либо умерших вследствие ранения, контузии, увечья или заболевания, связанных с участием в боевых действиях по защите Приднестровской Молдавской Республики, а также семьи умерших участников боевых действий по защите Приднестровской Молдавской Республики, являвшихся инвалидами вследствие ранения, контузии, увечья или заболевания, полученных при защите Приднестровской Молдавской Республики, имеют право на бесплатное зубопротезирование (кроме протезов из драгоценных металлов) в поликлиниках по месту жительства.</w:t>
      </w:r>
    </w:p>
    <w:p w14:paraId="29B167F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Льготы, указанные в пункте 1 настоящей статьи, распространяются на семьи лиц, погибших 2 ноября 1990 года при нападении полицейских сил Республики Молдова на </w:t>
      </w:r>
      <w:r w:rsidR="0083539E" w:rsidRPr="003056C4">
        <w:rPr>
          <w:rFonts w:ascii="Times New Roman" w:hAnsi="Times New Roman"/>
          <w:sz w:val="24"/>
          <w:szCs w:val="24"/>
        </w:rPr>
        <w:t>г. Дубоссары</w:t>
      </w:r>
      <w:r w:rsidRPr="003056C4">
        <w:rPr>
          <w:rFonts w:ascii="Times New Roman" w:hAnsi="Times New Roman"/>
          <w:sz w:val="24"/>
          <w:szCs w:val="24"/>
        </w:rPr>
        <w:t>.</w:t>
      </w:r>
    </w:p>
    <w:p w14:paraId="15ED49B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3. Детям участников боевых действий по защите Приднестровской Молдавской Республики, погибших или умерших вследствие военной травмы, полученной в период боевых действий по защите Приднестровской Молдавской Республики, либо заболевания, связанного участием в боевых действиях, кроме льгот, предусмотренных пунктом 1 настоящей статьи, предоставляются следующие льготы:</w:t>
      </w:r>
    </w:p>
    <w:p w14:paraId="4B32B28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установленных уполномоченным Правительством Приднестровской Молдавской Республики исполнительным органом государственной власти;</w:t>
      </w:r>
    </w:p>
    <w:p w14:paraId="72F88B5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бесплатное обеспечение путевками для лечения в санаториях и профилакториях, отделениях реабилитации лечебных учреждений, расположенных на территории Приднестровской Молдавской Республики, один раз в два года при наличии медицинских показаний;</w:t>
      </w:r>
    </w:p>
    <w:p w14:paraId="440734D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бесплатное обеспечение путевками для отдыха в детские оздоровительные лагеря, расположенные на территории Приднестровской Молдавской Республики, один раз в год;</w:t>
      </w:r>
    </w:p>
    <w:p w14:paraId="6383160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бесплатное посещение театров, кинотеатров, выставок, музеев, спортивных мероприятий;</w:t>
      </w:r>
    </w:p>
    <w:p w14:paraId="36F05F3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бесплатное обучение в спортивных, художественных, музыкальных школах, школах искусств;</w:t>
      </w:r>
    </w:p>
    <w:p w14:paraId="3E825B1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е) бесплатное содержание в государственных (муниципальных) организациях дошкольного образования на территории Приднестровской Молдавской Республики;</w:t>
      </w:r>
    </w:p>
    <w:p w14:paraId="29ED301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бесплатное пользование учебниками в государственных (муниципальных) организациях образования на территории Приднестровской Молдавской Республики;</w:t>
      </w:r>
    </w:p>
    <w:p w14:paraId="0B5B893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внеконкурсный прием в государственные организации начального профессионального, среднего профессионального и </w:t>
      </w:r>
      <w:r w:rsidR="0083539E" w:rsidRPr="003056C4">
        <w:rPr>
          <w:rFonts w:ascii="Times New Roman" w:hAnsi="Times New Roman"/>
          <w:sz w:val="24"/>
          <w:szCs w:val="24"/>
        </w:rPr>
        <w:t>высшего профессионального</w:t>
      </w:r>
      <w:r w:rsidRPr="003056C4">
        <w:rPr>
          <w:rFonts w:ascii="Times New Roman" w:hAnsi="Times New Roman"/>
          <w:sz w:val="24"/>
          <w:szCs w:val="24"/>
        </w:rPr>
        <w:t xml:space="preserve"> образования Приднестровской Молдавской Республики при получении положительных оценок на вступительных экзаменах;</w:t>
      </w:r>
    </w:p>
    <w:p w14:paraId="51AB3A0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 бесплатное получение образования в государственных организациях начального профессионального, среднего профессионального и высшего профессионального образования, расположенных на территории Приднестровской Молдавской Республики;</w:t>
      </w:r>
    </w:p>
    <w:p w14:paraId="30DCEEF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к) бесплатное обеспечение местами в общежитиях (при наличии такового) на период обучения по месту получения образования на территории Приднестровской Молдавской Республики;</w:t>
      </w:r>
    </w:p>
    <w:p w14:paraId="26C9235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преимущественное трудоустройство после окончания организации начального профессионального, среднего профессионального и </w:t>
      </w:r>
      <w:r w:rsidR="0083539E" w:rsidRPr="003056C4">
        <w:rPr>
          <w:rFonts w:ascii="Times New Roman" w:hAnsi="Times New Roman"/>
          <w:sz w:val="24"/>
          <w:szCs w:val="24"/>
        </w:rPr>
        <w:t>высшего профессионального</w:t>
      </w:r>
      <w:r w:rsidRPr="003056C4">
        <w:rPr>
          <w:rFonts w:ascii="Times New Roman" w:hAnsi="Times New Roman"/>
          <w:sz w:val="24"/>
          <w:szCs w:val="24"/>
        </w:rPr>
        <w:t xml:space="preserve"> образования;</w:t>
      </w:r>
    </w:p>
    <w:p w14:paraId="0D5DD31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м) бесплатное питание обучающимся государственных (муниципальных) организаций общего и начального профессионального образования;</w:t>
      </w:r>
    </w:p>
    <w:p w14:paraId="6377F75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н) выплата обучающимся в государственной организации профессионального образования Приднестровской Молдавской Республики стипендии независимо от успеваемости и 100 процентов заработанных сумм в период производственной практики;</w:t>
      </w:r>
    </w:p>
    <w:p w14:paraId="0C57AFB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о) выплата ежегодной (до 1 сентября) материальной помощи в размере 25 расчетных уровней минимальной заработной платы на каждого ребенка;</w:t>
      </w:r>
    </w:p>
    <w:p w14:paraId="1AFD291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 бесплатный проезд всеми видами городского транспорта (кроме такси), автомобильным транспортом общего пользования в сельской местности в пределах административного района.</w:t>
      </w:r>
    </w:p>
    <w:p w14:paraId="7D1F46B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льготы, указанные в подпунктах «а», «б», «в», «д», «е», «м», «о» настоящего пункта, представляется только детям в возрасте до 18 лет, право на остальные льготы, предусмотренные в настоящем пункте, предоставляется всем детям в возрасте до 23 лет.</w:t>
      </w:r>
    </w:p>
    <w:p w14:paraId="33E93DD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4. Членам семей защитников Приднестровской Молдавской Республики, погибших в период боевых действий и захороненных на месте гибели или на аллеях Славы городов Приднестровской Молдавской Республики, предоставляется один раз в год право бесплатного проезда к месту погребения защитника Приднестровской Молдавской Республики независимо от места проживания.</w:t>
      </w:r>
    </w:p>
    <w:p w14:paraId="15F5324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5. Детям участников боевых действий по защите Приднестровской Молдавской Республики, ставших инвалидами I и II вследствие военной травмы либо вследствие заболевания, связанного с участием в боевых действиях, предоставляются следующие льготы:</w:t>
      </w:r>
    </w:p>
    <w:p w14:paraId="7A97705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внеконкурсный прием в государственные организации начального профессионального, среднего профессионального и высшего профессионального образования Приднестровской Молдавской Республики при получении положительных оценок на вступительных экзаменах;</w:t>
      </w:r>
    </w:p>
    <w:p w14:paraId="1EBE891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б) бесплатное обучение в государственных организациях профессионального образования, расположенных на территории Приднестровской Молдавской Республики;</w:t>
      </w:r>
    </w:p>
    <w:p w14:paraId="0E9CE63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бесплатное обеспечение детей в возрасте от 7 (семи) до 15 (пятнадцати) лет путевками для отдыха в детские оздоровительные лагеря, расположенные на территории Приднестровской Молдавской Республики, 1 (один) раз в год.</w:t>
      </w:r>
    </w:p>
    <w:p w14:paraId="343940D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льготы, указанные в подпунктах а), б) настоящего пункта предоставляются всем детям до достижения ими возраста 23 (двадцати трех) лет.</w:t>
      </w:r>
    </w:p>
    <w:p w14:paraId="13798F64" w14:textId="77777777" w:rsidR="00332931" w:rsidRPr="003056C4" w:rsidRDefault="00332931" w:rsidP="00103C5D">
      <w:pPr>
        <w:pStyle w:val="ae"/>
        <w:ind w:firstLine="567"/>
        <w:jc w:val="both"/>
        <w:rPr>
          <w:rFonts w:ascii="Times New Roman" w:hAnsi="Times New Roman"/>
          <w:sz w:val="24"/>
          <w:szCs w:val="24"/>
        </w:rPr>
      </w:pPr>
    </w:p>
    <w:p w14:paraId="397E988A" w14:textId="77777777" w:rsidR="00332931" w:rsidRPr="003056C4" w:rsidRDefault="00332931"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14.</w:t>
      </w:r>
      <w:r w:rsidRPr="003056C4">
        <w:rPr>
          <w:rFonts w:ascii="Times New Roman" w:hAnsi="Times New Roman"/>
          <w:sz w:val="24"/>
          <w:szCs w:val="24"/>
        </w:rPr>
        <w:t xml:space="preserve"> Льготы и гарантии для лиц, имеющих особые заслуги перед Родиной</w:t>
      </w:r>
    </w:p>
    <w:p w14:paraId="48AEBC3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Лицам, имеющим особые заслуги перед Родиной, предоставляются следующие льготы и гарантии:</w:t>
      </w:r>
    </w:p>
    <w:p w14:paraId="7277CB9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а) надбавки и повышение к получаемым ими пенсиям в размере, установленном действующим законодательством;</w:t>
      </w:r>
    </w:p>
    <w:p w14:paraId="78CA6DD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б) освобождение от уплаты налогов, сборов пошлин и иных платежей в бюджет в размерах, предусмотренных действующим законодательством Приднестровской Молдавской Республики;</w:t>
      </w:r>
    </w:p>
    <w:p w14:paraId="08E4D96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в) первоочередное бесплатное личное и бесплатное обслуживание членов семей (жены (мужа) и детей до 18 лет) в амбулаторно-поликлинических учреждениях всех типов и видов, а также внеочередная госпитализация и лечение в стационарах их и членов их семей (жены (мужа) и детей в возрасте до 18 лет). Сохранение права обслуживания указанных лиц в поликлиниках и других медицинских учреждениях, к которым они были прикреплены;</w:t>
      </w:r>
    </w:p>
    <w:p w14:paraId="4E75077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г) первоочередное бесплатное обеспечение лекарствами, приобретенными по рецептам врача, доставка по его заключению лекарств на дом;</w:t>
      </w:r>
    </w:p>
    <w:p w14:paraId="7AACC2F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 внеочередное и бесплатное зубопротезирование (кроме изготовления протезов из драгоценных металлов), а также бесплатное обеспечение другими протезно-ортопедическими изделиями;</w:t>
      </w:r>
    </w:p>
    <w:p w14:paraId="50C049EF"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е) бесплатное получение при наличии медицинских показаний инвалидного кресла-коляски сроком: дорожной - на 4 года, комнатной - на 5 лет без права продажи и передачи другим лицам. В случае смерти гражданина или ненадобности инвалидное кресло-коляска подлежит сдаче органу социального обеспечения по месту жительства;</w:t>
      </w:r>
    </w:p>
    <w:p w14:paraId="7BE1255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 первоочередное получение в органах, осуществляющих пенсионное обеспечение, бесплатной путевки в санаторий, профилакторий или дом отдыха один раз в год, а членам их семей (жене(мужу) и детям в возрасте до 18 лет) - за 25 процентов стоимости. Лицам, получившим путевки для санаторно-курортного лечения в соответствии с настоящей статьей, предоставляется право бесплатного проезда к месту лечения и обратно железнодорожным транспортом в двухместном купе спальных вагонов скорых и пассажирских поездов, воздушным, водным транспортом в каютах первого класса. Указанные льготы сохраняются за одним из переживших супругов;</w:t>
      </w:r>
    </w:p>
    <w:p w14:paraId="0761B04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з) освобождение указанных в настоящей статье лиц и членов их семей, совместно проживающих с ними, от платы за жилое помещение и оплаты коммунальных услуг;</w:t>
      </w:r>
    </w:p>
    <w:p w14:paraId="49B4667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и) первоочередное улучшение жилищных условий с предоставлением при этом дополнительной жилой площади до 20 квадратных метров;</w:t>
      </w:r>
    </w:p>
    <w:p w14:paraId="28CABDF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к) первоочередное предоставление земельных участков под индивидуальное жилищное строительство, строительство дачи, садово-огородное хозяйство в соответствии с действующим законодательством Приднестровской Молдавской Республики;</w:t>
      </w:r>
    </w:p>
    <w:p w14:paraId="04E58592"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 бесплатный капитальный ремонт жилых домов (квартир), находящихся в их собственности, за счет средств местного бюджета;</w:t>
      </w:r>
    </w:p>
    <w:p w14:paraId="7441DC4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м) первоочередной отпуск местных строительных материалов на строительство индивидуальных жилых домов и капитальный ремонт жилья;</w:t>
      </w:r>
    </w:p>
    <w:p w14:paraId="1DAD3A8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н) внеочередное пользование всеми видами услуг связи, внеочередная и бесплатная установка телефона, внеочередное и бесплатное оборудование жилья средствами вневедомственной охранной сигнализации;</w:t>
      </w:r>
    </w:p>
    <w:p w14:paraId="19AB550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о) бесплатный проезд всеми видами городского транспорта (кроме такси), автомобильным транспортом общего пользования в сельской местности, а также автобусами пригородных и республиканских маршрутов в пределах Приднестровской Молдавской Республики;</w:t>
      </w:r>
    </w:p>
    <w:p w14:paraId="5CEA2E1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 бесплатный проезд один раз в год (туда и обратно) железнодорожным транспортом в двухместном купе спальных вагонов скорых и пассажирских поездов, водным транспортом в каютах первого класса (на местах первой категории), экспрессных и пассажирских линий, воздушным или междугородным автобусным транспортом; (подпункт п) статьи 14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1EF7BAF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р) внеочередное пользование всеми видами услуг предприятий, учреждений и организаций торгово-бытового обслуживания, жилищно-коммунального хозяйства, здравоохранения, транспорта, культурно-зрелищных и спортивно-оздоровительных учреждений;</w:t>
      </w:r>
    </w:p>
    <w:p w14:paraId="20CC8AEC"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 преимущественное право оставления на работе при сокращении численности штата работников независимо от времени работы на данном предприятии, в учреждении или </w:t>
      </w:r>
      <w:r w:rsidRPr="003056C4">
        <w:rPr>
          <w:rFonts w:ascii="Times New Roman" w:hAnsi="Times New Roman"/>
          <w:sz w:val="24"/>
          <w:szCs w:val="24"/>
        </w:rPr>
        <w:lastRenderedPageBreak/>
        <w:t>организации. Первоочередное трудоустройство при ликвидации предприятия, учреждения или организации;</w:t>
      </w:r>
    </w:p>
    <w:p w14:paraId="61FA368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т) бесплатная профессиональная подготовка, переподготовка, повышение квалификации, обучение вторым профессиям по месту работы и (или) в государственных организациях начального профессионального, среднего профессионального, высшего профессионального либо дополнительного образования на территории Приднестровской Молдавской Республики;</w:t>
      </w:r>
    </w:p>
    <w:p w14:paraId="5709EA9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у) предоставление ежегодного оплачиваемого отпуска, а также дополнительного отпуска без сохранения заработной платы продолжительностью до трех недель в году в удобное для них время;</w:t>
      </w:r>
    </w:p>
    <w:p w14:paraId="3279D376"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ф) бесплатное погребение умершего (погибшего) с воинскими почестями за счет средств республиканского бюджета;</w:t>
      </w:r>
    </w:p>
    <w:p w14:paraId="06B23495"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х) сооружение на могиле умершего (погибшего) надгробья, установленного образца;</w:t>
      </w:r>
    </w:p>
    <w:p w14:paraId="7D97DC04"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ц) выплата жене (мужу) и детям в возрасте до 18 лет в случае смерти (гибели) единовременного пособия в двадцатикратном размере расчетных уровней минимальной заработной платы, установленной действующим законодательством Приднестровской Молдавской Республики на день смерти (гибели);</w:t>
      </w:r>
    </w:p>
    <w:p w14:paraId="45E085E1"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ч) при наличии личного автомобиля бесплатное выделение </w:t>
      </w:r>
      <w:smartTag w:uri="urn:schemas-microsoft-com:office:smarttags" w:element="metricconverter">
        <w:smartTagPr>
          <w:attr w:name="ProductID" w:val="100 литров"/>
        </w:smartTagPr>
        <w:r w:rsidRPr="003056C4">
          <w:rPr>
            <w:rFonts w:ascii="Times New Roman" w:hAnsi="Times New Roman"/>
            <w:sz w:val="24"/>
            <w:szCs w:val="24"/>
          </w:rPr>
          <w:t>100 литров</w:t>
        </w:r>
      </w:smartTag>
      <w:r w:rsidRPr="003056C4">
        <w:rPr>
          <w:rFonts w:ascii="Times New Roman" w:hAnsi="Times New Roman"/>
          <w:sz w:val="24"/>
          <w:szCs w:val="24"/>
        </w:rPr>
        <w:t xml:space="preserve"> бензина в месяц, техническое обслуживание автомобиля на станциях технического обслуживания в соответствии с пробегом автомобиля и производство капитального ремонта. Внеочередное обслуживание на автозаправочных станциях. (подпункт ч) статьи 14 приостановлен в действии с 1 января 2018 года по 31 декабря 2020 года (Закон № 370-З-V от 18.12.2017г «О приостановлении действия ряда положений и внесении изменения в некоторые законы ПМР»))</w:t>
      </w:r>
    </w:p>
    <w:p w14:paraId="517CEF77" w14:textId="77777777" w:rsidR="00332931" w:rsidRPr="003056C4" w:rsidRDefault="00332931" w:rsidP="00103C5D">
      <w:pPr>
        <w:pStyle w:val="ae"/>
        <w:ind w:firstLine="567"/>
        <w:jc w:val="both"/>
        <w:rPr>
          <w:rFonts w:ascii="Times New Roman" w:hAnsi="Times New Roman"/>
          <w:sz w:val="24"/>
          <w:szCs w:val="24"/>
        </w:rPr>
      </w:pPr>
    </w:p>
    <w:p w14:paraId="40FB8332" w14:textId="77777777" w:rsidR="00332931" w:rsidRPr="00387548" w:rsidRDefault="00332931"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Глава 4. ЗАКЛЮЧИТЕЛЬНЫЕ ПОЛОЖЕНИЯ</w:t>
      </w:r>
    </w:p>
    <w:p w14:paraId="0BE4DC46" w14:textId="77777777" w:rsidR="00332931" w:rsidRPr="003056C4" w:rsidRDefault="00332931"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15.</w:t>
      </w:r>
      <w:r w:rsidRPr="003056C4">
        <w:rPr>
          <w:rFonts w:ascii="Times New Roman" w:hAnsi="Times New Roman"/>
          <w:sz w:val="24"/>
          <w:szCs w:val="24"/>
        </w:rPr>
        <w:t xml:space="preserve"> Финансирование расходов на социальную защиту, связанных с введением в действие настоящего Закона</w:t>
      </w:r>
    </w:p>
    <w:p w14:paraId="65E32B5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Финансирование расходов, связанных с введением в действие настоящего Закона, осуществляется за счет средств республиканского и местных бюджетов.</w:t>
      </w:r>
    </w:p>
    <w:p w14:paraId="570388F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Расходы на погребение категорий лиц, указанных в настоящем Законе, осуществляется в порядке, установленном действующим законодательством Приднестровской Молдавской Республики.</w:t>
      </w:r>
    </w:p>
    <w:p w14:paraId="3DAB5BEE"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Предприятия, учреждения и организации, где работали ветераны войны, предоставляют помощь в организации и финансировании ритуальных услуг при их погребении.</w:t>
      </w:r>
    </w:p>
    <w:p w14:paraId="71F2834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Могилы ветеранов войны являются неприкосновенными и охраняются законом. Неуважение к государственным наградам, памятникам, братским могилам, могилам ветеранов войны наказывается по закону.</w:t>
      </w:r>
    </w:p>
    <w:p w14:paraId="7FA29E51" w14:textId="77777777" w:rsidR="00332931" w:rsidRPr="003056C4" w:rsidRDefault="00332931" w:rsidP="00103C5D">
      <w:pPr>
        <w:pStyle w:val="ae"/>
        <w:ind w:firstLine="567"/>
        <w:jc w:val="both"/>
        <w:rPr>
          <w:rFonts w:ascii="Times New Roman" w:hAnsi="Times New Roman"/>
          <w:sz w:val="24"/>
          <w:szCs w:val="24"/>
        </w:rPr>
      </w:pPr>
    </w:p>
    <w:p w14:paraId="1CA088BB" w14:textId="77777777" w:rsidR="00332931" w:rsidRPr="003056C4" w:rsidRDefault="00332931"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16.</w:t>
      </w:r>
      <w:r w:rsidRPr="003056C4">
        <w:rPr>
          <w:rFonts w:ascii="Times New Roman" w:hAnsi="Times New Roman"/>
          <w:sz w:val="24"/>
          <w:szCs w:val="24"/>
        </w:rPr>
        <w:t xml:space="preserve"> Общественные организации и иные объединения ветеранов войны</w:t>
      </w:r>
    </w:p>
    <w:p w14:paraId="55AA38C9"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Общественные организации и иные объединения ветеранов войны в пределах своих полномочий содействуют выработке решений органами законодательной и исполнительной власти, представляют и защищают законные интересы своих членов в государственных и общественных организациях, осуществляют иные полномочия, предусмотренные законодательством Приднестровской Молдавской Республики об объединениях граждан.</w:t>
      </w:r>
    </w:p>
    <w:p w14:paraId="7E51627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Органы государственной власти и управления в пределах своей компетенции предоставляют ветеранским организациям финансовую поддержку, кредиты из средств соответствующих бюджетов, могут бесплатно или на льготных условиях предоставлять дома, помещения, оборудование и другое имущество, необходимое для осуществления их уставных задач.</w:t>
      </w:r>
    </w:p>
    <w:p w14:paraId="133B5B35" w14:textId="77777777" w:rsidR="00332931" w:rsidRPr="003056C4" w:rsidRDefault="00332931"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17.</w:t>
      </w:r>
      <w:r w:rsidRPr="003056C4">
        <w:rPr>
          <w:rFonts w:ascii="Times New Roman" w:hAnsi="Times New Roman"/>
          <w:sz w:val="24"/>
          <w:szCs w:val="24"/>
        </w:rPr>
        <w:t xml:space="preserve"> Удостоверения для лиц, на которых распространяется действие настоящего Закона</w:t>
      </w:r>
    </w:p>
    <w:p w14:paraId="6726A9FD"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Статус лиц, предусмотренных настоящим Законом (за исключением участников боевых действий по защите Приднестровской Молдавской Республики, указанных в части второй настоящего пункта), а также право на установленные для них льготы и преимущества удостоверяется соответствующими документами (удостоверениями, свидетельствами, </w:t>
      </w:r>
      <w:r w:rsidRPr="003056C4">
        <w:rPr>
          <w:rFonts w:ascii="Times New Roman" w:hAnsi="Times New Roman"/>
          <w:sz w:val="24"/>
          <w:szCs w:val="24"/>
        </w:rPr>
        <w:lastRenderedPageBreak/>
        <w:t>справками), порядок изготовления и вручения которых определяется Правительством Приднестровской Молдавской Республики.</w:t>
      </w:r>
    </w:p>
    <w:p w14:paraId="51542F6B"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Статус участников боевых действий по защите Приднестровской Молдавской Республики, проживающих на территории Приднестровской Молдавской Республики по длительной регистрации, а также право на установленные для них льготы и преимущества удостоверяется на основании  документов, удостоверяющих личность, документов, содержащих сведения о длительной регистрации, и документов, подтверждающих статус участников боевых действий по защите Приднестровской Молдавской Республики, порядок изготовления и вручения которых определяется Правительством Приднестровской Молдавской Республики.</w:t>
      </w:r>
    </w:p>
    <w:p w14:paraId="25ABF3E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Документы, удостоверяющие статус различных категорий ветеранов войны, установленного в СССР образца сохраняют законную силу.</w:t>
      </w:r>
    </w:p>
    <w:p w14:paraId="50B91BE4" w14:textId="77777777" w:rsidR="00332931" w:rsidRPr="003056C4" w:rsidRDefault="00332931" w:rsidP="00103C5D">
      <w:pPr>
        <w:pStyle w:val="ae"/>
        <w:ind w:firstLine="567"/>
        <w:jc w:val="both"/>
        <w:rPr>
          <w:rFonts w:ascii="Times New Roman" w:hAnsi="Times New Roman"/>
          <w:sz w:val="24"/>
          <w:szCs w:val="24"/>
        </w:rPr>
      </w:pPr>
    </w:p>
    <w:p w14:paraId="686FE965" w14:textId="77777777" w:rsidR="00332931" w:rsidRPr="003056C4" w:rsidRDefault="00332931"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18.</w:t>
      </w:r>
      <w:r w:rsidRPr="003056C4">
        <w:rPr>
          <w:rFonts w:ascii="Times New Roman" w:hAnsi="Times New Roman"/>
          <w:sz w:val="24"/>
          <w:szCs w:val="24"/>
        </w:rPr>
        <w:t xml:space="preserve"> Надзор за исполнением настоящего Закона</w:t>
      </w:r>
    </w:p>
    <w:p w14:paraId="2859B34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Надзор за точным и единообразным исполнением настоящего Закона всеми предприятиями, учреждениями, организациями, должностными лицами и гражданами осуществляется прокуратурой Приднестровской Молдавской Республики.</w:t>
      </w:r>
    </w:p>
    <w:p w14:paraId="143FF16E" w14:textId="77777777" w:rsidR="00332931" w:rsidRPr="003056C4" w:rsidRDefault="00332931" w:rsidP="00103C5D">
      <w:pPr>
        <w:pStyle w:val="ae"/>
        <w:ind w:firstLine="567"/>
        <w:jc w:val="both"/>
        <w:rPr>
          <w:rFonts w:ascii="Times New Roman" w:hAnsi="Times New Roman"/>
          <w:sz w:val="24"/>
          <w:szCs w:val="24"/>
        </w:rPr>
      </w:pPr>
    </w:p>
    <w:p w14:paraId="741DD0BD" w14:textId="77777777" w:rsidR="00332931" w:rsidRPr="003056C4" w:rsidRDefault="00332931"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19.</w:t>
      </w:r>
      <w:r w:rsidRPr="003056C4">
        <w:rPr>
          <w:rFonts w:ascii="Times New Roman" w:hAnsi="Times New Roman"/>
          <w:sz w:val="24"/>
          <w:szCs w:val="24"/>
        </w:rPr>
        <w:t xml:space="preserve"> Обжалование решений предприятий, учреждений и организаций, предоставляющих льготы</w:t>
      </w:r>
    </w:p>
    <w:p w14:paraId="36DDE350"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Жалобы на решения предприятий, учреждений и организаций, предоставляющих льготы, могут быть поданы в местные органы власти или городской (районный) суд.</w:t>
      </w:r>
    </w:p>
    <w:p w14:paraId="79664941" w14:textId="77777777" w:rsidR="00332931" w:rsidRPr="003056C4" w:rsidRDefault="00332931" w:rsidP="00103C5D">
      <w:pPr>
        <w:pStyle w:val="ae"/>
        <w:ind w:firstLine="567"/>
        <w:jc w:val="both"/>
        <w:rPr>
          <w:rFonts w:ascii="Times New Roman" w:hAnsi="Times New Roman"/>
          <w:sz w:val="24"/>
          <w:szCs w:val="24"/>
        </w:rPr>
      </w:pPr>
    </w:p>
    <w:p w14:paraId="6415309B" w14:textId="77777777" w:rsidR="00332931" w:rsidRPr="003056C4" w:rsidRDefault="00332931"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20.</w:t>
      </w:r>
      <w:r w:rsidRPr="003056C4">
        <w:rPr>
          <w:rFonts w:ascii="Times New Roman" w:hAnsi="Times New Roman"/>
          <w:sz w:val="24"/>
          <w:szCs w:val="24"/>
        </w:rPr>
        <w:t xml:space="preserve"> Ответственность должностных лиц и граждан</w:t>
      </w:r>
    </w:p>
    <w:p w14:paraId="1BF69D07"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Должностные лица и граждане, виновные в нарушении настоящего Закона Приднестровской Молдавской Республики, несут ответственность в соответствии с действующим законодательством Приднестровской Молдавской Республики.</w:t>
      </w:r>
    </w:p>
    <w:p w14:paraId="5EF2CC8A" w14:textId="77777777" w:rsidR="00332931" w:rsidRPr="00387548" w:rsidRDefault="00332931" w:rsidP="00103C5D">
      <w:pPr>
        <w:pStyle w:val="ae"/>
        <w:ind w:firstLine="567"/>
        <w:jc w:val="both"/>
        <w:rPr>
          <w:rFonts w:ascii="Times New Roman" w:hAnsi="Times New Roman"/>
          <w:b/>
          <w:bCs/>
          <w:sz w:val="24"/>
          <w:szCs w:val="24"/>
        </w:rPr>
      </w:pPr>
    </w:p>
    <w:p w14:paraId="239DB069" w14:textId="77777777" w:rsidR="00332931" w:rsidRPr="003056C4" w:rsidRDefault="00332931"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21.</w:t>
      </w:r>
      <w:r w:rsidRPr="003056C4">
        <w:rPr>
          <w:rFonts w:ascii="Times New Roman" w:hAnsi="Times New Roman"/>
          <w:sz w:val="24"/>
          <w:szCs w:val="24"/>
        </w:rPr>
        <w:t xml:space="preserve"> Сфера применения настоящего Закона</w:t>
      </w:r>
    </w:p>
    <w:p w14:paraId="738583A8"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Действие настоящего Закона распространяется на граждан Приднестровской Молдавской Республики, имеющих прописку или регистрацию по месту жительства на территории Приднестровской Молдавской Республики, иностранных граждан, лиц без гражданства, имеющих вид на жительство в Приднестровской Молдавской Республике, а также участников боевых действий по защите Приднестровской Молдавской Республики, проживающих на территории Приднестровской Молдавской Республики по длительной регистрации (на срок от 1 (одного) года) либо зарегистрированных по месту пребывания в Приднестровской Молдавской Республике на срок от 1 (одного) года.</w:t>
      </w:r>
    </w:p>
    <w:p w14:paraId="6418CA3A"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Льготы и гарантии, установленные настоящим Законом, не распространяются на лиц, указанных в подпункте д) пункта 6 статьи 4 настоящего Закона и в разделе VI Приложения к настоящему Закону.</w:t>
      </w:r>
    </w:p>
    <w:p w14:paraId="2612F933" w14:textId="77777777" w:rsidR="00332931" w:rsidRPr="003056C4" w:rsidRDefault="00332931" w:rsidP="00103C5D">
      <w:pPr>
        <w:pStyle w:val="ae"/>
        <w:ind w:firstLine="567"/>
        <w:jc w:val="both"/>
        <w:rPr>
          <w:rFonts w:ascii="Times New Roman" w:hAnsi="Times New Roman"/>
          <w:sz w:val="24"/>
          <w:szCs w:val="24"/>
        </w:rPr>
      </w:pPr>
      <w:r w:rsidRPr="003056C4">
        <w:rPr>
          <w:rFonts w:ascii="Times New Roman" w:hAnsi="Times New Roman"/>
          <w:sz w:val="24"/>
          <w:szCs w:val="24"/>
        </w:rPr>
        <w:t>Льгота, предусмотренная подпунктом л) пункта 1 статьи 11 настоящего Закона, распространяется, в том числе на участников боевых действий в период Великой Отечественной войны, ставших инвалидами вследствие ранения, контузии, увечья или заболевания, полученных в период Великой Отечественной войны, зарегистрированных по месту пребывания в Приднестровской Молдавской Республике на любой срок. При этом указанная льгота таким гражданам предоставляется на период действия регистрации по месту пребывания.</w:t>
      </w:r>
    </w:p>
    <w:p w14:paraId="40EEE31B" w14:textId="2DA51D91" w:rsidR="00D142F4" w:rsidRDefault="00D142F4" w:rsidP="00103C5D">
      <w:pPr>
        <w:pStyle w:val="ae"/>
        <w:ind w:firstLine="567"/>
        <w:jc w:val="both"/>
        <w:rPr>
          <w:rFonts w:ascii="Times New Roman" w:hAnsi="Times New Roman"/>
          <w:sz w:val="24"/>
          <w:szCs w:val="24"/>
        </w:rPr>
      </w:pPr>
    </w:p>
    <w:p w14:paraId="326C096F" w14:textId="75B2C548" w:rsidR="00387548" w:rsidRDefault="00387548" w:rsidP="00103C5D">
      <w:pPr>
        <w:pStyle w:val="ae"/>
        <w:ind w:firstLine="567"/>
        <w:jc w:val="both"/>
        <w:rPr>
          <w:rFonts w:ascii="Times New Roman" w:hAnsi="Times New Roman"/>
          <w:sz w:val="24"/>
          <w:szCs w:val="24"/>
        </w:rPr>
      </w:pPr>
    </w:p>
    <w:p w14:paraId="664752D1" w14:textId="5940F8E9" w:rsidR="00387548" w:rsidRDefault="00387548" w:rsidP="00103C5D">
      <w:pPr>
        <w:pStyle w:val="ae"/>
        <w:ind w:firstLine="567"/>
        <w:jc w:val="both"/>
        <w:rPr>
          <w:rFonts w:ascii="Times New Roman" w:hAnsi="Times New Roman"/>
          <w:sz w:val="24"/>
          <w:szCs w:val="24"/>
        </w:rPr>
      </w:pPr>
    </w:p>
    <w:p w14:paraId="2C99EC72" w14:textId="2810972D" w:rsidR="00387548" w:rsidRDefault="00387548" w:rsidP="00103C5D">
      <w:pPr>
        <w:pStyle w:val="ae"/>
        <w:ind w:firstLine="567"/>
        <w:jc w:val="both"/>
        <w:rPr>
          <w:rFonts w:ascii="Times New Roman" w:hAnsi="Times New Roman"/>
          <w:sz w:val="24"/>
          <w:szCs w:val="24"/>
        </w:rPr>
      </w:pPr>
    </w:p>
    <w:p w14:paraId="1F8450F2" w14:textId="32222536" w:rsidR="00387548" w:rsidRDefault="00387548" w:rsidP="00103C5D">
      <w:pPr>
        <w:pStyle w:val="ae"/>
        <w:ind w:firstLine="567"/>
        <w:jc w:val="both"/>
        <w:rPr>
          <w:rFonts w:ascii="Times New Roman" w:hAnsi="Times New Roman"/>
          <w:sz w:val="24"/>
          <w:szCs w:val="24"/>
        </w:rPr>
      </w:pPr>
    </w:p>
    <w:p w14:paraId="62FA6587" w14:textId="3B15CEE0" w:rsidR="00387548" w:rsidRDefault="00387548" w:rsidP="00103C5D">
      <w:pPr>
        <w:pStyle w:val="ae"/>
        <w:ind w:firstLine="567"/>
        <w:jc w:val="both"/>
        <w:rPr>
          <w:rFonts w:ascii="Times New Roman" w:hAnsi="Times New Roman"/>
          <w:sz w:val="24"/>
          <w:szCs w:val="24"/>
        </w:rPr>
      </w:pPr>
    </w:p>
    <w:p w14:paraId="4EAE3141" w14:textId="0BA46834" w:rsidR="00387548" w:rsidRDefault="00387548" w:rsidP="00103C5D">
      <w:pPr>
        <w:pStyle w:val="ae"/>
        <w:ind w:firstLine="567"/>
        <w:jc w:val="both"/>
        <w:rPr>
          <w:rFonts w:ascii="Times New Roman" w:hAnsi="Times New Roman"/>
          <w:sz w:val="24"/>
          <w:szCs w:val="24"/>
        </w:rPr>
      </w:pPr>
    </w:p>
    <w:p w14:paraId="3D3E4159" w14:textId="185DBE7D" w:rsidR="00387548" w:rsidRDefault="00387548" w:rsidP="00103C5D">
      <w:pPr>
        <w:pStyle w:val="ae"/>
        <w:ind w:firstLine="567"/>
        <w:jc w:val="both"/>
        <w:rPr>
          <w:rFonts w:ascii="Times New Roman" w:hAnsi="Times New Roman"/>
          <w:sz w:val="24"/>
          <w:szCs w:val="24"/>
        </w:rPr>
      </w:pPr>
    </w:p>
    <w:p w14:paraId="5F617C01" w14:textId="39DF0DDA" w:rsidR="00387548" w:rsidRDefault="00387548" w:rsidP="00103C5D">
      <w:pPr>
        <w:pStyle w:val="ae"/>
        <w:ind w:firstLine="567"/>
        <w:jc w:val="both"/>
        <w:rPr>
          <w:rFonts w:ascii="Times New Roman" w:hAnsi="Times New Roman"/>
          <w:sz w:val="24"/>
          <w:szCs w:val="24"/>
        </w:rPr>
      </w:pPr>
    </w:p>
    <w:p w14:paraId="3D2335B8" w14:textId="77777777" w:rsidR="00387548" w:rsidRPr="003056C4" w:rsidRDefault="00387548" w:rsidP="00103C5D">
      <w:pPr>
        <w:pStyle w:val="ae"/>
        <w:ind w:firstLine="567"/>
        <w:jc w:val="both"/>
        <w:rPr>
          <w:rFonts w:ascii="Times New Roman" w:hAnsi="Times New Roman"/>
          <w:sz w:val="24"/>
          <w:szCs w:val="24"/>
        </w:rPr>
      </w:pPr>
    </w:p>
    <w:p w14:paraId="278B6AE3"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Приложение </w:t>
      </w:r>
    </w:p>
    <w:p w14:paraId="2A904568"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Закону </w:t>
      </w:r>
      <w:r w:rsidR="00D142F4" w:rsidRPr="003056C4">
        <w:rPr>
          <w:rFonts w:ascii="Times New Roman" w:hAnsi="Times New Roman"/>
          <w:sz w:val="24"/>
          <w:szCs w:val="24"/>
        </w:rPr>
        <w:t>ПМР</w:t>
      </w:r>
      <w:r w:rsidRPr="003056C4">
        <w:rPr>
          <w:rFonts w:ascii="Times New Roman" w:hAnsi="Times New Roman"/>
          <w:sz w:val="24"/>
          <w:szCs w:val="24"/>
        </w:rPr>
        <w:t xml:space="preserve"> «О социальной защите ветеранов войны»</w:t>
      </w:r>
    </w:p>
    <w:p w14:paraId="7BC3706F" w14:textId="77777777" w:rsidR="006B722D" w:rsidRPr="003056C4" w:rsidRDefault="006B722D" w:rsidP="00103C5D">
      <w:pPr>
        <w:pStyle w:val="ae"/>
        <w:ind w:firstLine="567"/>
        <w:jc w:val="both"/>
        <w:rPr>
          <w:rFonts w:ascii="Times New Roman" w:hAnsi="Times New Roman"/>
          <w:sz w:val="24"/>
          <w:szCs w:val="24"/>
        </w:rPr>
      </w:pPr>
    </w:p>
    <w:p w14:paraId="13BD415F"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ПЕРЕЧЕНЬ ГОСУДАРСТВ, ГОРОДОВ, ТЕРРИТОРИЙ</w:t>
      </w:r>
    </w:p>
    <w:p w14:paraId="5E81947B"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И ПЕРИОДОВ ВЕДЕНИЯ БОЕВЫХ ДЕЙСТВИЙ,</w:t>
      </w:r>
    </w:p>
    <w:p w14:paraId="2C2A0AA7"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УЧАСТИЕ В КОТОРЫХ ДАЕТ ПРАВО БЫТЬ ПРИЗНАННЫМ УЧАСТНИКОМ БОЕВЫХ ДЕЙСТВИЙ</w:t>
      </w:r>
    </w:p>
    <w:p w14:paraId="63E76595" w14:textId="77777777" w:rsidR="006B722D" w:rsidRPr="003056C4" w:rsidRDefault="006B722D" w:rsidP="00103C5D">
      <w:pPr>
        <w:pStyle w:val="ae"/>
        <w:ind w:firstLine="567"/>
        <w:jc w:val="both"/>
        <w:rPr>
          <w:rFonts w:ascii="Times New Roman" w:hAnsi="Times New Roman"/>
          <w:sz w:val="24"/>
          <w:szCs w:val="24"/>
        </w:rPr>
      </w:pPr>
    </w:p>
    <w:p w14:paraId="3F30F8D2"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РАЗДЕЛ I.</w:t>
      </w:r>
    </w:p>
    <w:p w14:paraId="54C65526"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Гражданская война: с 23 февраля 1918 года по октябрь 1922 года.</w:t>
      </w:r>
    </w:p>
    <w:p w14:paraId="57BD69DF"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Советско-польская война: март-октябрь 1920 года.</w:t>
      </w:r>
    </w:p>
    <w:p w14:paraId="18936C67"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Война с Финляндией: с 30 ноября 1939 года по 13 марта 1940 года.</w:t>
      </w:r>
    </w:p>
    <w:p w14:paraId="6AB25D78"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Великая Отечественная война: с 22 июня 1941 года по 9 (11) мая 1945 года.</w:t>
      </w:r>
    </w:p>
    <w:p w14:paraId="57B8AB52"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Война с Японией: с 9 августа 1945 года по 3 сентября 1945 года.</w:t>
      </w:r>
    </w:p>
    <w:p w14:paraId="629143C0"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операции по ликвидации басмачества: с октября 1922 года по июнь 1931 года.</w:t>
      </w:r>
    </w:p>
    <w:p w14:paraId="79E10A38"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районе озера Хасан: с 29 июля по 11 августа 1938 года.</w:t>
      </w:r>
    </w:p>
    <w:p w14:paraId="4951EEA5"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на реке Халхин-Гол: с 11 мая по 16 сентября 1939 года.</w:t>
      </w:r>
    </w:p>
    <w:p w14:paraId="673D03C9"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при воссоединении СССР, Западной Украины и Западной Белоруссии: с 17 по 28 сентября 1939 года.</w:t>
      </w:r>
    </w:p>
    <w:p w14:paraId="2AC719AD"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на острове Даманский: март 1969 года.</w:t>
      </w:r>
    </w:p>
    <w:p w14:paraId="3330CBA7"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районе озера Жаланашколь: август 1969 года.</w:t>
      </w:r>
    </w:p>
    <w:p w14:paraId="72019C48" w14:textId="77777777" w:rsidR="006B722D" w:rsidRPr="003056C4" w:rsidRDefault="006B722D" w:rsidP="00103C5D">
      <w:pPr>
        <w:pStyle w:val="ae"/>
        <w:ind w:firstLine="567"/>
        <w:jc w:val="both"/>
        <w:rPr>
          <w:rFonts w:ascii="Times New Roman" w:hAnsi="Times New Roman"/>
          <w:sz w:val="24"/>
          <w:szCs w:val="24"/>
        </w:rPr>
      </w:pPr>
    </w:p>
    <w:p w14:paraId="42D57576"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РАЗДЕЛ II.</w:t>
      </w:r>
    </w:p>
    <w:p w14:paraId="1207FAB9"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Испании: 1936–1939 годы.</w:t>
      </w:r>
    </w:p>
    <w:p w14:paraId="572A504A"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Китае:</w:t>
      </w:r>
    </w:p>
    <w:p w14:paraId="0D5712DC"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августа 1924 года по июль 1927 года;</w:t>
      </w:r>
    </w:p>
    <w:p w14:paraId="607B2B95"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октябрь–ноябрь 1929 года;</w:t>
      </w:r>
    </w:p>
    <w:p w14:paraId="7043CCAA"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июля 1937 года по сентябрь 1944 года;</w:t>
      </w:r>
    </w:p>
    <w:p w14:paraId="740F9848"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июль–сентябрь 1945 года;</w:t>
      </w:r>
    </w:p>
    <w:p w14:paraId="1551EC2F"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марта 1946 года по апрель 1949 года;</w:t>
      </w:r>
    </w:p>
    <w:p w14:paraId="02DE7B74"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март–май 1950 года (для личного состава группы войск ПВО);</w:t>
      </w:r>
    </w:p>
    <w:p w14:paraId="2C32C358"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июня 1950 года по июль 1953 года (для личного состава воинских подразделений, принимавших участие в боевых действиях в Северной Корее с территории Китая).</w:t>
      </w:r>
    </w:p>
    <w:p w14:paraId="327CD546"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Венгрии: 1956 год.</w:t>
      </w:r>
    </w:p>
    <w:p w14:paraId="7A0EA1C9" w14:textId="77777777" w:rsidR="006B722D" w:rsidRPr="003056C4" w:rsidRDefault="006B722D" w:rsidP="00103C5D">
      <w:pPr>
        <w:pStyle w:val="ae"/>
        <w:ind w:firstLine="567"/>
        <w:jc w:val="both"/>
        <w:rPr>
          <w:rFonts w:ascii="Times New Roman" w:hAnsi="Times New Roman"/>
          <w:sz w:val="24"/>
          <w:szCs w:val="24"/>
        </w:rPr>
      </w:pPr>
    </w:p>
    <w:p w14:paraId="1E61A78A"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РАЗДЕЛ III.</w:t>
      </w:r>
    </w:p>
    <w:p w14:paraId="23651501"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Оборона города Одессы: с 10 августа по 16 октября 1941 года.</w:t>
      </w:r>
    </w:p>
    <w:p w14:paraId="77E37FDB"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Оборона города Ленинграда: с 8 сентября 1941 года по 27 января 1944 года.</w:t>
      </w:r>
    </w:p>
    <w:p w14:paraId="6DACF31C"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Оборона города Севастополя: с 5 ноября 1941 года по 4 июля 1942 года.</w:t>
      </w:r>
    </w:p>
    <w:p w14:paraId="1EF7716F"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Оборона города Сталинграда: с 12 июля по 19 ноября 1942 года.</w:t>
      </w:r>
    </w:p>
    <w:p w14:paraId="15C77755" w14:textId="77777777" w:rsidR="006B722D" w:rsidRPr="003056C4" w:rsidRDefault="006B722D" w:rsidP="00103C5D">
      <w:pPr>
        <w:pStyle w:val="ae"/>
        <w:ind w:firstLine="567"/>
        <w:jc w:val="both"/>
        <w:rPr>
          <w:rFonts w:ascii="Times New Roman" w:hAnsi="Times New Roman"/>
          <w:sz w:val="24"/>
          <w:szCs w:val="24"/>
        </w:rPr>
      </w:pPr>
    </w:p>
    <w:p w14:paraId="2039C0B6"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РАЗДЕЛ IV.</w:t>
      </w:r>
    </w:p>
    <w:p w14:paraId="62A2CEDF"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Приднестровье:</w:t>
      </w:r>
    </w:p>
    <w:p w14:paraId="1AE7292A"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13, 16 декабря 1991 года;</w:t>
      </w:r>
    </w:p>
    <w:p w14:paraId="3122F62B"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март–июль 1992 года.</w:t>
      </w:r>
    </w:p>
    <w:p w14:paraId="254A9528" w14:textId="77777777" w:rsidR="006B722D" w:rsidRPr="003056C4" w:rsidRDefault="006B722D" w:rsidP="00103C5D">
      <w:pPr>
        <w:pStyle w:val="ae"/>
        <w:ind w:firstLine="567"/>
        <w:jc w:val="both"/>
        <w:rPr>
          <w:rFonts w:ascii="Times New Roman" w:hAnsi="Times New Roman"/>
          <w:sz w:val="24"/>
          <w:szCs w:val="24"/>
        </w:rPr>
      </w:pPr>
    </w:p>
    <w:p w14:paraId="3948E896"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РАЗДЕЛ V.</w:t>
      </w:r>
    </w:p>
    <w:p w14:paraId="3D0FA027"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Алжире: 1962–1964 годы.</w:t>
      </w:r>
    </w:p>
    <w:p w14:paraId="1B7FD3F5"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Египте (Объединенная Арабская Республика):</w:t>
      </w:r>
    </w:p>
    <w:p w14:paraId="11F3250A"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октября 1962 года по март 1963 года;</w:t>
      </w:r>
    </w:p>
    <w:p w14:paraId="37E0AB9A"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июнь 1967 года;</w:t>
      </w:r>
    </w:p>
    <w:p w14:paraId="41240AE9"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1968 год;</w:t>
      </w:r>
    </w:p>
    <w:p w14:paraId="1EC36FED"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марта 1969 года по июль 1972 года;</w:t>
      </w:r>
    </w:p>
    <w:p w14:paraId="4AA9A46C"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октября 1973 года по март 1974 года;</w:t>
      </w:r>
    </w:p>
    <w:p w14:paraId="6915AE74"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июня 1974 года по февраль 1975 года (для личного состава тральщиков Черноморского и Тихоокеанского флотов, участвовавших в разминировании зоны Суэцкого канала).</w:t>
      </w:r>
    </w:p>
    <w:p w14:paraId="7FD29591"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Боевые действия в Йеменской Арабской Республике:</w:t>
      </w:r>
    </w:p>
    <w:p w14:paraId="4CC0DE6D"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октября 1962 года по март 1963 года;</w:t>
      </w:r>
    </w:p>
    <w:p w14:paraId="1E21D417"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ноября 1967 года по декабрь 1969 года.</w:t>
      </w:r>
    </w:p>
    <w:p w14:paraId="12D23DB1"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во Вьетнаме: с января 1961 года по декабрь 1974 года, в том числе для личного состава разведывательных кораблей Тихоокеанского флота, решавших задачи боевой службы в Южно-Китайском море.</w:t>
      </w:r>
    </w:p>
    <w:p w14:paraId="26955FC8"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Сирии:</w:t>
      </w:r>
    </w:p>
    <w:p w14:paraId="4B884323"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июнь 1967 года;</w:t>
      </w:r>
    </w:p>
    <w:p w14:paraId="45847A7E"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март–июль 1970 года;</w:t>
      </w:r>
    </w:p>
    <w:p w14:paraId="065C1961"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сентябрь–ноябрь 1972 года;</w:t>
      </w:r>
    </w:p>
    <w:p w14:paraId="16465D68"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октябрь 1973 года.</w:t>
      </w:r>
    </w:p>
    <w:p w14:paraId="247A16FB"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Анголе: с ноября 1975 года по ноябрь 1992 года.</w:t>
      </w:r>
    </w:p>
    <w:p w14:paraId="7AD0577F"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Мозамбике:</w:t>
      </w:r>
    </w:p>
    <w:p w14:paraId="25B9ABCF"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1967–1969 годы;</w:t>
      </w:r>
    </w:p>
    <w:p w14:paraId="5F00E3A9"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ноября 1975 года по ноябрь 1979 года;</w:t>
      </w:r>
    </w:p>
    <w:p w14:paraId="402AC4D4"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марта 1984 года по август 1988 года.</w:t>
      </w:r>
    </w:p>
    <w:p w14:paraId="43CDCB36"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Эфиопии с декабря 1977 года по ноябрь 1990 года.</w:t>
      </w:r>
    </w:p>
    <w:p w14:paraId="48F9BA6C"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Афганистане: с апреля 1978 года по 15 февраля 1989 года.</w:t>
      </w:r>
    </w:p>
    <w:p w14:paraId="2F7198FA"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Камбодже: апрель–декабрь 1970 года.</w:t>
      </w:r>
    </w:p>
    <w:p w14:paraId="34067D32"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Бангладеш: 1972–1973 годы (для личного состава кораблей и вспомогательных судов Военно-Морского Флота СССР).</w:t>
      </w:r>
    </w:p>
    <w:p w14:paraId="77FDC0DA"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Лаосе:</w:t>
      </w:r>
    </w:p>
    <w:p w14:paraId="5CDC554B"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января 1960 года по декабрь 1963 года;</w:t>
      </w:r>
    </w:p>
    <w:p w14:paraId="0BC0FFE2"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августа 1964 года по ноябрь 1968 года;</w:t>
      </w:r>
    </w:p>
    <w:p w14:paraId="06252838"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ноября 1969 года по декабрь 1970 года.</w:t>
      </w:r>
    </w:p>
    <w:p w14:paraId="5A8498C6"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Боевые действия в Сирии и Ливане: июнь 1982 года.</w:t>
      </w:r>
    </w:p>
    <w:p w14:paraId="2BE5D91E" w14:textId="77777777" w:rsidR="006B722D" w:rsidRPr="003056C4" w:rsidRDefault="006B722D" w:rsidP="00103C5D">
      <w:pPr>
        <w:pStyle w:val="ae"/>
        <w:ind w:firstLine="567"/>
        <w:jc w:val="both"/>
        <w:rPr>
          <w:rFonts w:ascii="Times New Roman" w:hAnsi="Times New Roman"/>
          <w:sz w:val="24"/>
          <w:szCs w:val="24"/>
        </w:rPr>
      </w:pPr>
    </w:p>
    <w:p w14:paraId="2BC73109" w14:textId="77777777" w:rsidR="006B722D" w:rsidRPr="00387548" w:rsidRDefault="006B722D"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РАЗДЕЛ VI.</w:t>
      </w:r>
    </w:p>
    <w:p w14:paraId="13B0F7A5"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ab/>
        <w:t>Выполнение задач в Республике Куба:</w:t>
      </w:r>
    </w:p>
    <w:p w14:paraId="07193276"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ab/>
        <w:t>– с 1 июля 1962 года по 30 ноября 1963 года (в ходе военно-стратегической операции «Анадырь» в период Карибского кризиса);</w:t>
      </w:r>
    </w:p>
    <w:p w14:paraId="6CB19136" w14:textId="77777777" w:rsidR="006B722D" w:rsidRPr="003056C4" w:rsidRDefault="006B722D" w:rsidP="00103C5D">
      <w:pPr>
        <w:pStyle w:val="ae"/>
        <w:ind w:firstLine="567"/>
        <w:jc w:val="both"/>
        <w:rPr>
          <w:rFonts w:ascii="Times New Roman" w:hAnsi="Times New Roman"/>
          <w:sz w:val="24"/>
          <w:szCs w:val="24"/>
        </w:rPr>
      </w:pPr>
      <w:r w:rsidRPr="003056C4">
        <w:rPr>
          <w:rFonts w:ascii="Times New Roman" w:hAnsi="Times New Roman"/>
          <w:sz w:val="24"/>
          <w:szCs w:val="24"/>
        </w:rPr>
        <w:t>– с 29 мая 1963 года по 1 июня 1993 года.</w:t>
      </w:r>
    </w:p>
    <w:p w14:paraId="731CB53B" w14:textId="6E9F4F5B" w:rsidR="006B722D" w:rsidRPr="003056C4" w:rsidRDefault="006B722D" w:rsidP="00103C5D">
      <w:pPr>
        <w:pStyle w:val="ae"/>
        <w:ind w:firstLine="567"/>
        <w:jc w:val="both"/>
        <w:rPr>
          <w:rFonts w:ascii="Times New Roman" w:hAnsi="Times New Roman"/>
          <w:sz w:val="24"/>
          <w:szCs w:val="24"/>
        </w:rPr>
      </w:pPr>
    </w:p>
    <w:p w14:paraId="70B441A7" w14:textId="4E479D93" w:rsidR="00211D60" w:rsidRPr="003056C4" w:rsidRDefault="00211D60" w:rsidP="00103C5D">
      <w:pPr>
        <w:pStyle w:val="ae"/>
        <w:ind w:firstLine="567"/>
        <w:jc w:val="both"/>
        <w:rPr>
          <w:rFonts w:ascii="Times New Roman" w:hAnsi="Times New Roman"/>
          <w:sz w:val="24"/>
          <w:szCs w:val="24"/>
        </w:rPr>
      </w:pPr>
    </w:p>
    <w:p w14:paraId="2C74FEA0" w14:textId="1F58FB05" w:rsidR="00211D60" w:rsidRPr="003056C4" w:rsidRDefault="00211D60" w:rsidP="00103C5D">
      <w:pPr>
        <w:pStyle w:val="ae"/>
        <w:ind w:firstLine="567"/>
        <w:jc w:val="both"/>
        <w:rPr>
          <w:rFonts w:ascii="Times New Roman" w:hAnsi="Times New Roman"/>
          <w:sz w:val="24"/>
          <w:szCs w:val="24"/>
        </w:rPr>
      </w:pPr>
    </w:p>
    <w:p w14:paraId="33A2BFD1" w14:textId="05A575F8" w:rsidR="00211D60" w:rsidRPr="003056C4" w:rsidRDefault="00211D60" w:rsidP="00103C5D">
      <w:pPr>
        <w:pStyle w:val="ae"/>
        <w:ind w:firstLine="567"/>
        <w:jc w:val="both"/>
        <w:rPr>
          <w:rFonts w:ascii="Times New Roman" w:hAnsi="Times New Roman"/>
          <w:sz w:val="24"/>
          <w:szCs w:val="24"/>
        </w:rPr>
      </w:pPr>
    </w:p>
    <w:p w14:paraId="37AB51AF" w14:textId="42696EF5" w:rsidR="00211D60" w:rsidRPr="003056C4" w:rsidRDefault="00211D60" w:rsidP="00103C5D">
      <w:pPr>
        <w:pStyle w:val="ae"/>
        <w:ind w:firstLine="567"/>
        <w:jc w:val="both"/>
        <w:rPr>
          <w:rFonts w:ascii="Times New Roman" w:hAnsi="Times New Roman"/>
          <w:sz w:val="24"/>
          <w:szCs w:val="24"/>
        </w:rPr>
      </w:pPr>
    </w:p>
    <w:p w14:paraId="61D27250" w14:textId="61784193" w:rsidR="00211D60" w:rsidRPr="003056C4" w:rsidRDefault="00211D60" w:rsidP="00103C5D">
      <w:pPr>
        <w:pStyle w:val="ae"/>
        <w:ind w:firstLine="567"/>
        <w:jc w:val="both"/>
        <w:rPr>
          <w:rFonts w:ascii="Times New Roman" w:hAnsi="Times New Roman"/>
          <w:sz w:val="24"/>
          <w:szCs w:val="24"/>
        </w:rPr>
      </w:pPr>
    </w:p>
    <w:p w14:paraId="5D788E6D" w14:textId="74FCC642" w:rsidR="00211D60" w:rsidRPr="003056C4" w:rsidRDefault="00211D60" w:rsidP="00CD4B17">
      <w:pPr>
        <w:pStyle w:val="ae"/>
        <w:ind w:firstLine="567"/>
        <w:jc w:val="center"/>
        <w:rPr>
          <w:rFonts w:ascii="Times New Roman" w:hAnsi="Times New Roman"/>
          <w:sz w:val="24"/>
          <w:szCs w:val="24"/>
        </w:rPr>
      </w:pPr>
    </w:p>
    <w:p w14:paraId="2F6198F0" w14:textId="77777777" w:rsidR="004F2755" w:rsidRPr="00387548" w:rsidRDefault="002B4CD3" w:rsidP="00CD4B17">
      <w:pPr>
        <w:pStyle w:val="ae"/>
        <w:ind w:firstLine="567"/>
        <w:jc w:val="center"/>
        <w:rPr>
          <w:rFonts w:ascii="Times New Roman" w:hAnsi="Times New Roman"/>
          <w:b/>
          <w:bCs/>
          <w:sz w:val="24"/>
          <w:szCs w:val="24"/>
        </w:rPr>
      </w:pPr>
      <w:r w:rsidRPr="00387548">
        <w:rPr>
          <w:rFonts w:ascii="Times New Roman" w:hAnsi="Times New Roman"/>
          <w:b/>
          <w:bCs/>
          <w:sz w:val="24"/>
          <w:szCs w:val="24"/>
        </w:rPr>
        <w:t>ЗАКОН</w:t>
      </w:r>
    </w:p>
    <w:p w14:paraId="4E34F672" w14:textId="77777777" w:rsidR="004F2755" w:rsidRPr="00387548" w:rsidRDefault="0040291B" w:rsidP="00CD4B17">
      <w:pPr>
        <w:pStyle w:val="ae"/>
        <w:ind w:firstLine="567"/>
        <w:jc w:val="center"/>
        <w:rPr>
          <w:rFonts w:ascii="Times New Roman" w:hAnsi="Times New Roman"/>
          <w:b/>
          <w:bCs/>
          <w:sz w:val="24"/>
          <w:szCs w:val="24"/>
        </w:rPr>
      </w:pPr>
      <w:r w:rsidRPr="00387548">
        <w:rPr>
          <w:rFonts w:ascii="Times New Roman" w:hAnsi="Times New Roman"/>
          <w:b/>
          <w:bCs/>
          <w:sz w:val="24"/>
          <w:szCs w:val="24"/>
        </w:rPr>
        <w:t>Приднестровской Молдавской Республики</w:t>
      </w:r>
    </w:p>
    <w:p w14:paraId="60DF4349" w14:textId="77777777" w:rsidR="004F2755" w:rsidRPr="00387548" w:rsidRDefault="0040291B" w:rsidP="00CD4B17">
      <w:pPr>
        <w:pStyle w:val="ae"/>
        <w:ind w:firstLine="567"/>
        <w:jc w:val="center"/>
        <w:rPr>
          <w:rFonts w:ascii="Times New Roman" w:hAnsi="Times New Roman"/>
          <w:b/>
          <w:bCs/>
          <w:sz w:val="24"/>
          <w:szCs w:val="24"/>
        </w:rPr>
      </w:pPr>
      <w:r w:rsidRPr="00387548">
        <w:rPr>
          <w:rFonts w:ascii="Times New Roman" w:hAnsi="Times New Roman"/>
          <w:b/>
          <w:bCs/>
          <w:sz w:val="24"/>
          <w:szCs w:val="24"/>
        </w:rPr>
        <w:t>от 25 апреля 2012 года № 48-З-V</w:t>
      </w:r>
    </w:p>
    <w:p w14:paraId="7025397C" w14:textId="77777777" w:rsidR="004F2755" w:rsidRPr="00387548" w:rsidRDefault="0040291B" w:rsidP="00CD4B17">
      <w:pPr>
        <w:pStyle w:val="2"/>
      </w:pPr>
      <w:bookmarkStart w:id="21" w:name="_Toc56515852"/>
      <w:r w:rsidRPr="00387548">
        <w:t>«О социальной защите ветеранов и лиц пенсионного возраста»</w:t>
      </w:r>
      <w:bookmarkEnd w:id="21"/>
    </w:p>
    <w:p w14:paraId="5F1B2E73" w14:textId="77777777" w:rsidR="004F2755" w:rsidRPr="00387548" w:rsidRDefault="0040291B" w:rsidP="00CD4B17">
      <w:pPr>
        <w:pStyle w:val="ae"/>
        <w:ind w:firstLine="567"/>
        <w:jc w:val="center"/>
        <w:rPr>
          <w:rFonts w:ascii="Times New Roman" w:hAnsi="Times New Roman"/>
          <w:b/>
          <w:bCs/>
          <w:sz w:val="24"/>
          <w:szCs w:val="24"/>
        </w:rPr>
      </w:pPr>
      <w:r w:rsidRPr="00387548">
        <w:rPr>
          <w:rFonts w:ascii="Times New Roman" w:hAnsi="Times New Roman"/>
          <w:b/>
          <w:bCs/>
          <w:sz w:val="24"/>
          <w:szCs w:val="24"/>
        </w:rPr>
        <w:t>(САЗ 12-18)</w:t>
      </w:r>
    </w:p>
    <w:p w14:paraId="30D1DAE7" w14:textId="77777777" w:rsidR="00851620" w:rsidRPr="00387548" w:rsidRDefault="00851620" w:rsidP="00CD4B17">
      <w:pPr>
        <w:pStyle w:val="ae"/>
        <w:ind w:firstLine="567"/>
        <w:jc w:val="center"/>
        <w:rPr>
          <w:rFonts w:ascii="Times New Roman" w:hAnsi="Times New Roman"/>
          <w:b/>
          <w:bCs/>
          <w:sz w:val="24"/>
          <w:szCs w:val="24"/>
        </w:rPr>
      </w:pPr>
      <w:r w:rsidRPr="00387548">
        <w:rPr>
          <w:rFonts w:ascii="Times New Roman" w:hAnsi="Times New Roman"/>
          <w:b/>
          <w:bCs/>
          <w:sz w:val="24"/>
          <w:szCs w:val="24"/>
        </w:rPr>
        <w:t>(</w:t>
      </w:r>
      <w:r w:rsidR="004F2755" w:rsidRPr="00387548">
        <w:rPr>
          <w:rFonts w:ascii="Times New Roman" w:hAnsi="Times New Roman"/>
          <w:b/>
          <w:bCs/>
          <w:sz w:val="24"/>
          <w:szCs w:val="24"/>
        </w:rPr>
        <w:t xml:space="preserve">текущая редакция по состоянию на </w:t>
      </w:r>
      <w:r w:rsidR="0083539E" w:rsidRPr="00387548">
        <w:rPr>
          <w:rFonts w:ascii="Times New Roman" w:hAnsi="Times New Roman"/>
          <w:b/>
          <w:bCs/>
          <w:sz w:val="24"/>
          <w:szCs w:val="24"/>
        </w:rPr>
        <w:t>22 января</w:t>
      </w:r>
      <w:r w:rsidR="004F2755" w:rsidRPr="00387548">
        <w:rPr>
          <w:rFonts w:ascii="Times New Roman" w:hAnsi="Times New Roman"/>
          <w:b/>
          <w:bCs/>
          <w:sz w:val="24"/>
          <w:szCs w:val="24"/>
        </w:rPr>
        <w:t xml:space="preserve"> 20</w:t>
      </w:r>
      <w:r w:rsidR="0083539E" w:rsidRPr="00387548">
        <w:rPr>
          <w:rFonts w:ascii="Times New Roman" w:hAnsi="Times New Roman"/>
          <w:b/>
          <w:bCs/>
          <w:sz w:val="24"/>
          <w:szCs w:val="24"/>
        </w:rPr>
        <w:t>20</w:t>
      </w:r>
      <w:r w:rsidR="004F2755" w:rsidRPr="00387548">
        <w:rPr>
          <w:rFonts w:ascii="Times New Roman" w:hAnsi="Times New Roman"/>
          <w:b/>
          <w:bCs/>
          <w:sz w:val="24"/>
          <w:szCs w:val="24"/>
        </w:rPr>
        <w:t xml:space="preserve"> года</w:t>
      </w:r>
      <w:r w:rsidRPr="00387548">
        <w:rPr>
          <w:rFonts w:ascii="Times New Roman" w:hAnsi="Times New Roman"/>
          <w:b/>
          <w:bCs/>
          <w:sz w:val="24"/>
          <w:szCs w:val="24"/>
        </w:rPr>
        <w:t>)</w:t>
      </w:r>
    </w:p>
    <w:p w14:paraId="7DC7A3AF" w14:textId="77777777" w:rsidR="00851620" w:rsidRPr="003056C4" w:rsidRDefault="00851620" w:rsidP="00103C5D">
      <w:pPr>
        <w:pStyle w:val="ae"/>
        <w:ind w:firstLine="567"/>
        <w:jc w:val="both"/>
        <w:rPr>
          <w:rFonts w:ascii="Times New Roman" w:hAnsi="Times New Roman"/>
          <w:sz w:val="24"/>
          <w:szCs w:val="24"/>
        </w:rPr>
      </w:pPr>
    </w:p>
    <w:p w14:paraId="6EDF739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устанавливает правовые основы и меры социальной защиты ветеранов и лиц пенсионного возраста, определяет основные принципы государственной политики в отношении ветеранов и лиц пенсионного возраста и направлен на формирование в обществе гуманного, уважительного отношения к ним и обеспечение их активного долголетия.</w:t>
      </w:r>
    </w:p>
    <w:p w14:paraId="0D638F2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Закон гарантирует ветеранам и лицам пенсионного возраста равные с другими гражданами возможности в экономической, социальной и политической сферах, благоприятные условия для полноценного образа жизни.</w:t>
      </w:r>
    </w:p>
    <w:p w14:paraId="3F769BE9"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целях настоящего Закона под ветеранами понимаются ветераны труда, военной службы, органов внутренних дел, государственной службы безопасности, прокуратуры, </w:t>
      </w:r>
      <w:r w:rsidRPr="003056C4">
        <w:rPr>
          <w:rFonts w:ascii="Times New Roman" w:hAnsi="Times New Roman"/>
          <w:sz w:val="24"/>
          <w:szCs w:val="24"/>
        </w:rPr>
        <w:lastRenderedPageBreak/>
        <w:t xml:space="preserve">органа государственной охраны, следственных органов, таможенных органов, юстиции и судов. </w:t>
      </w:r>
    </w:p>
    <w:p w14:paraId="444818F4" w14:textId="77777777" w:rsidR="00851620" w:rsidRPr="00387548" w:rsidRDefault="00851620"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ГЛАВА 1. ОБЩИЕ ПОЛОЖЕНИЯ</w:t>
      </w:r>
    </w:p>
    <w:p w14:paraId="1CF22448"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w:t>
      </w:r>
      <w:r w:rsidRPr="003056C4">
        <w:rPr>
          <w:rFonts w:ascii="Times New Roman" w:hAnsi="Times New Roman"/>
          <w:sz w:val="24"/>
          <w:szCs w:val="24"/>
        </w:rPr>
        <w:t xml:space="preserve"> Государственная политика в отношении ветеранов и лиц пенсионного возраста</w:t>
      </w:r>
    </w:p>
    <w:p w14:paraId="1066974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Государственная политика Приднестровской Молдавской Республики и ее реализация в отношении ветеранов и лиц пенсионного возраста осуществляются органами государственной власти и управления, органами местного самоуправления. Её построение основывается на международно-правовых принципах: </w:t>
      </w:r>
    </w:p>
    <w:p w14:paraId="4AC55BD3"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обеспечения социальной и правовой защиты ветеранов и лиц пенсионного возраста; </w:t>
      </w:r>
    </w:p>
    <w:p w14:paraId="106084D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гарантии прав и свобод ветеранов и лиц пенсионного возраста наравне со всеми остальными гражданами; </w:t>
      </w:r>
    </w:p>
    <w:p w14:paraId="61D622F8"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гарантии условий для участия в общественно полезной деятельности. </w:t>
      </w:r>
    </w:p>
    <w:p w14:paraId="6F087AA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Государственная политика в отношении ветеранов и лиц пенсионного возраста преследует цель создания правовых, социально-экономических, морально-нравственных, организационных гарантий для их активного, полноценного образа жизни и предусматривает: </w:t>
      </w:r>
    </w:p>
    <w:p w14:paraId="335559F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разработку и реализацию целевых государственных и муниципальных программ, обеспечивающих правовые и социальные гарантии ветеранов и лиц пенсионного возраста; </w:t>
      </w:r>
    </w:p>
    <w:p w14:paraId="6C692CB9"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выделение из республиканского бюджета и местных бюджетов средств для реализации государственных и территориальных программ, обеспечивающих социальную защиту ветеранов и лиц пенсионного возраста; </w:t>
      </w:r>
    </w:p>
    <w:p w14:paraId="19E5A6CD"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участие ветеранов и лиц пенсионного возраста в лице общественных организаций соответствующих уровней в разработке нормативных правовых актов, затрагивающих их интересы; </w:t>
      </w:r>
    </w:p>
    <w:p w14:paraId="1A3CC80A"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г) всестороннее и объективное освещение через средства массовой информации жизни и трудовой деятельности ветеранов и лиц пенсионного возраста.</w:t>
      </w:r>
    </w:p>
    <w:p w14:paraId="28D2D8A3" w14:textId="77777777" w:rsidR="00851620" w:rsidRPr="003056C4" w:rsidRDefault="00851620" w:rsidP="00103C5D">
      <w:pPr>
        <w:pStyle w:val="ae"/>
        <w:ind w:firstLine="567"/>
        <w:jc w:val="both"/>
        <w:rPr>
          <w:rFonts w:ascii="Times New Roman" w:hAnsi="Times New Roman"/>
          <w:sz w:val="24"/>
          <w:szCs w:val="24"/>
        </w:rPr>
      </w:pPr>
    </w:p>
    <w:p w14:paraId="3BCDB71D"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w:t>
      </w:r>
      <w:r w:rsidRPr="003056C4">
        <w:rPr>
          <w:rFonts w:ascii="Times New Roman" w:hAnsi="Times New Roman"/>
          <w:sz w:val="24"/>
          <w:szCs w:val="24"/>
        </w:rPr>
        <w:t xml:space="preserve"> Понятие социальной защиты ветеранов и лиц пенсионного возраста</w:t>
      </w:r>
    </w:p>
    <w:p w14:paraId="5DF69B7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Социальная защита ветеранов и лиц пенсионного возраста – система гарантированных государством экономических, социальных и правовых мер, обеспечивающая ветеранам и лицам пенсионного возраста условия для их нормальной жизнедеятельности. </w:t>
      </w:r>
    </w:p>
    <w:p w14:paraId="58B70C7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Органы местного самоуправления, организации независимо от организационно-правовых форм и форм собственности, вправе предоставлять за счёт собственных средств и благотворительных поступлений дополнительные меры социальной поддержки ветеранов и лиц пенсионного возраста.</w:t>
      </w:r>
    </w:p>
    <w:p w14:paraId="0165B162" w14:textId="77777777" w:rsidR="00851620" w:rsidRPr="003056C4" w:rsidRDefault="00851620" w:rsidP="00103C5D">
      <w:pPr>
        <w:pStyle w:val="ae"/>
        <w:ind w:firstLine="567"/>
        <w:jc w:val="both"/>
        <w:rPr>
          <w:rFonts w:ascii="Times New Roman" w:hAnsi="Times New Roman"/>
          <w:sz w:val="24"/>
          <w:szCs w:val="24"/>
        </w:rPr>
      </w:pPr>
    </w:p>
    <w:p w14:paraId="3552BE04"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3.</w:t>
      </w:r>
      <w:r w:rsidRPr="003056C4">
        <w:rPr>
          <w:rFonts w:ascii="Times New Roman" w:hAnsi="Times New Roman"/>
          <w:sz w:val="24"/>
          <w:szCs w:val="24"/>
        </w:rPr>
        <w:t xml:space="preserve"> Законодательство Приднестровской Молдавской Республики о социальной защите ветеранов и лиц пенсионного возраста</w:t>
      </w:r>
    </w:p>
    <w:p w14:paraId="425068E2"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Законодательство Приднестровской Молдавской Республики о социальной защите ветеранов и лиц пенсионного возраста состоит из Конституции Приднестровской Молдавской Республики, настоящего Закона, а также иных нормативных правовых актов Приднестровской Молдавской Республики. </w:t>
      </w:r>
    </w:p>
    <w:p w14:paraId="21D48BB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Если международным договором (соглашением) Приднестровской Молдавской Республики установлены иные правила, чем предусмотренные настоящим Законом, то применяются правила международного договора (соглашения). </w:t>
      </w:r>
    </w:p>
    <w:p w14:paraId="7201CDE3" w14:textId="77777777" w:rsidR="00851620" w:rsidRPr="003056C4" w:rsidRDefault="00851620" w:rsidP="00103C5D">
      <w:pPr>
        <w:pStyle w:val="ae"/>
        <w:ind w:firstLine="567"/>
        <w:jc w:val="both"/>
        <w:rPr>
          <w:rFonts w:ascii="Times New Roman" w:hAnsi="Times New Roman"/>
          <w:sz w:val="24"/>
          <w:szCs w:val="24"/>
        </w:rPr>
      </w:pPr>
    </w:p>
    <w:p w14:paraId="4A4483D0" w14:textId="77777777" w:rsidR="00851620" w:rsidRPr="00387548" w:rsidRDefault="00851620"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ГЛАВА 2. ПРАВОВАЯ ЗАЩИТА ВЕТЕРАНОВ И ЛИЦ ПЕНСИОННОГО ВОЗРАСТА</w:t>
      </w:r>
    </w:p>
    <w:p w14:paraId="41819043"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4.</w:t>
      </w:r>
      <w:r w:rsidRPr="003056C4">
        <w:rPr>
          <w:rFonts w:ascii="Times New Roman" w:hAnsi="Times New Roman"/>
          <w:sz w:val="24"/>
          <w:szCs w:val="24"/>
        </w:rPr>
        <w:t xml:space="preserve"> Основы правового положения ветеранов и лиц пенсионного возраста</w:t>
      </w:r>
    </w:p>
    <w:p w14:paraId="2288420B"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Ветераны и лица пенсионного возраста пользуются всеми социально-экономическими, политическими, личными правами и свободами, закрепленными Конституцией Приднестровской Молдавской Республики и иными законодательными актами Приднестровской Молдавской Республики; дискриминация их в сферах труда, здравоохранения, социального обеспечения, пользования жильем и в других сферах запрещается, а должностные лица, нарушающие эти гарантии, привлекаются к ответственности согласно действующему законодательству Приднестровской Молдавской Республики. </w:t>
      </w:r>
    </w:p>
    <w:p w14:paraId="605A6275" w14:textId="77777777" w:rsidR="00851620" w:rsidRPr="003056C4" w:rsidRDefault="00851620" w:rsidP="00103C5D">
      <w:pPr>
        <w:pStyle w:val="ae"/>
        <w:ind w:firstLine="567"/>
        <w:jc w:val="both"/>
        <w:rPr>
          <w:rFonts w:ascii="Times New Roman" w:hAnsi="Times New Roman"/>
          <w:sz w:val="24"/>
          <w:szCs w:val="24"/>
        </w:rPr>
      </w:pPr>
    </w:p>
    <w:p w14:paraId="068000C4"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5.</w:t>
      </w:r>
      <w:r w:rsidRPr="003056C4">
        <w:rPr>
          <w:rFonts w:ascii="Times New Roman" w:hAnsi="Times New Roman"/>
          <w:sz w:val="24"/>
          <w:szCs w:val="24"/>
        </w:rPr>
        <w:t xml:space="preserve"> Действие Закона по кругу лиц</w:t>
      </w:r>
    </w:p>
    <w:p w14:paraId="77AA2602"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распространяется на граждан Приднестровской Молдавской Республики, имеющих прописку или регистрацию по месту жительства в Приднестровской Молдавской Республике, иностранных граждан, лиц без гражданства, имеющих вид на жительство в Приднестровской Молдавской Республике, с учетом положения части второй настоящей статьи.</w:t>
      </w:r>
    </w:p>
    <w:p w14:paraId="55810D8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Льготы по оплате коммунальных услуг, предусмотренные статьей 24-1 настоящего Закона, и льготы по проезду, предусмотренные статьей 26 настоящего Закона, распространяются также на пенсионеров, являющихся гражданами Приднестровской Молдавской Республики и получающих пенсию по возрасту (старости) в соответствии с законодательством Приднестровской Молдавской Республики либо иностранного государства и имеющих оформленную длительную регистрацию (на срок от 1 (одного) года) либо регистрацию по месту пребывания на срок от 1 (одного) года на территории Приднестровской Молдавской Республики либо постоянно проживающих на территории Приднестровской Молдавской Республики.</w:t>
      </w:r>
    </w:p>
    <w:p w14:paraId="52F06548"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случаях, когда другими законодательными актами Приднестровской Молдавской Республики для ветеранов и лиц пенсионного возраста предусмотрены нормы, повышающие по сравнению с настоящим Законом уровень их социальной защиты, применяются положения этих законодательных актов Приднестровской Молдавской Республики. Если ветеран или лицо пенсионного возраста имеет право на одну и ту же льготу по настоящему Закону и одновременно по другому законодательному акту Приднестровской Молдавской Республики, льгота предоставляется либо по настоящему Закону, либо по другому законодательному акту Приднестровской Молдавской Республики независимо от основания установления льготы. </w:t>
      </w:r>
    </w:p>
    <w:p w14:paraId="6B6A5D4F" w14:textId="77777777" w:rsidR="00851620" w:rsidRPr="003056C4" w:rsidRDefault="00851620" w:rsidP="00103C5D">
      <w:pPr>
        <w:pStyle w:val="ae"/>
        <w:ind w:firstLine="567"/>
        <w:jc w:val="both"/>
        <w:rPr>
          <w:rFonts w:ascii="Times New Roman" w:hAnsi="Times New Roman"/>
          <w:sz w:val="24"/>
          <w:szCs w:val="24"/>
        </w:rPr>
      </w:pPr>
    </w:p>
    <w:p w14:paraId="6A8A9DF3"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6.</w:t>
      </w:r>
      <w:r w:rsidRPr="003056C4">
        <w:rPr>
          <w:rFonts w:ascii="Times New Roman" w:hAnsi="Times New Roman"/>
          <w:sz w:val="24"/>
          <w:szCs w:val="24"/>
        </w:rPr>
        <w:t xml:space="preserve"> Защита прав, свобод и законных интересов ветеранов и лиц пенсионного возраста</w:t>
      </w:r>
    </w:p>
    <w:p w14:paraId="62DA760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Защита прав, свобод и законных интересов ветеранов и лиц пенсионного возраста обеспечивается государством в судебном и ином порядке, установленном действующим законодательством Приднестровской Молдавской Республики. </w:t>
      </w:r>
    </w:p>
    <w:p w14:paraId="71EEC2F5"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Должностные лица и другие граждане, виновные в нарушении прав и свобод ветеранов и лиц пенсионного возраста, несут установленную действующим законодательством Приднестровской Молдавской Республики ответственность. </w:t>
      </w:r>
    </w:p>
    <w:p w14:paraId="6FBA17BA" w14:textId="77777777" w:rsidR="00851620" w:rsidRPr="003056C4" w:rsidRDefault="00851620" w:rsidP="00103C5D">
      <w:pPr>
        <w:pStyle w:val="ae"/>
        <w:ind w:firstLine="567"/>
        <w:jc w:val="both"/>
        <w:rPr>
          <w:rFonts w:ascii="Times New Roman" w:hAnsi="Times New Roman"/>
          <w:sz w:val="24"/>
          <w:szCs w:val="24"/>
        </w:rPr>
      </w:pPr>
    </w:p>
    <w:p w14:paraId="512D3BF9" w14:textId="77777777" w:rsidR="00851620" w:rsidRPr="00387548" w:rsidRDefault="00851620"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ГЛАВА 3. СТАТУС ВЕТЕРАНОВ ТРУДА И ЛЬГОТЫ ДЛЯ НИХ</w:t>
      </w:r>
    </w:p>
    <w:p w14:paraId="4F628D9B"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7.</w:t>
      </w:r>
      <w:r w:rsidRPr="003056C4">
        <w:rPr>
          <w:rFonts w:ascii="Times New Roman" w:hAnsi="Times New Roman"/>
          <w:sz w:val="24"/>
          <w:szCs w:val="24"/>
        </w:rPr>
        <w:t xml:space="preserve"> Лица, которые признаются ветеранами труда</w:t>
      </w:r>
    </w:p>
    <w:p w14:paraId="12DF5E7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Ветеранами труда признаются:</w:t>
      </w:r>
    </w:p>
    <w:p w14:paraId="1E377E9B"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а) лица, получающие трудовые пенсии по возрасту или за выслугу лет в соответствии с действующим законодательством Приднестровской Молдавской Республики и награжденные орденами или медалями за отличие в труде либо удостоенные почетных званий СССР, МССР и Приднестровской Молдавской Республики за отличие в труде;</w:t>
      </w:r>
    </w:p>
    <w:p w14:paraId="5200BA7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лица, получающие трудовые пенсии по возрасту или за выслугу лет в соответствии с действующим законодательством Приднестровской Молдавской Республики при наличии трудового стажа: женщины – 35 (тридцать пять) лет, мужчины – 40 (сорок) лет. </w:t>
      </w:r>
    </w:p>
    <w:p w14:paraId="00FDCC2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Лицо, признанное в соответствии с настоящей статьёй ветераном труда, имеет право на получение удостоверения установленного образца и нагрудного знака «Ветеран труда».</w:t>
      </w:r>
    </w:p>
    <w:p w14:paraId="238EEAF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присвоения звания «Ветеран труда» утверждается Президентом Приднестровской Молдавской Республики.</w:t>
      </w:r>
    </w:p>
    <w:p w14:paraId="3CD8A893"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государственных наград, а также почетных званий СССР, МССР и Приднестровской Молдавской Республики, дающих право на звание «Ветеран труда», утверждается Правительством Приднестровской Молдавской Республики.</w:t>
      </w:r>
    </w:p>
    <w:p w14:paraId="5EC7E023" w14:textId="77777777" w:rsidR="00851620" w:rsidRPr="003056C4" w:rsidRDefault="00851620" w:rsidP="00103C5D">
      <w:pPr>
        <w:pStyle w:val="ae"/>
        <w:ind w:firstLine="567"/>
        <w:jc w:val="both"/>
        <w:rPr>
          <w:rFonts w:ascii="Times New Roman" w:hAnsi="Times New Roman"/>
          <w:sz w:val="24"/>
          <w:szCs w:val="24"/>
        </w:rPr>
      </w:pPr>
    </w:p>
    <w:p w14:paraId="34EE80DF"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8.</w:t>
      </w:r>
      <w:r w:rsidRPr="003056C4">
        <w:rPr>
          <w:rFonts w:ascii="Times New Roman" w:hAnsi="Times New Roman"/>
          <w:sz w:val="24"/>
          <w:szCs w:val="24"/>
        </w:rPr>
        <w:t xml:space="preserve"> Льготы ветеранам труда</w:t>
      </w:r>
    </w:p>
    <w:p w14:paraId="3CD2C2E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Ветеранам труда предоставляются следующие льготы: </w:t>
      </w:r>
    </w:p>
    <w:p w14:paraId="7C8BF43A"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льготное налогообложение в соответствии с действующим законодательством Приднестровской Молдавской Республики; </w:t>
      </w:r>
    </w:p>
    <w:p w14:paraId="20254CE2"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б) право на получение льготной ссуды на индивидуальное жилищное строительство и на капитальный ремонт индивидуального жилья; (подпункт б) статьи 8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52033EA9"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первоочередное право на получение земельных участков; </w:t>
      </w:r>
    </w:p>
    <w:p w14:paraId="6187BAF3"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преимущественное право на вступление в жилищно-строительные, гаражно-строительные кооперативы, садово-огороднические товарищества (кооперативы); </w:t>
      </w:r>
    </w:p>
    <w:p w14:paraId="2F1BE92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д) 50-процентная скидка по оплате за медикаменты по рецепту врача, согласно перечню, установленному уполномоченным Правительством Приднестровской Молдавской Республики исполнительным органом государственной власти; (подпункт д) статьи 8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5CCC2DB8"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бесплатное зубопротезирование (за исключением протезов из драгоценных металлов, фарфора и металлокерамики) в поликлиниках по месту жительства; </w:t>
      </w:r>
    </w:p>
    <w:p w14:paraId="2002E0A9"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сохранение права бесплатного пользования амбулаторно-поликлиническими учреждениями при выходе на пенсию, к которым они были прикреплены в период работы; </w:t>
      </w:r>
    </w:p>
    <w:p w14:paraId="29716DB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бесплатное обеспечение, по медицинским показаниям, путевками в санатории, профилактории, отделения реабилитации учреждений здравоохранения, для неработающих пенсионеров – один раз в 2 (два) года, органами, осуществляющими пенсионное обеспечение; </w:t>
      </w:r>
    </w:p>
    <w:p w14:paraId="7F89DEE9"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выплата пособия по временной нетрудоспособности в размере 100 процентов среднего заработка независимо от страхового стажа работы; </w:t>
      </w:r>
    </w:p>
    <w:p w14:paraId="67399903"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бесплатный проезд всеми видами транспорта общего пользования (за исключением легковых таксомоторов) на городских и пригородных маршрутах (перевозка пассажиров за пределы города на расстояние до </w:t>
      </w:r>
      <w:smartTag w:uri="urn:schemas-microsoft-com:office:smarttags" w:element="metricconverter">
        <w:smartTagPr>
          <w:attr w:name="ProductID" w:val="50 км"/>
        </w:smartTagPr>
        <w:r w:rsidRPr="003056C4">
          <w:rPr>
            <w:rFonts w:ascii="Times New Roman" w:hAnsi="Times New Roman"/>
            <w:sz w:val="24"/>
            <w:szCs w:val="24"/>
          </w:rPr>
          <w:t>50 км</w:t>
        </w:r>
      </w:smartTag>
      <w:r w:rsidRPr="003056C4">
        <w:rPr>
          <w:rFonts w:ascii="Times New Roman" w:hAnsi="Times New Roman"/>
          <w:sz w:val="24"/>
          <w:szCs w:val="24"/>
        </w:rPr>
        <w:t>).</w:t>
      </w:r>
    </w:p>
    <w:p w14:paraId="27AFF869" w14:textId="77777777" w:rsidR="00851620" w:rsidRPr="003056C4" w:rsidRDefault="00851620" w:rsidP="00103C5D">
      <w:pPr>
        <w:pStyle w:val="ae"/>
        <w:ind w:firstLine="567"/>
        <w:jc w:val="both"/>
        <w:rPr>
          <w:rFonts w:ascii="Times New Roman" w:hAnsi="Times New Roman"/>
          <w:sz w:val="24"/>
          <w:szCs w:val="24"/>
        </w:rPr>
      </w:pPr>
    </w:p>
    <w:p w14:paraId="24D99256"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9.</w:t>
      </w:r>
      <w:r w:rsidRPr="003056C4">
        <w:rPr>
          <w:rFonts w:ascii="Times New Roman" w:hAnsi="Times New Roman"/>
          <w:sz w:val="24"/>
          <w:szCs w:val="24"/>
        </w:rPr>
        <w:t xml:space="preserve"> Лица, имеющие особые трудовые заслуги перед Родиной</w:t>
      </w:r>
    </w:p>
    <w:p w14:paraId="49CFBDF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Лицами, имеющими особые трудовые заслуги перед Родиной, считаются Герои Социалистического Труда, лица, награжденные орденами Трудовой Славы трех степеней. </w:t>
      </w:r>
    </w:p>
    <w:p w14:paraId="41B69214" w14:textId="77777777" w:rsidR="00851620" w:rsidRPr="003056C4" w:rsidRDefault="00851620" w:rsidP="00103C5D">
      <w:pPr>
        <w:pStyle w:val="ae"/>
        <w:ind w:firstLine="567"/>
        <w:jc w:val="both"/>
        <w:rPr>
          <w:rFonts w:ascii="Times New Roman" w:hAnsi="Times New Roman"/>
          <w:sz w:val="24"/>
          <w:szCs w:val="24"/>
        </w:rPr>
      </w:pPr>
    </w:p>
    <w:p w14:paraId="140EE6B4"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10.</w:t>
      </w:r>
      <w:r w:rsidRPr="003056C4">
        <w:rPr>
          <w:rFonts w:ascii="Times New Roman" w:hAnsi="Times New Roman"/>
          <w:sz w:val="24"/>
          <w:szCs w:val="24"/>
        </w:rPr>
        <w:t xml:space="preserve"> Льготы для лиц, имеющих особые трудовые заслуги перед Родиной</w:t>
      </w:r>
    </w:p>
    <w:p w14:paraId="1AB54E4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Лицам, имеющим особые трудовые заслуги перед Родиной, предоставляются следующие льготы: </w:t>
      </w:r>
    </w:p>
    <w:p w14:paraId="3888A6D3"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льготное налогообложение в соответствии с действующим законодательством Приднестровской Молдавской Республики; </w:t>
      </w:r>
    </w:p>
    <w:p w14:paraId="6D74CCDC"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б) первоочередное бесплатное обслуживание указанных лиц и членов их семей (жены (мужа) и детей до 18 (восемнадцати) лет) в амбулаторно-поликлинических учреждениях всех типов и видов, а также внеочередная госпитализация и лечение в стационарах указанных лиц и членов их семей (жены (мужа) и детей в возрасте до 18 (восемнадцати) лет). Сохранение права обслуживания указанных лиц после выхода на пенсию в поликлиниках и других медицинских учреждениях, к которым они были прикреплены;</w:t>
      </w:r>
    </w:p>
    <w:p w14:paraId="34E3F67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первоочередное бесплатное обеспечение лекарствами, по рецептам врача, по перечню, установленному уполномоченным Правительством Приднестровской Молдавской Республики исполнительным органом государственной власти; </w:t>
      </w:r>
    </w:p>
    <w:p w14:paraId="2872949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внеочередное и бесплатное зубопротезирование (за исключением протезов из драгоценных металлов, фарфора и металлокерамики), а также бесплатное обеспечение другими протезно-ортопедическими изделиями; </w:t>
      </w:r>
    </w:p>
    <w:p w14:paraId="4EBB0D2B"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д) бесплатное получение, при наличии медицинских показаний, инвалидного кресла-коляски сроком: дорожной – на 4 (четыре) года, комнатной – на 5 (пять) лет без права продажи и (или) передачи другим лицам. Инвалидное кресло-коляска подлежит сдаче органу социального обеспечения по месту жительства в случае смерти гражданина или ее ненадобности;</w:t>
      </w:r>
    </w:p>
    <w:p w14:paraId="78F4F9D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первоочередное получение в соответствующих органах, осуществляющих пенсионное обеспечение, бесплатной путевки в санаторий, профилакторий один раз в год, а членам их семей (жене (мужу) и детям в возрасте до 18 (восемнадцати) лет) – за 25 процентов стоимости. Указанные льготы сохраняются за пережившим </w:t>
      </w:r>
      <w:r w:rsidR="0083539E" w:rsidRPr="003056C4">
        <w:rPr>
          <w:rFonts w:ascii="Times New Roman" w:hAnsi="Times New Roman"/>
          <w:sz w:val="24"/>
          <w:szCs w:val="24"/>
        </w:rPr>
        <w:t>супругом Героя</w:t>
      </w:r>
      <w:r w:rsidRPr="003056C4">
        <w:rPr>
          <w:rFonts w:ascii="Times New Roman" w:hAnsi="Times New Roman"/>
          <w:sz w:val="24"/>
          <w:szCs w:val="24"/>
        </w:rPr>
        <w:t xml:space="preserve"> Социалистического Труда либо гражданина, награжденного орденом Трудовой Славы трех степеней СССР;</w:t>
      </w:r>
    </w:p>
    <w:p w14:paraId="6920C6E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ж) освобождение указанных в настоящей статье лиц, а также супруги (супруга) и их несовершеннолетних детей, находящихся на их иждивении, от оплаты занимаемой общей площади </w:t>
      </w:r>
      <w:r w:rsidR="0083539E" w:rsidRPr="003056C4">
        <w:rPr>
          <w:rFonts w:ascii="Times New Roman" w:hAnsi="Times New Roman"/>
          <w:sz w:val="24"/>
          <w:szCs w:val="24"/>
        </w:rPr>
        <w:t>жилья и</w:t>
      </w:r>
      <w:r w:rsidRPr="003056C4">
        <w:rPr>
          <w:rFonts w:ascii="Times New Roman" w:hAnsi="Times New Roman"/>
          <w:sz w:val="24"/>
          <w:szCs w:val="24"/>
        </w:rPr>
        <w:t xml:space="preserve"> оплаты коммунальных услуг; </w:t>
      </w:r>
    </w:p>
    <w:p w14:paraId="297B6F0D"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первоочередное улучшение жилищных условий с предоставлением при этом дополнительной жилой площади до 20 квадратных метров; </w:t>
      </w:r>
    </w:p>
    <w:p w14:paraId="7F60051C"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первоочередное предоставление земельных участков под индивидуальное жилищное строительство, строительство дачи и садово-огородное хозяйство в соответствии с действующим законодательством Приднестровской Молдавской Республики; </w:t>
      </w:r>
    </w:p>
    <w:p w14:paraId="21B0F6A3"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бесплатный капитальный ремонт жилых домов (квартир), находящихся в их собственности, за счет средств местного бюджета; </w:t>
      </w:r>
    </w:p>
    <w:p w14:paraId="1CF2A19C"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первоочередное обеспечение местными строительными материалами на строительство индивидуальных жилых домов и капитальный ремонт жилья; </w:t>
      </w:r>
    </w:p>
    <w:p w14:paraId="232EA1B5"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 внеочередная и бесплатная установка телефона, внеочередное и бесплатное оборудование жилья средствами вневедомственной охранной сигнализации; </w:t>
      </w:r>
    </w:p>
    <w:p w14:paraId="4EFE73E5"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 бесплатный проезд всеми видами транспорта общего пользования (за исключением легковых таксомоторов) на городских, пригородных и междугородних маршрутах в пределах Приднестровской Молдавской Республики; </w:t>
      </w:r>
    </w:p>
    <w:p w14:paraId="12B0FB8D"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о) бесплатный проезд один раз в год (туда и обратно) железнодорожным транспортом или автомобильным транспортом общего пользования на международных маршрутах; (подпункт о) статьи 10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2AAEFE28"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 предоставление ежегодного отпуска и дополнительного отпуска без сохранения заработной платы до трех недель в году в удобное для них время;</w:t>
      </w:r>
    </w:p>
    <w:p w14:paraId="1659054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 бесплатное погребение умершего (погибшего) за счет средств республиканского бюджета; </w:t>
      </w:r>
    </w:p>
    <w:p w14:paraId="702BFF8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 бесплатное сооружение на могиле умершего (погибшего) надгробья, по установленному Правительством Приднестровской Молдавской Республики образцу. Дополнительные расходы, связанные с изменением установленного Правительством Приднестровской Молдавской Республики образца надгробия, оплачиваются семьей умершего (погибшего); </w:t>
      </w:r>
    </w:p>
    <w:p w14:paraId="62F5F71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т) выплата жене (мужу) и детям в возрасте до 18 (восемнадцати) лет в случае смерти (гибели) лица, имеющего трудовые заслуги перед Родиной, единовременного пособия в размере 5 (пяти) минимальных размеров оплаты труда, установленных действующим законодательством Приднестровской Молдавской Республики на день смерти (гибели) указанного лица; </w:t>
      </w:r>
    </w:p>
    <w:p w14:paraId="111517A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 при наличии личного автомобиля – выплата денежной компенсации расходов на бензин из расчета </w:t>
      </w:r>
      <w:smartTag w:uri="urn:schemas-microsoft-com:office:smarttags" w:element="metricconverter">
        <w:smartTagPr>
          <w:attr w:name="ProductID" w:val="100 литров"/>
        </w:smartTagPr>
        <w:r w:rsidRPr="003056C4">
          <w:rPr>
            <w:rFonts w:ascii="Times New Roman" w:hAnsi="Times New Roman"/>
            <w:sz w:val="24"/>
            <w:szCs w:val="24"/>
          </w:rPr>
          <w:t>100 литров</w:t>
        </w:r>
      </w:smartTag>
      <w:r w:rsidRPr="003056C4">
        <w:rPr>
          <w:rFonts w:ascii="Times New Roman" w:hAnsi="Times New Roman"/>
          <w:sz w:val="24"/>
          <w:szCs w:val="24"/>
        </w:rPr>
        <w:t xml:space="preserve"> в месяц. (подпункт у) статьи 10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713A3E62" w14:textId="77777777" w:rsidR="00851620" w:rsidRPr="003056C4" w:rsidRDefault="00851620" w:rsidP="00103C5D">
      <w:pPr>
        <w:pStyle w:val="ae"/>
        <w:ind w:firstLine="567"/>
        <w:jc w:val="both"/>
        <w:rPr>
          <w:rFonts w:ascii="Times New Roman" w:hAnsi="Times New Roman"/>
          <w:sz w:val="24"/>
          <w:szCs w:val="24"/>
        </w:rPr>
      </w:pPr>
    </w:p>
    <w:p w14:paraId="62781D13" w14:textId="77777777" w:rsidR="00851620" w:rsidRPr="00387548" w:rsidRDefault="00851620"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ГЛАВА 4. СТАТУС ВЕТЕРАНА ВОЕННОЙ</w:t>
      </w:r>
      <w:r w:rsidR="00C9003C" w:rsidRPr="00387548">
        <w:rPr>
          <w:rFonts w:ascii="Times New Roman" w:hAnsi="Times New Roman"/>
          <w:b/>
          <w:bCs/>
          <w:sz w:val="24"/>
          <w:szCs w:val="24"/>
        </w:rPr>
        <w:t xml:space="preserve"> </w:t>
      </w:r>
      <w:r w:rsidRPr="00387548">
        <w:rPr>
          <w:rFonts w:ascii="Times New Roman" w:hAnsi="Times New Roman"/>
          <w:b/>
          <w:bCs/>
          <w:sz w:val="24"/>
          <w:szCs w:val="24"/>
        </w:rPr>
        <w:t>СЛУЖБЫ И ПРЕДОСТАВЛЯЕМЫЕ ЕМУ ЛЬГОТЫ И ПРЕИМУЩЕСТВА</w:t>
      </w:r>
    </w:p>
    <w:p w14:paraId="35005C43"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11.</w:t>
      </w:r>
      <w:r w:rsidRPr="003056C4">
        <w:rPr>
          <w:rFonts w:ascii="Times New Roman" w:hAnsi="Times New Roman"/>
          <w:sz w:val="24"/>
          <w:szCs w:val="24"/>
        </w:rPr>
        <w:t xml:space="preserve"> Ветераны военной службы</w:t>
      </w:r>
    </w:p>
    <w:p w14:paraId="69E0419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Ветеранами военной службы являются военнослужащие Вооруженных Сил СССР и Приднестровской Молдавской Республики, а также военнослужащие министерств и ведомств (структур), в которых предусмотрена военная служба, награжденные орденами или медалями либо удостоенные почетных званий СССР, МССР или Приднестровской Молдавской Республики, либо награжденные ведомственными знаками отличия, при условии, что общая продолжительность военной службы указанных военнослужащих составляет 20 (двадцать) и более календарных лет, а также военнослужащие, ставшие инвалидами вследствие ранения, контузии, увечья или заболевания, полученных в связи с исполнением обязанностей военной службы. Указанные требования распространяются также на военнослужащих, уволенных с военной службы в запас (отставку).</w:t>
      </w:r>
    </w:p>
    <w:p w14:paraId="5B403F9A"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Перечень государственных наград и почетных званий СССР, МССР и Приднестровской Молдавской Республики, а также перечень ведомственных знаков отличия, дающих право на </w:t>
      </w:r>
      <w:r w:rsidRPr="003056C4">
        <w:rPr>
          <w:rFonts w:ascii="Times New Roman" w:hAnsi="Times New Roman"/>
          <w:sz w:val="24"/>
          <w:szCs w:val="24"/>
        </w:rPr>
        <w:lastRenderedPageBreak/>
        <w:t>звание «Ветеран военной службы», утверждаются Правительством Приднестровской Молдавской Республики.</w:t>
      </w:r>
    </w:p>
    <w:p w14:paraId="4AD4CE50"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и условия присвоения звания «Ветеран военной службы» определяются Президентом Приднестровской Молдавской Республики.</w:t>
      </w:r>
    </w:p>
    <w:p w14:paraId="60FBA4F5" w14:textId="77777777" w:rsidR="00851620" w:rsidRPr="003056C4" w:rsidRDefault="00851620" w:rsidP="00103C5D">
      <w:pPr>
        <w:pStyle w:val="ae"/>
        <w:ind w:firstLine="567"/>
        <w:jc w:val="both"/>
        <w:rPr>
          <w:rFonts w:ascii="Times New Roman" w:hAnsi="Times New Roman"/>
          <w:sz w:val="24"/>
          <w:szCs w:val="24"/>
        </w:rPr>
      </w:pPr>
    </w:p>
    <w:p w14:paraId="30F4394D"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12.</w:t>
      </w:r>
      <w:r w:rsidRPr="003056C4">
        <w:rPr>
          <w:rFonts w:ascii="Times New Roman" w:hAnsi="Times New Roman"/>
          <w:sz w:val="24"/>
          <w:szCs w:val="24"/>
        </w:rPr>
        <w:t xml:space="preserve"> Льготы ветеранам военной службы</w:t>
      </w:r>
    </w:p>
    <w:p w14:paraId="244700D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Ветеранам военной службы предоставляются следующие льготы:</w:t>
      </w:r>
    </w:p>
    <w:p w14:paraId="52F7DE9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а) право на первоочередное обеспечение жилой площадью;</w:t>
      </w:r>
    </w:p>
    <w:p w14:paraId="0A243B2D"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б) преимущественное право на вступление в жилищно-строительные, гаражно-строительные кооперативы и получение земельных участков под индивидуальное жилищное строительство, садово-огородное хозяйство в размерах, определенных действующим законодательством Приднестровской Молдавской Республики;</w:t>
      </w:r>
    </w:p>
    <w:p w14:paraId="2AFEF6C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в) 50-процентная скидка по оплате за медикаменты по рецепту врача,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 (подпункт в) части первой статьи 12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124E0A6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г) бесплатное зубопротезирование (за исключением протезов из драгоценных металлов, фарфора и металлокерамики) в амбулаторно-поликлинических учреждениях по месту жительства;</w:t>
      </w:r>
    </w:p>
    <w:p w14:paraId="56F30B8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д) сохранение права при выходе на пенсию на пользование ведомственными амбулаторно-поликлиническими учреждениями, к которым они были прикреплены во время службы;</w:t>
      </w:r>
    </w:p>
    <w:p w14:paraId="450D4322"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е) 50-процентная скидка с оплаты занимаемой общей площади жилья в пределах социальных норм, предусмотренных жилищным законодательством Приднестровской Молдавской Республики.</w:t>
      </w:r>
    </w:p>
    <w:p w14:paraId="28D53F1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Льготы, указанные в подпунктах в) и г) части первой настоящей статьи, предоставляются за счет средств республиканского бюджета в порядке, определяемом соответствующими нормативными правовыми актами.</w:t>
      </w:r>
    </w:p>
    <w:p w14:paraId="17E19FE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Льготы, указанные в подпункте е) части первой настоящей статьи, предоставляются в соответствии с пунктом 9 статьи 15 Закона Приднестровской Молдавской Республики «О статусе военнослужащих». </w:t>
      </w:r>
    </w:p>
    <w:p w14:paraId="45C15A1B" w14:textId="77777777" w:rsidR="00851620" w:rsidRPr="003056C4" w:rsidRDefault="00851620" w:rsidP="00103C5D">
      <w:pPr>
        <w:pStyle w:val="ae"/>
        <w:ind w:firstLine="567"/>
        <w:jc w:val="both"/>
        <w:rPr>
          <w:rFonts w:ascii="Times New Roman" w:hAnsi="Times New Roman"/>
          <w:sz w:val="24"/>
          <w:szCs w:val="24"/>
        </w:rPr>
      </w:pPr>
    </w:p>
    <w:p w14:paraId="25AAA630" w14:textId="77777777" w:rsidR="00851620" w:rsidRPr="00387548" w:rsidRDefault="00851620"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ГЛАВА 5. СТАТУС ВЕТЕРАНОВ ОРГАНОВ ВНУТРЕННИХ ДЕЛ,</w:t>
      </w:r>
      <w:r w:rsidR="00E432CD" w:rsidRPr="00387548">
        <w:rPr>
          <w:rFonts w:ascii="Times New Roman" w:hAnsi="Times New Roman"/>
          <w:b/>
          <w:bCs/>
          <w:sz w:val="24"/>
          <w:szCs w:val="24"/>
        </w:rPr>
        <w:t xml:space="preserve"> </w:t>
      </w:r>
      <w:r w:rsidRPr="00387548">
        <w:rPr>
          <w:rFonts w:ascii="Times New Roman" w:hAnsi="Times New Roman"/>
          <w:b/>
          <w:bCs/>
          <w:sz w:val="24"/>
          <w:szCs w:val="24"/>
        </w:rPr>
        <w:t>ГОСУДАРСТВЕННОЙ СЛУЖБЫ БЕЗОПАСНОСТИ, ПРОКУРАТУРЫ, ОРГАНА ГОСУДАРСТВЕННОЙ ОХРАНЫ, СЛЕДСТВЕННЫХ ОРГАНОВ, ТАМОЖЕННЫХ ОРГАНОВ, ЮСТИЦИИ И СУДОВ</w:t>
      </w:r>
    </w:p>
    <w:p w14:paraId="1EB633E4"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13.</w:t>
      </w:r>
      <w:r w:rsidRPr="003056C4">
        <w:rPr>
          <w:rFonts w:ascii="Times New Roman" w:hAnsi="Times New Roman"/>
          <w:sz w:val="24"/>
          <w:szCs w:val="24"/>
        </w:rPr>
        <w:t xml:space="preserve"> Ветераны органов внутренних дел, государственной</w:t>
      </w:r>
      <w:r w:rsidR="00E432CD" w:rsidRPr="003056C4">
        <w:rPr>
          <w:rFonts w:ascii="Times New Roman" w:hAnsi="Times New Roman"/>
          <w:sz w:val="24"/>
          <w:szCs w:val="24"/>
        </w:rPr>
        <w:t xml:space="preserve"> </w:t>
      </w:r>
      <w:r w:rsidRPr="003056C4">
        <w:rPr>
          <w:rFonts w:ascii="Times New Roman" w:hAnsi="Times New Roman"/>
          <w:sz w:val="24"/>
          <w:szCs w:val="24"/>
        </w:rPr>
        <w:t>службы безопасности, прокуратуры, органа государственной охраны, следственных органов,</w:t>
      </w:r>
      <w:r w:rsidR="00E432CD" w:rsidRPr="003056C4">
        <w:rPr>
          <w:rFonts w:ascii="Times New Roman" w:hAnsi="Times New Roman"/>
          <w:sz w:val="24"/>
          <w:szCs w:val="24"/>
        </w:rPr>
        <w:t xml:space="preserve"> </w:t>
      </w:r>
      <w:r w:rsidRPr="003056C4">
        <w:rPr>
          <w:rFonts w:ascii="Times New Roman" w:hAnsi="Times New Roman"/>
          <w:sz w:val="24"/>
          <w:szCs w:val="24"/>
        </w:rPr>
        <w:t>таможенных органов, юстиции и судов</w:t>
      </w:r>
    </w:p>
    <w:p w14:paraId="4EF16AFF" w14:textId="77777777" w:rsidR="00851620" w:rsidRPr="003056C4" w:rsidRDefault="00851620"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Ветеранами органов внутренних дел, государственной службы безопасности, прокуратуры, органа государственной охраны, следственных органов, таможенных органов, юстиции и судов являются сотрудники органов внутренних дел и государственной службы безопасности, органов прокуратуры, органа государственной охраны, следственных органов, таможенных органов, органов юстиции и судов, награжденные орденами или медалями либо удостоенные почетных званий СССР, МССР или Приднестровской Молдавской Республики, либо награжденные ведомственными знаками отличия, при условии, что общая продолжительность военной службы (службы) вышеуказанных лиц составляет 20 (двадцать) и более календарных лет. Указанные требования распространяются также на сотрудников, уволенных с военной службы (службы).</w:t>
      </w:r>
    </w:p>
    <w:p w14:paraId="1EA2A92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Для указанной категории лиц устанавливаются соответственно звания «Ветеран органов внутренних дел», «Ветеран органов государственной службы безопасности», «Ветеран прокуратуры», «Ветеран органа государственной охраны», «Ветеран следственных органов», «Ветеран таможенных органов», «Ветеран юстиции» и «Ветеран судов».</w:t>
      </w:r>
    </w:p>
    <w:p w14:paraId="61411CC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Перечни государственных наград и почетных званий СССР, МССР и Приднестровской Молдавской Республики, а также перечни ведомственных знаков отличия, дающих право на </w:t>
      </w:r>
      <w:r w:rsidRPr="003056C4">
        <w:rPr>
          <w:rFonts w:ascii="Times New Roman" w:hAnsi="Times New Roman"/>
          <w:sz w:val="24"/>
          <w:szCs w:val="24"/>
        </w:rPr>
        <w:lastRenderedPageBreak/>
        <w:t>звания «Ветеран органов внутренних дел», «Ветеран органов государственной службы безопасности», «Ветеран прокуратуры», «Ветеран органа государственной охраны», «Ветеран следственных органов», «Ветеран таможенных органов», «Ветеран юстиции» и «Ветеран судов», устанавливаются Правительством Приднестровской Молдавской Республики.</w:t>
      </w:r>
    </w:p>
    <w:p w14:paraId="19FAF589"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и условия присвоения званий «Ветеран органов внутренних дел», «Ветеран органов государственной службы безопасности», «Ветеран прокуратуры», «Ветеран органа государственной охраны», «Ветеран следственных органов», «Ветеран таможенных органов», «Ветеран юстиции» и «Ветеран судов» определяются Президентом Приднестровской Молдавской Республики».</w:t>
      </w:r>
    </w:p>
    <w:p w14:paraId="4BAA556C"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Льготы для указанных категорий лиц устанавливаются соответствующими законодательными актами Приднестровской Молдавской Республики, регулирующими деятельность органов внутренних дел, государственной службы безопасности, прокуратуры, органа государственной охраны, следственных органов, таможенных органов, юстиции и судов Приднестровской Молдавской Республики.</w:t>
      </w:r>
    </w:p>
    <w:p w14:paraId="609BE31A" w14:textId="77777777" w:rsidR="00851620" w:rsidRPr="003056C4" w:rsidRDefault="00851620"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Лицам, приобретшим статус ветерана органов внутренних дел, государственной службы безопасности, прокуратуры, органа государственной охраны, следственных органов, таможенных органов, юстиции и судов, проставляются соответствующие отметки в пенсионных удостоверениях, выданных в порядке, установленном действующим законодательством Приднестровской Молдавской Республики, либо выдаются удостоверения ветерана установленного образца.</w:t>
      </w:r>
    </w:p>
    <w:p w14:paraId="5764589A" w14:textId="77777777" w:rsidR="00851620" w:rsidRPr="003056C4" w:rsidRDefault="00851620" w:rsidP="00103C5D">
      <w:pPr>
        <w:pStyle w:val="ae"/>
        <w:ind w:firstLine="567"/>
        <w:jc w:val="both"/>
        <w:rPr>
          <w:rFonts w:ascii="Times New Roman" w:hAnsi="Times New Roman"/>
          <w:sz w:val="24"/>
          <w:szCs w:val="24"/>
        </w:rPr>
      </w:pPr>
    </w:p>
    <w:p w14:paraId="3FA7E4F6" w14:textId="77777777" w:rsidR="00851620" w:rsidRPr="00387548" w:rsidRDefault="00851620" w:rsidP="00103C5D">
      <w:pPr>
        <w:pStyle w:val="ae"/>
        <w:ind w:firstLine="567"/>
        <w:jc w:val="both"/>
        <w:rPr>
          <w:rFonts w:ascii="Times New Roman" w:hAnsi="Times New Roman"/>
          <w:b/>
          <w:bCs/>
          <w:sz w:val="24"/>
          <w:szCs w:val="24"/>
        </w:rPr>
      </w:pPr>
      <w:r w:rsidRPr="00387548">
        <w:rPr>
          <w:rFonts w:ascii="Times New Roman" w:hAnsi="Times New Roman"/>
          <w:b/>
          <w:bCs/>
          <w:sz w:val="24"/>
          <w:szCs w:val="24"/>
        </w:rPr>
        <w:t>ГЛАВА 6. СТАТУС ЛИЦ ПЕНСИОННОГО ВОЗРАСТА</w:t>
      </w:r>
      <w:r w:rsidR="00E432CD" w:rsidRPr="00387548">
        <w:rPr>
          <w:rFonts w:ascii="Times New Roman" w:hAnsi="Times New Roman"/>
          <w:b/>
          <w:bCs/>
          <w:sz w:val="24"/>
          <w:szCs w:val="24"/>
        </w:rPr>
        <w:t xml:space="preserve"> </w:t>
      </w:r>
      <w:r w:rsidRPr="00387548">
        <w:rPr>
          <w:rFonts w:ascii="Times New Roman" w:hAnsi="Times New Roman"/>
          <w:b/>
          <w:bCs/>
          <w:sz w:val="24"/>
          <w:szCs w:val="24"/>
        </w:rPr>
        <w:t>И ГАРАНТИИ ИХ СОЦИАЛЬНОЙ ЗАЩИТЫ</w:t>
      </w:r>
    </w:p>
    <w:p w14:paraId="2707831E"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14.</w:t>
      </w:r>
      <w:r w:rsidRPr="003056C4">
        <w:rPr>
          <w:rFonts w:ascii="Times New Roman" w:hAnsi="Times New Roman"/>
          <w:sz w:val="24"/>
          <w:szCs w:val="24"/>
        </w:rPr>
        <w:t xml:space="preserve"> Лица пенсионного возраста</w:t>
      </w:r>
    </w:p>
    <w:p w14:paraId="663DCFE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Лицами пенсионного возраста признаются: мужчины – по достижении возраста 60 (шестидесяти) лет и женщины – по достижении возраста 55 (пятидесяти пяти) лет. </w:t>
      </w:r>
    </w:p>
    <w:p w14:paraId="6C5D4E4B" w14:textId="77777777" w:rsidR="00851620" w:rsidRPr="003056C4" w:rsidRDefault="00851620" w:rsidP="00103C5D">
      <w:pPr>
        <w:pStyle w:val="ae"/>
        <w:ind w:firstLine="567"/>
        <w:jc w:val="both"/>
        <w:rPr>
          <w:rFonts w:ascii="Times New Roman" w:hAnsi="Times New Roman"/>
          <w:sz w:val="24"/>
          <w:szCs w:val="24"/>
        </w:rPr>
      </w:pPr>
    </w:p>
    <w:p w14:paraId="529185BC"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15.</w:t>
      </w:r>
      <w:r w:rsidRPr="003056C4">
        <w:rPr>
          <w:rFonts w:ascii="Times New Roman" w:hAnsi="Times New Roman"/>
          <w:sz w:val="24"/>
          <w:szCs w:val="24"/>
        </w:rPr>
        <w:t xml:space="preserve"> Программа подготовки к выходу на пенсию по возрасту</w:t>
      </w:r>
    </w:p>
    <w:p w14:paraId="33C46C1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целях обеспечения постепенного перехода от трудовой деятельности к ее прекращению для лиц предпенсионного возраста могут предусматриваться: установление по желанию работника неполного рабочего времени в соответствии с действующим законодательством Приднестровской Молдавской Республики, а также меры, расширяющие возможности лиц предпенсионного возраста в дальнейшем образовании, ведении здорового образа жизни, в удовлетворении интересов, и иные меры, способствующие адаптации лиц предпенсионного возраста к новому образу жизни. </w:t>
      </w:r>
    </w:p>
    <w:p w14:paraId="1174872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Программы подготовки к выходу на пенсию по возрасту могут включаться в коллективные договоры и соглашения. </w:t>
      </w:r>
    </w:p>
    <w:p w14:paraId="3E729FB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Для улучшения условий жизни лиц пенсионного возраста в коллективном договоре или соглашении за счет собственных средств предприятий могут предусматриваться льготы по пенсионному обеспечению, по оплате жилья, торгово-бытовому, медицинскому и санаторно-курортному лечению, а также оказание безвозмездной помощи в погашении задолженности по банковскому кредиту. </w:t>
      </w:r>
    </w:p>
    <w:p w14:paraId="4E67000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Примечание.</w:t>
      </w:r>
    </w:p>
    <w:p w14:paraId="607A169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В целях настоящей статьи под «лицами предпенсионного возраста» понимаются лица в течение 2 (двух) последних лет, оставшихся до срока, дающего право на получение полной пенсии по возрасту.</w:t>
      </w:r>
    </w:p>
    <w:p w14:paraId="46C18236" w14:textId="77777777" w:rsidR="00851620" w:rsidRPr="003056C4" w:rsidRDefault="00851620" w:rsidP="00103C5D">
      <w:pPr>
        <w:pStyle w:val="ae"/>
        <w:ind w:firstLine="567"/>
        <w:jc w:val="both"/>
        <w:rPr>
          <w:rFonts w:ascii="Times New Roman" w:hAnsi="Times New Roman"/>
          <w:sz w:val="24"/>
          <w:szCs w:val="24"/>
        </w:rPr>
      </w:pPr>
    </w:p>
    <w:p w14:paraId="08AD25EA"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16.</w:t>
      </w:r>
      <w:r w:rsidRPr="003056C4">
        <w:rPr>
          <w:rFonts w:ascii="Times New Roman" w:hAnsi="Times New Roman"/>
          <w:sz w:val="24"/>
          <w:szCs w:val="24"/>
        </w:rPr>
        <w:t xml:space="preserve"> Профессиональная переориентация и переподготовка, трудоустройство лиц предпенсионного возраста</w:t>
      </w:r>
    </w:p>
    <w:p w14:paraId="759442B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Организации независимо от организационно-правовых форм и форм собственности в необходимых случаях обеспечивают профессиональную переориентацию и переподготовку работников предпенсионного возраста, включая обучение по их желанию новым профессиям, с учетом адаптационных и возрастных возможностей этих лиц. </w:t>
      </w:r>
    </w:p>
    <w:p w14:paraId="53D170D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Профессиональная переориентация и переподготовка лиц предпенсионного возраста, сохранивших трудоспособность и желающих работать, могут осуществляться в учебных центрах службы занятости или в других учебных заведениях за счет средств, предусмотренных на эти цели в государственном фонде содействия занятости.</w:t>
      </w:r>
    </w:p>
    <w:p w14:paraId="24E24DF5"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Дополнительные гарантии занятости для лиц предпенсионного возраста обеспечиваются путем разработки и реализации целевых республиканских и территориальных программ содействия занятости, а также путем создания дополнительных рабочих мест и развития специализированных организаций (включая организации для труда инвалидов).</w:t>
      </w:r>
    </w:p>
    <w:p w14:paraId="18D57AC9" w14:textId="77777777" w:rsidR="00851620" w:rsidRPr="00387548" w:rsidRDefault="00851620" w:rsidP="00103C5D">
      <w:pPr>
        <w:pStyle w:val="ae"/>
        <w:ind w:firstLine="567"/>
        <w:jc w:val="both"/>
        <w:rPr>
          <w:rFonts w:ascii="Times New Roman" w:hAnsi="Times New Roman"/>
          <w:b/>
          <w:bCs/>
          <w:sz w:val="24"/>
          <w:szCs w:val="24"/>
        </w:rPr>
      </w:pPr>
    </w:p>
    <w:p w14:paraId="50D42F22"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17.</w:t>
      </w:r>
      <w:r w:rsidRPr="003056C4">
        <w:rPr>
          <w:rFonts w:ascii="Times New Roman" w:hAnsi="Times New Roman"/>
          <w:sz w:val="24"/>
          <w:szCs w:val="24"/>
        </w:rPr>
        <w:t xml:space="preserve"> Пособие в связи с временной нетрудоспособностью</w:t>
      </w:r>
    </w:p>
    <w:p w14:paraId="77211B7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Работающим лицам пенсионного возраста производится выплата пособия по временной нетрудоспособности независимо от получения пенсии. </w:t>
      </w:r>
    </w:p>
    <w:p w14:paraId="4C26B410" w14:textId="77777777" w:rsidR="00851620" w:rsidRPr="003056C4" w:rsidRDefault="00851620" w:rsidP="00103C5D">
      <w:pPr>
        <w:pStyle w:val="ae"/>
        <w:ind w:firstLine="567"/>
        <w:jc w:val="both"/>
        <w:rPr>
          <w:rFonts w:ascii="Times New Roman" w:hAnsi="Times New Roman"/>
          <w:sz w:val="24"/>
          <w:szCs w:val="24"/>
        </w:rPr>
      </w:pPr>
    </w:p>
    <w:p w14:paraId="03D6A6F4"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18.</w:t>
      </w:r>
      <w:r w:rsidRPr="003056C4">
        <w:rPr>
          <w:rFonts w:ascii="Times New Roman" w:hAnsi="Times New Roman"/>
          <w:sz w:val="24"/>
          <w:szCs w:val="24"/>
        </w:rPr>
        <w:t xml:space="preserve"> Передача жилого помещения в собственность</w:t>
      </w:r>
    </w:p>
    <w:p w14:paraId="5CCF89A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Жилые помещения в домах государственного и муниципального жилищного фонда, занимаемые лицами пенсионного возраста по договору социального найма, по их желанию передаются им в частную собственность бесплатно в пределах установленных норм согласно действующему законодательству Приднестровской Молдавской Республики. </w:t>
      </w:r>
    </w:p>
    <w:p w14:paraId="20E08930" w14:textId="77777777" w:rsidR="00851620" w:rsidRPr="003056C4" w:rsidRDefault="00851620" w:rsidP="00103C5D">
      <w:pPr>
        <w:pStyle w:val="ae"/>
        <w:ind w:firstLine="567"/>
        <w:jc w:val="both"/>
        <w:rPr>
          <w:rFonts w:ascii="Times New Roman" w:hAnsi="Times New Roman"/>
          <w:sz w:val="24"/>
          <w:szCs w:val="24"/>
        </w:rPr>
      </w:pPr>
    </w:p>
    <w:p w14:paraId="60FBAEC8"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19.</w:t>
      </w:r>
      <w:r w:rsidRPr="003056C4">
        <w:rPr>
          <w:rFonts w:ascii="Times New Roman" w:hAnsi="Times New Roman"/>
          <w:sz w:val="24"/>
          <w:szCs w:val="24"/>
        </w:rPr>
        <w:t xml:space="preserve"> Предоставление земельных участков для индивидуального жилищного строительства, садоводства и огородничества</w:t>
      </w:r>
    </w:p>
    <w:p w14:paraId="326D1F4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Лица пенсионного возраста обеспечиваются земельными участками для индивидуального жилищного строительства, а также садоводства и огородничества в размерах и порядке, установленных действующим законодательством Приднестровской Молдавской Республики. </w:t>
      </w:r>
    </w:p>
    <w:p w14:paraId="1F559A7F" w14:textId="77777777" w:rsidR="00851620" w:rsidRPr="003056C4" w:rsidRDefault="00851620" w:rsidP="00103C5D">
      <w:pPr>
        <w:pStyle w:val="ae"/>
        <w:ind w:firstLine="567"/>
        <w:jc w:val="both"/>
        <w:rPr>
          <w:rFonts w:ascii="Times New Roman" w:hAnsi="Times New Roman"/>
          <w:sz w:val="24"/>
          <w:szCs w:val="24"/>
        </w:rPr>
      </w:pPr>
    </w:p>
    <w:p w14:paraId="3214BA5A"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20.</w:t>
      </w:r>
      <w:r w:rsidRPr="003056C4">
        <w:rPr>
          <w:rFonts w:ascii="Times New Roman" w:hAnsi="Times New Roman"/>
          <w:sz w:val="24"/>
          <w:szCs w:val="24"/>
        </w:rPr>
        <w:t xml:space="preserve"> Налоговые льготы лицам пенсионного возраста</w:t>
      </w:r>
    </w:p>
    <w:p w14:paraId="603DDBB8"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пенсионного возраста льготы по видам налогов предоставляются в соответствии с налоговым законодательством Приднестровской Молдавской Республики.</w:t>
      </w:r>
    </w:p>
    <w:p w14:paraId="4023178E" w14:textId="77777777" w:rsidR="00851620" w:rsidRPr="003056C4" w:rsidRDefault="00851620" w:rsidP="00103C5D">
      <w:pPr>
        <w:pStyle w:val="ae"/>
        <w:ind w:firstLine="567"/>
        <w:jc w:val="both"/>
        <w:rPr>
          <w:rFonts w:ascii="Times New Roman" w:hAnsi="Times New Roman"/>
          <w:sz w:val="24"/>
          <w:szCs w:val="24"/>
        </w:rPr>
      </w:pPr>
    </w:p>
    <w:p w14:paraId="1D4B8A24"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21</w:t>
      </w:r>
      <w:r w:rsidRPr="003056C4">
        <w:rPr>
          <w:rFonts w:ascii="Times New Roman" w:hAnsi="Times New Roman"/>
          <w:sz w:val="24"/>
          <w:szCs w:val="24"/>
        </w:rPr>
        <w:t>. Содействие активному долголетию и социально-культурное обслуживание</w:t>
      </w:r>
    </w:p>
    <w:p w14:paraId="75FF3B9A"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целях содействия активному долголетию лицам пенсионного возраста органами местного самоуправления создаются условия для занятий физкультурой, спортом, туризмом; предоставляется возможность проведения досуга с приобщением к культурным и духовным ценностям. </w:t>
      </w:r>
    </w:p>
    <w:p w14:paraId="5B9E6972"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Органы местного самоуправления и исполнительные органы государственной власти городов и районов должны обеспечивать лицам пенсионного возраста необходимые условия для пользования культурными благами, создаваемыми культурно-зрелищными организациями.</w:t>
      </w:r>
    </w:p>
    <w:p w14:paraId="674026D5" w14:textId="77777777" w:rsidR="00851620" w:rsidRPr="003056C4" w:rsidRDefault="00851620" w:rsidP="00103C5D">
      <w:pPr>
        <w:pStyle w:val="ae"/>
        <w:ind w:firstLine="567"/>
        <w:jc w:val="both"/>
        <w:rPr>
          <w:rFonts w:ascii="Times New Roman" w:hAnsi="Times New Roman"/>
          <w:sz w:val="24"/>
          <w:szCs w:val="24"/>
        </w:rPr>
      </w:pPr>
    </w:p>
    <w:p w14:paraId="231EB337"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22.</w:t>
      </w:r>
      <w:r w:rsidRPr="003056C4">
        <w:rPr>
          <w:rFonts w:ascii="Times New Roman" w:hAnsi="Times New Roman"/>
          <w:sz w:val="24"/>
          <w:szCs w:val="24"/>
        </w:rPr>
        <w:t xml:space="preserve"> Гарантии права на медицинскую помощь и обеспечение техническими средствами реабилитации</w:t>
      </w:r>
    </w:p>
    <w:p w14:paraId="6BCE05CB"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пенсионного возраста гарантируется бесплатная медицинская помощь в учреждениях государственной и местной систем здравоохранения, согласно программам государственных гарантий оказания гражданам Приднестровской Молдавской Республики бесплатной медицинской помощи.</w:t>
      </w:r>
    </w:p>
    <w:p w14:paraId="59C11B28"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Лица пенсионного возраста, имеющие культю голени или бедра, вне зависимости от наличия или отсутствия группы инвалидности имеют право </w:t>
      </w:r>
      <w:r w:rsidR="0083539E" w:rsidRPr="003056C4">
        <w:rPr>
          <w:rFonts w:ascii="Times New Roman" w:hAnsi="Times New Roman"/>
          <w:sz w:val="24"/>
          <w:szCs w:val="24"/>
        </w:rPr>
        <w:t>на бесплатное</w:t>
      </w:r>
      <w:r w:rsidRPr="003056C4">
        <w:rPr>
          <w:rFonts w:ascii="Times New Roman" w:hAnsi="Times New Roman"/>
          <w:sz w:val="24"/>
          <w:szCs w:val="24"/>
        </w:rPr>
        <w:t xml:space="preserve"> получение в органах социальной защиты технических средств реабилитации, а именно инвалидного кресла-коляски сроком: дорожной – на 4 (четыре) года, комнатной – на 5 (пять) лет, без права продажи и передачи другим лицам. В случае смерти гражданина или ненадобности инвалидное кресло-коляска подлежит сдаче в орган социальной защиты по месту жительства.</w:t>
      </w:r>
    </w:p>
    <w:p w14:paraId="603BA246" w14:textId="77777777" w:rsidR="00851620" w:rsidRPr="003056C4" w:rsidRDefault="00851620" w:rsidP="00103C5D">
      <w:pPr>
        <w:pStyle w:val="ae"/>
        <w:ind w:firstLine="567"/>
        <w:jc w:val="both"/>
        <w:rPr>
          <w:rFonts w:ascii="Times New Roman" w:hAnsi="Times New Roman"/>
          <w:sz w:val="24"/>
          <w:szCs w:val="24"/>
        </w:rPr>
      </w:pPr>
    </w:p>
    <w:p w14:paraId="6ACD41FA"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23.</w:t>
      </w:r>
      <w:r w:rsidRPr="003056C4">
        <w:rPr>
          <w:rFonts w:ascii="Times New Roman" w:hAnsi="Times New Roman"/>
          <w:sz w:val="24"/>
          <w:szCs w:val="24"/>
        </w:rPr>
        <w:t xml:space="preserve"> Санаторно-курортное лечение</w:t>
      </w:r>
    </w:p>
    <w:p w14:paraId="5F68F8E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Лица пенсионного возраста пользуются санаторно-курортным лечением в соответствии с действующим законодательством Приднестровской Молдавской Республики. Порядок медицинского отбора и направления на санаторно-курортное лечение устанавливается уполномоченным Правительством Приднестровской Молдавской Республики исполнительным органом государственной власти.</w:t>
      </w:r>
    </w:p>
    <w:p w14:paraId="59216ABE" w14:textId="77777777" w:rsidR="00851620" w:rsidRPr="003056C4" w:rsidRDefault="00851620" w:rsidP="00103C5D">
      <w:pPr>
        <w:pStyle w:val="ae"/>
        <w:ind w:firstLine="567"/>
        <w:jc w:val="both"/>
        <w:rPr>
          <w:rFonts w:ascii="Times New Roman" w:hAnsi="Times New Roman"/>
          <w:sz w:val="24"/>
          <w:szCs w:val="24"/>
        </w:rPr>
      </w:pPr>
    </w:p>
    <w:p w14:paraId="7208D708"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24.</w:t>
      </w:r>
      <w:r w:rsidRPr="003056C4">
        <w:rPr>
          <w:rFonts w:ascii="Times New Roman" w:hAnsi="Times New Roman"/>
          <w:sz w:val="24"/>
          <w:szCs w:val="24"/>
        </w:rPr>
        <w:t xml:space="preserve"> Жилищно-коммунальное обслуживание</w:t>
      </w:r>
    </w:p>
    <w:p w14:paraId="582E5035"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Государственные администрации городов и районов, администрации сел, поселков, организации независимо от организационно-правовых форм и форм собственности оказывают помощь одиноким лицам пенсионного возраста в ремонте жилых помещений и санитарно-технического оборудования. </w:t>
      </w:r>
    </w:p>
    <w:p w14:paraId="03C7D64D"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пенсионного возраста, проживающим в жилых домах, не имеющих центрального отопления, предоставляется преимущественное право на обеспечение топливом в пределах норм, установленных для продажи населению, и на льготных условиях, в порядке, определяемом органами местного самоуправления и местными исполнительными органами государственной власти.</w:t>
      </w:r>
    </w:p>
    <w:p w14:paraId="247501AB" w14:textId="77777777" w:rsidR="00851620" w:rsidRPr="003056C4" w:rsidRDefault="00851620" w:rsidP="00103C5D">
      <w:pPr>
        <w:pStyle w:val="ae"/>
        <w:ind w:firstLine="567"/>
        <w:jc w:val="both"/>
        <w:rPr>
          <w:rFonts w:ascii="Times New Roman" w:hAnsi="Times New Roman"/>
          <w:sz w:val="24"/>
          <w:szCs w:val="24"/>
        </w:rPr>
      </w:pPr>
    </w:p>
    <w:p w14:paraId="37CDD1B7"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24-1.</w:t>
      </w:r>
      <w:r w:rsidRPr="003056C4">
        <w:rPr>
          <w:rFonts w:ascii="Times New Roman" w:hAnsi="Times New Roman"/>
          <w:sz w:val="24"/>
          <w:szCs w:val="24"/>
        </w:rPr>
        <w:t xml:space="preserve"> Льготы по оплате коммунальных услуг</w:t>
      </w:r>
    </w:p>
    <w:p w14:paraId="6DF3361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1. Лицам пенсионного возраста в качестве мер государственной социальной поддержки предоставляются следующие льготы по оплате коммунальных услуг:</w:t>
      </w:r>
    </w:p>
    <w:p w14:paraId="266EFDAE"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скидка в размере 25 процентов установленной платы за пользование тепловой энергией </w:t>
      </w:r>
      <w:r w:rsidR="007279AB" w:rsidRPr="003056C4">
        <w:rPr>
          <w:rFonts w:ascii="Times New Roman" w:hAnsi="Times New Roman"/>
          <w:sz w:val="24"/>
          <w:szCs w:val="24"/>
        </w:rPr>
        <w:t>на цели отопления, подогрева воды, горячего водоснабжения</w:t>
      </w:r>
      <w:r w:rsidRPr="003056C4">
        <w:rPr>
          <w:rFonts w:ascii="Times New Roman" w:hAnsi="Times New Roman"/>
          <w:sz w:val="24"/>
          <w:szCs w:val="24"/>
        </w:rPr>
        <w:t>, природным газом и электрической энергией, скидка в размере 50 процентов установленной платы за водоснабжение и водоотведение (канализацию);</w:t>
      </w:r>
    </w:p>
    <w:p w14:paraId="0B06B04A"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скидка в размере 50 процентов установленной платы </w:t>
      </w:r>
      <w:r w:rsidR="0083539E" w:rsidRPr="003056C4">
        <w:rPr>
          <w:rFonts w:ascii="Times New Roman" w:hAnsi="Times New Roman"/>
          <w:sz w:val="24"/>
          <w:szCs w:val="24"/>
        </w:rPr>
        <w:t>за пользование</w:t>
      </w:r>
      <w:r w:rsidRPr="003056C4">
        <w:rPr>
          <w:rFonts w:ascii="Times New Roman" w:hAnsi="Times New Roman"/>
          <w:sz w:val="24"/>
          <w:szCs w:val="24"/>
        </w:rPr>
        <w:t xml:space="preserve"> тепловой энергией </w:t>
      </w:r>
      <w:r w:rsidR="007C6EEF" w:rsidRPr="003056C4">
        <w:rPr>
          <w:rFonts w:ascii="Times New Roman" w:hAnsi="Times New Roman"/>
          <w:sz w:val="24"/>
          <w:szCs w:val="24"/>
        </w:rPr>
        <w:t>на цели отопления, подогрева воды, горячего водоснабжения</w:t>
      </w:r>
      <w:r w:rsidRPr="003056C4">
        <w:rPr>
          <w:rFonts w:ascii="Times New Roman" w:hAnsi="Times New Roman"/>
          <w:sz w:val="24"/>
          <w:szCs w:val="24"/>
        </w:rPr>
        <w:t xml:space="preserve">, природным газом и электрической энергией, за водоснабжение и водоотведение (канализацию), – для лиц пенсионного возраста, не работающих и одиноко проживающих, а также для лиц пенсионного возраста, имеющих на своем содержании иждивенцев. </w:t>
      </w:r>
    </w:p>
    <w:p w14:paraId="1AA5C39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настоящего пункта одиноко проживающими пенсионерами признаются:</w:t>
      </w:r>
    </w:p>
    <w:p w14:paraId="644CBD2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а) пенсионеры, проживающие в жилых помещениях (квартире, комнате, комнатах) или в жилых домах, в отношении которых отсутствуют данные о прописке (регистрации) иных лиц, не достигших пенсионного возраста;</w:t>
      </w:r>
    </w:p>
    <w:p w14:paraId="6F02ABA8"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пенсионеры, совместно проживающие в жилых помещениях (квартире, комнате, комнатах) или в жилых домах в составе семьи, состоящей только из пенсионеров по возрасту и неработающих (не осуществляющих индивидуальную предпринимательскую деятельность) инвалидов I или II группы, независимо от возраста инвалида.  </w:t>
      </w:r>
    </w:p>
    <w:p w14:paraId="54804856"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Льготы по оплате коммунальных услуг, предусмотренные пунктом 1 настоящей статьи, предоставляются лицам пенсионного возраста </w:t>
      </w:r>
      <w:r w:rsidR="0083539E" w:rsidRPr="003056C4">
        <w:rPr>
          <w:rFonts w:ascii="Times New Roman" w:hAnsi="Times New Roman"/>
          <w:sz w:val="24"/>
          <w:szCs w:val="24"/>
        </w:rPr>
        <w:t>вне зависимости</w:t>
      </w:r>
      <w:r w:rsidRPr="003056C4">
        <w:rPr>
          <w:rFonts w:ascii="Times New Roman" w:hAnsi="Times New Roman"/>
          <w:sz w:val="24"/>
          <w:szCs w:val="24"/>
        </w:rPr>
        <w:t xml:space="preserve"> от формы собственности жилища, в котором они проживают, и в пределах социальных норм, предусмотренных действующим жилищным законодательством Приднестровской Молдавской Республики.</w:t>
      </w:r>
    </w:p>
    <w:p w14:paraId="5863F244" w14:textId="77777777" w:rsidR="00851620" w:rsidRPr="003056C4" w:rsidRDefault="00851620" w:rsidP="00103C5D">
      <w:pPr>
        <w:pStyle w:val="ae"/>
        <w:ind w:firstLine="567"/>
        <w:jc w:val="both"/>
        <w:rPr>
          <w:rFonts w:ascii="Times New Roman" w:hAnsi="Times New Roman"/>
          <w:sz w:val="24"/>
          <w:szCs w:val="24"/>
        </w:rPr>
      </w:pPr>
    </w:p>
    <w:p w14:paraId="0D52118B" w14:textId="77777777" w:rsidR="00851620" w:rsidRPr="003056C4" w:rsidRDefault="00851620" w:rsidP="00103C5D">
      <w:pPr>
        <w:pStyle w:val="ae"/>
        <w:ind w:firstLine="567"/>
        <w:jc w:val="both"/>
        <w:rPr>
          <w:rFonts w:ascii="Times New Roman" w:hAnsi="Times New Roman"/>
          <w:sz w:val="24"/>
          <w:szCs w:val="24"/>
        </w:rPr>
      </w:pPr>
      <w:r w:rsidRPr="00387548">
        <w:rPr>
          <w:rFonts w:ascii="Times New Roman" w:hAnsi="Times New Roman"/>
          <w:b/>
          <w:bCs/>
          <w:sz w:val="24"/>
          <w:szCs w:val="24"/>
        </w:rPr>
        <w:t>Статья 25.</w:t>
      </w:r>
      <w:r w:rsidRPr="003056C4">
        <w:rPr>
          <w:rFonts w:ascii="Times New Roman" w:hAnsi="Times New Roman"/>
          <w:sz w:val="24"/>
          <w:szCs w:val="24"/>
        </w:rPr>
        <w:t xml:space="preserve"> Преимущественное право на установку телефона</w:t>
      </w:r>
    </w:p>
    <w:p w14:paraId="2077B81F"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Одинокие лица пенсионного возраста пользуются преимущественным правом на установку домашнего телефона.</w:t>
      </w:r>
    </w:p>
    <w:p w14:paraId="2BDF40B3" w14:textId="77777777" w:rsidR="00851620" w:rsidRPr="003056C4" w:rsidRDefault="00851620" w:rsidP="00103C5D">
      <w:pPr>
        <w:pStyle w:val="ae"/>
        <w:ind w:firstLine="567"/>
        <w:jc w:val="both"/>
        <w:rPr>
          <w:rFonts w:ascii="Times New Roman" w:hAnsi="Times New Roman"/>
          <w:sz w:val="24"/>
          <w:szCs w:val="24"/>
        </w:rPr>
      </w:pPr>
    </w:p>
    <w:p w14:paraId="2EC1D8C9" w14:textId="77777777" w:rsidR="00851620" w:rsidRPr="003056C4" w:rsidRDefault="00851620"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26.</w:t>
      </w:r>
      <w:r w:rsidRPr="003056C4">
        <w:rPr>
          <w:rFonts w:ascii="Times New Roman" w:hAnsi="Times New Roman"/>
          <w:sz w:val="24"/>
          <w:szCs w:val="24"/>
        </w:rPr>
        <w:t xml:space="preserve"> Льготы по проезду</w:t>
      </w:r>
    </w:p>
    <w:p w14:paraId="5DA674FA"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Пенсионеры, достигшие: мужчины – 60 (шестидесяти) лет, женщины – 55 (пятидесяти пяти) лет, – имеют право на бесплатный проезд всеми видами транспорта общего пользования (за исключением легковых таксомоторов) на городских, а также пригородных маршрутах на расстояние, установленное Правительством Приднестровской Молдавской Республики в пределах, определенных законодательным актом Приднестровской Молдавской Республики.</w:t>
      </w:r>
    </w:p>
    <w:p w14:paraId="55E2927B" w14:textId="77777777" w:rsidR="00851620" w:rsidRPr="00CB6AEB" w:rsidRDefault="00851620" w:rsidP="00103C5D">
      <w:pPr>
        <w:pStyle w:val="ae"/>
        <w:ind w:firstLine="567"/>
        <w:jc w:val="both"/>
        <w:rPr>
          <w:rFonts w:ascii="Times New Roman" w:hAnsi="Times New Roman"/>
          <w:b/>
          <w:bCs/>
          <w:sz w:val="24"/>
          <w:szCs w:val="24"/>
        </w:rPr>
      </w:pPr>
    </w:p>
    <w:p w14:paraId="701A5598" w14:textId="77777777" w:rsidR="00851620" w:rsidRPr="003056C4" w:rsidRDefault="00851620"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27.</w:t>
      </w:r>
      <w:r w:rsidRPr="003056C4">
        <w:rPr>
          <w:rFonts w:ascii="Times New Roman" w:hAnsi="Times New Roman"/>
          <w:sz w:val="24"/>
          <w:szCs w:val="24"/>
        </w:rPr>
        <w:t xml:space="preserve"> Обязанности и права трудовых коллективов в отношении лиц пенсионного возраста</w:t>
      </w:r>
    </w:p>
    <w:p w14:paraId="3D528B0D"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Трудовые коллективы обязаны создавать обстановку гуманного отношения к лицам пенсионного возраста, работающим или работавшим до выхода на пенсию в этих коллективах; могут оказывать помощь для удовлетворения их нужд и запросов.</w:t>
      </w:r>
    </w:p>
    <w:p w14:paraId="22AD3BAE" w14:textId="77777777" w:rsidR="00851620" w:rsidRPr="003056C4" w:rsidRDefault="00851620" w:rsidP="00103C5D">
      <w:pPr>
        <w:pStyle w:val="ae"/>
        <w:ind w:firstLine="567"/>
        <w:jc w:val="both"/>
        <w:rPr>
          <w:rFonts w:ascii="Times New Roman" w:hAnsi="Times New Roman"/>
          <w:sz w:val="24"/>
          <w:szCs w:val="24"/>
        </w:rPr>
      </w:pPr>
    </w:p>
    <w:p w14:paraId="6AD74066" w14:textId="77777777" w:rsidR="00851620" w:rsidRPr="00CB6AEB" w:rsidRDefault="00851620" w:rsidP="00103C5D">
      <w:pPr>
        <w:pStyle w:val="ae"/>
        <w:ind w:firstLine="567"/>
        <w:jc w:val="both"/>
        <w:rPr>
          <w:rFonts w:ascii="Times New Roman" w:hAnsi="Times New Roman"/>
          <w:b/>
          <w:bCs/>
          <w:sz w:val="24"/>
          <w:szCs w:val="24"/>
        </w:rPr>
      </w:pPr>
      <w:r w:rsidRPr="00CB6AEB">
        <w:rPr>
          <w:rFonts w:ascii="Times New Roman" w:hAnsi="Times New Roman"/>
          <w:b/>
          <w:bCs/>
          <w:sz w:val="24"/>
          <w:szCs w:val="24"/>
        </w:rPr>
        <w:t>ГЛАВА 7. ОБЩЕСТВЕННЫЕ ОРГАНИЗАЦИИ ВЕТЕРАНОВ И ЛИЦ ПЕНСИОННОГО ВОЗРАСТА</w:t>
      </w:r>
    </w:p>
    <w:p w14:paraId="5ECE801D" w14:textId="77777777" w:rsidR="00851620" w:rsidRPr="003056C4" w:rsidRDefault="00851620"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28.</w:t>
      </w:r>
      <w:r w:rsidRPr="003056C4">
        <w:rPr>
          <w:rFonts w:ascii="Times New Roman" w:hAnsi="Times New Roman"/>
          <w:sz w:val="24"/>
          <w:szCs w:val="24"/>
        </w:rPr>
        <w:t xml:space="preserve"> Право ветеранов и лиц пенсионного возраста на создание общественных объединений</w:t>
      </w:r>
    </w:p>
    <w:p w14:paraId="3315CA81"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Ветераны и лица пенсионного возраста в целях защиты своих прав и интересов, оказания взаимной поддержки и услуг имеют право создавать общественные объединения, в том числе различные фонды, в порядке, установленном действующим законодательством Приднестровской Молдавской Республики. </w:t>
      </w:r>
    </w:p>
    <w:p w14:paraId="660674E7"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собственности общественных объединений ветеранов и лиц пенсионного возраста могут находиться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иные ценные бумаги, а также любое иное имущество в соответствии с действующим законодательством Приднестровской Молдавской Республики. </w:t>
      </w:r>
    </w:p>
    <w:p w14:paraId="20BFAB0B" w14:textId="77777777" w:rsidR="00851620" w:rsidRPr="00CB6AEB" w:rsidRDefault="00851620" w:rsidP="00103C5D">
      <w:pPr>
        <w:pStyle w:val="ae"/>
        <w:ind w:firstLine="567"/>
        <w:jc w:val="both"/>
        <w:rPr>
          <w:rFonts w:ascii="Times New Roman" w:hAnsi="Times New Roman"/>
          <w:b/>
          <w:bCs/>
          <w:sz w:val="24"/>
          <w:szCs w:val="24"/>
        </w:rPr>
      </w:pPr>
    </w:p>
    <w:p w14:paraId="741198C3" w14:textId="77777777" w:rsidR="00851620" w:rsidRPr="003056C4" w:rsidRDefault="00851620"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29.</w:t>
      </w:r>
      <w:r w:rsidRPr="003056C4">
        <w:rPr>
          <w:rFonts w:ascii="Times New Roman" w:hAnsi="Times New Roman"/>
          <w:sz w:val="24"/>
          <w:szCs w:val="24"/>
        </w:rPr>
        <w:t xml:space="preserve"> Гарантии деятельности общественных объединений ветеранов и лиц пенсионного возраста</w:t>
      </w:r>
    </w:p>
    <w:p w14:paraId="621E73E3"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Государственные администрации городов и районов, администрации сел, поселков, а также Советы народных депутатов содействуют деятельности общественных объединений ветеранов и лиц пенсионного возраста. </w:t>
      </w:r>
    </w:p>
    <w:p w14:paraId="4550BFD4"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Государственные администрации городов и районов, администрации сел, поселков, а также Советы народных депутатов, организации независимо от организационно-правовых форм и форм собственности могут приглашать полномочных представителей общественных объединений ветеранов и лиц пенсионного возраста для подготовки и принятия решений, затрагивающих их интересы.</w:t>
      </w:r>
    </w:p>
    <w:p w14:paraId="45DC053A" w14:textId="77777777" w:rsidR="00851620" w:rsidRPr="003056C4" w:rsidRDefault="00851620" w:rsidP="00103C5D">
      <w:pPr>
        <w:pStyle w:val="ae"/>
        <w:ind w:firstLine="567"/>
        <w:jc w:val="both"/>
        <w:rPr>
          <w:rFonts w:ascii="Times New Roman" w:hAnsi="Times New Roman"/>
          <w:sz w:val="24"/>
          <w:szCs w:val="24"/>
        </w:rPr>
      </w:pPr>
    </w:p>
    <w:p w14:paraId="24C15A6A" w14:textId="77777777" w:rsidR="00851620" w:rsidRPr="00CB6AEB" w:rsidRDefault="00851620" w:rsidP="00103C5D">
      <w:pPr>
        <w:pStyle w:val="ae"/>
        <w:ind w:firstLine="567"/>
        <w:jc w:val="both"/>
        <w:rPr>
          <w:rFonts w:ascii="Times New Roman" w:hAnsi="Times New Roman"/>
          <w:b/>
          <w:bCs/>
          <w:sz w:val="24"/>
          <w:szCs w:val="24"/>
        </w:rPr>
      </w:pPr>
      <w:r w:rsidRPr="00CB6AEB">
        <w:rPr>
          <w:rFonts w:ascii="Times New Roman" w:hAnsi="Times New Roman"/>
          <w:b/>
          <w:bCs/>
          <w:sz w:val="24"/>
          <w:szCs w:val="24"/>
        </w:rPr>
        <w:t>ГЛАВА 8. ЗАКЛЮЧИТЕЛЬНЫЕ ПОЛОЖЕНИЯ</w:t>
      </w:r>
    </w:p>
    <w:p w14:paraId="28B64DE8" w14:textId="77777777" w:rsidR="00851620" w:rsidRPr="003056C4" w:rsidRDefault="00851620"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30.</w:t>
      </w:r>
      <w:r w:rsidRPr="003056C4">
        <w:rPr>
          <w:rFonts w:ascii="Times New Roman" w:hAnsi="Times New Roman"/>
          <w:sz w:val="24"/>
          <w:szCs w:val="24"/>
        </w:rPr>
        <w:t xml:space="preserve"> Документы, удостоверяющие право на льготы ветеранов и лиц пенсионного возраста</w:t>
      </w:r>
    </w:p>
    <w:p w14:paraId="74D77600"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Ветеранам, указанным в настоящем Законе, соответствующие льготы предоставляются при наличии в пенсионных удостоверениях, выданных в порядке, установленном действующим законодательством Приднестровской Молдавской Республики, отметок, подтверждающих их статус, либо при наличии удостоверения установленного образца, выданного в соответствии с настоящим Законом.</w:t>
      </w:r>
    </w:p>
    <w:p w14:paraId="08D6CB19"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пенсионного возраста, получающим пенсию либо ежемесячное пожизненное содержание в соответствии с действующим законодательством Приднестровской Молдавской Республики, постоянно проживающим на территории Приднестровской Молдавской Республики (имеющим прописку либо регистрацию по месту жительства), льготы предоставляются при наличии удостоверения, выданного в порядке, установленном действующим законодательством Приднестровской Молдавской Республики.</w:t>
      </w:r>
    </w:p>
    <w:p w14:paraId="333A438B"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пенсионного возраста, получающим пенсию либо ежемесячное пожизненное содержание в соответствии с действующим законодательством Приднестровской Молдавской Республики, имеющим оформленную длительную регистрацию (на срок от 1 (одного) года) либо регистрацию по месту пребывания (на срок от 1 (одного) года) на территории Приднестровской Молдавской Республики, льготы предоставляются при наличии документа, удостоверяющего личность, содержащего сведения о длительной регистрации либо о регистрации по месту пребывания на территории Приднестровской Молдавской Республики, и удостоверения, выданного в порядке, установленном действующим законодательством Приднестровской Молдавской Республики.</w:t>
      </w:r>
    </w:p>
    <w:p w14:paraId="5D3DED95"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Лицам пенсионного возраста, получающим пенсию либо ежемесячное пожизненное содержание в соответствии с законодательством иностранного государства, постоянно проживающим либо имеющим регистрацию по месту жительства на территории Приднестровской Молдавской Республики, льготы предоставляются при наличии паспорта гражданина Приднестровской Молдавской Республики, содержащего сведения о прописке либо о регистрации по месту жительства на территории Приднестровской Молдавской Республики, и документа (удостоверения, справки), выданного уполномоченным на то органом иностранного государства, подтверждающего назначение пенсии либо ежемесячного пожизненного содержания.</w:t>
      </w:r>
    </w:p>
    <w:p w14:paraId="2BD04EE9"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Лицам пенсионного возраста, получающим пенсию либо ежемесячное пожизненное содержание в соответствии с законодательством иностранного государства, имеющим оформленную длительную регистрацию (на срок от 1 (одного) года) либо регистрацию по месту пребывания (на срок от 1 (одного) года) на территории Приднестровской Молдавской </w:t>
      </w:r>
      <w:r w:rsidRPr="003056C4">
        <w:rPr>
          <w:rFonts w:ascii="Times New Roman" w:hAnsi="Times New Roman"/>
          <w:sz w:val="24"/>
          <w:szCs w:val="24"/>
        </w:rPr>
        <w:lastRenderedPageBreak/>
        <w:t>Республики, льготы предоставляются при наличии паспорта гражданина Приднестровской Молдавской Республики, содержащего сведения о длительной регистрации либо о регистрации по месту пребывания на территории Приднестровской Молдавской Республики, и документа (удостоверения, справки), выданного уполномоченным на то органом иностранного государства, подтверждающего назначение пенсии либо ежемесячного пожизненного содержания.</w:t>
      </w:r>
    </w:p>
    <w:p w14:paraId="71701C0E" w14:textId="77777777" w:rsidR="00851620" w:rsidRPr="003056C4" w:rsidRDefault="00851620" w:rsidP="00103C5D">
      <w:pPr>
        <w:pStyle w:val="ae"/>
        <w:ind w:firstLine="567"/>
        <w:jc w:val="both"/>
        <w:rPr>
          <w:rFonts w:ascii="Times New Roman" w:hAnsi="Times New Roman"/>
          <w:sz w:val="24"/>
          <w:szCs w:val="24"/>
        </w:rPr>
      </w:pPr>
    </w:p>
    <w:p w14:paraId="74F13600" w14:textId="77777777" w:rsidR="00851620" w:rsidRPr="003056C4" w:rsidRDefault="00851620"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31.</w:t>
      </w:r>
      <w:r w:rsidRPr="003056C4">
        <w:rPr>
          <w:rFonts w:ascii="Times New Roman" w:hAnsi="Times New Roman"/>
          <w:sz w:val="24"/>
          <w:szCs w:val="24"/>
        </w:rPr>
        <w:t xml:space="preserve"> Финансирование расходов, связанных с введением в действие настоящего Закона</w:t>
      </w:r>
    </w:p>
    <w:p w14:paraId="64B19403"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Финансирование расходов, связанных с введением в действие настоящего Закона, осуществляется за счет средств республиканского и местных бюджетов.</w:t>
      </w:r>
    </w:p>
    <w:p w14:paraId="0B88143B"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Предприятиям и организациям, которые выделяют благотворительные средства на потребности социальной защиты ветеранов и (или) лиц пенсионного возраста, предоставляется льготное налогообложение в соответствии с действующим законодательством Приднестровской Молдавской Республики.</w:t>
      </w:r>
    </w:p>
    <w:p w14:paraId="7E7CC670" w14:textId="77777777" w:rsidR="00851620" w:rsidRPr="003056C4" w:rsidRDefault="00851620" w:rsidP="00103C5D">
      <w:pPr>
        <w:pStyle w:val="ae"/>
        <w:ind w:firstLine="567"/>
        <w:jc w:val="both"/>
        <w:rPr>
          <w:rFonts w:ascii="Times New Roman" w:hAnsi="Times New Roman"/>
          <w:sz w:val="24"/>
          <w:szCs w:val="24"/>
        </w:rPr>
      </w:pPr>
    </w:p>
    <w:p w14:paraId="13D5C0EF" w14:textId="77777777" w:rsidR="00851620" w:rsidRPr="003056C4" w:rsidRDefault="00851620"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32.</w:t>
      </w:r>
      <w:r w:rsidRPr="003056C4">
        <w:rPr>
          <w:rFonts w:ascii="Times New Roman" w:hAnsi="Times New Roman"/>
          <w:sz w:val="24"/>
          <w:szCs w:val="24"/>
        </w:rPr>
        <w:t xml:space="preserve"> Приведение законодательных актов Приднестровской Молдавской Республики в соответствие с настоящим Законом</w:t>
      </w:r>
    </w:p>
    <w:p w14:paraId="0A574940"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Признать утратившим силу Закон Приднестровской Молдавской Республики от 28 марта 1995 года «О социальной защите ветеранов труда, военной службы и лиц пенсионного возраста» (СЗМР 95-1) с изменениями и дополнениями, внесенными законами Приднестровской Молдавской Республики от 14 мая 1996 года № 5-ЗД (СЗМР 96-2); от 6 августа 1996 года № 9-ЗД (СЗМР 96-3); от 11 декабря 1997 года № 71-ЗИ (СЗМР 97-4); от 9 апреля 1998 года № 93-ЗД (СЗМР 98-2); от 28 февраля 2000 года № 256-ЗИД (СЗМР 00-1); от 9 апреля 2001 года № 5-ЗД-III (СЗМР 01-4); от 13 июля 2001 года № 35-ЗД-III (САЗ 01-29); от 16 июня 2004 года № 429-ЗИ-III (САЗ 04-25); от 18 февраля 2009 года № 665-ЗИ-IV (САЗ 09-8).</w:t>
      </w:r>
    </w:p>
    <w:p w14:paraId="51A1C71C" w14:textId="77777777" w:rsidR="00851620" w:rsidRPr="003056C4" w:rsidRDefault="00851620" w:rsidP="00103C5D">
      <w:pPr>
        <w:pStyle w:val="ae"/>
        <w:ind w:firstLine="567"/>
        <w:jc w:val="both"/>
        <w:rPr>
          <w:rFonts w:ascii="Times New Roman" w:hAnsi="Times New Roman"/>
          <w:sz w:val="24"/>
          <w:szCs w:val="24"/>
        </w:rPr>
      </w:pPr>
    </w:p>
    <w:p w14:paraId="4660531D" w14:textId="77777777" w:rsidR="00851620" w:rsidRPr="003056C4" w:rsidRDefault="00851620"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33</w:t>
      </w:r>
      <w:r w:rsidRPr="003056C4">
        <w:rPr>
          <w:rFonts w:ascii="Times New Roman" w:hAnsi="Times New Roman"/>
          <w:sz w:val="24"/>
          <w:szCs w:val="24"/>
        </w:rPr>
        <w:t>. О вступлении в силу настоящего Закона</w:t>
      </w:r>
    </w:p>
    <w:p w14:paraId="7861667C" w14:textId="77777777" w:rsidR="00851620" w:rsidRPr="003056C4" w:rsidRDefault="00851620"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 1 января 2013 года.</w:t>
      </w:r>
    </w:p>
    <w:p w14:paraId="4BA592EA" w14:textId="2C765350" w:rsidR="00851620" w:rsidRPr="003056C4" w:rsidRDefault="00851620" w:rsidP="00103C5D">
      <w:pPr>
        <w:pStyle w:val="ae"/>
        <w:ind w:firstLine="567"/>
        <w:jc w:val="both"/>
        <w:rPr>
          <w:rFonts w:ascii="Times New Roman" w:hAnsi="Times New Roman"/>
          <w:sz w:val="24"/>
          <w:szCs w:val="24"/>
        </w:rPr>
      </w:pPr>
    </w:p>
    <w:p w14:paraId="5266DF08" w14:textId="4F870DDF" w:rsidR="00211D60" w:rsidRPr="003056C4" w:rsidRDefault="00211D60" w:rsidP="00103C5D">
      <w:pPr>
        <w:pStyle w:val="ae"/>
        <w:ind w:firstLine="567"/>
        <w:jc w:val="both"/>
        <w:rPr>
          <w:rFonts w:ascii="Times New Roman" w:hAnsi="Times New Roman"/>
          <w:sz w:val="24"/>
          <w:szCs w:val="24"/>
        </w:rPr>
      </w:pPr>
    </w:p>
    <w:p w14:paraId="0B2C074C" w14:textId="33209593" w:rsidR="00211D60" w:rsidRPr="003056C4" w:rsidRDefault="00211D60" w:rsidP="00103C5D">
      <w:pPr>
        <w:pStyle w:val="ae"/>
        <w:ind w:firstLine="567"/>
        <w:jc w:val="both"/>
        <w:rPr>
          <w:rFonts w:ascii="Times New Roman" w:hAnsi="Times New Roman"/>
          <w:sz w:val="24"/>
          <w:szCs w:val="24"/>
        </w:rPr>
      </w:pPr>
    </w:p>
    <w:p w14:paraId="0416ED44" w14:textId="7E98FA67" w:rsidR="00211D60" w:rsidRPr="003056C4" w:rsidRDefault="00211D60" w:rsidP="00103C5D">
      <w:pPr>
        <w:pStyle w:val="ae"/>
        <w:ind w:firstLine="567"/>
        <w:jc w:val="both"/>
        <w:rPr>
          <w:rFonts w:ascii="Times New Roman" w:hAnsi="Times New Roman"/>
          <w:sz w:val="24"/>
          <w:szCs w:val="24"/>
        </w:rPr>
      </w:pPr>
    </w:p>
    <w:p w14:paraId="72EA6378" w14:textId="24F6D547" w:rsidR="00211D60" w:rsidRPr="003056C4" w:rsidRDefault="00211D60" w:rsidP="00103C5D">
      <w:pPr>
        <w:pStyle w:val="ae"/>
        <w:ind w:firstLine="567"/>
        <w:jc w:val="both"/>
        <w:rPr>
          <w:rFonts w:ascii="Times New Roman" w:hAnsi="Times New Roman"/>
          <w:sz w:val="24"/>
          <w:szCs w:val="24"/>
        </w:rPr>
      </w:pPr>
    </w:p>
    <w:p w14:paraId="2C60C0D0" w14:textId="77777777" w:rsidR="00211D60" w:rsidRPr="003056C4" w:rsidRDefault="00211D60" w:rsidP="00CD4B17">
      <w:pPr>
        <w:pStyle w:val="ae"/>
        <w:ind w:firstLine="567"/>
        <w:jc w:val="center"/>
        <w:rPr>
          <w:rFonts w:ascii="Times New Roman" w:hAnsi="Times New Roman"/>
          <w:sz w:val="24"/>
          <w:szCs w:val="24"/>
        </w:rPr>
      </w:pPr>
    </w:p>
    <w:p w14:paraId="2A01FC31" w14:textId="77777777" w:rsidR="008C5BD6" w:rsidRPr="00CB6AEB" w:rsidRDefault="002B4CD3"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ЗАКОН</w:t>
      </w:r>
    </w:p>
    <w:p w14:paraId="2934ADD5" w14:textId="77777777" w:rsidR="008C5BD6" w:rsidRPr="00CB6AEB" w:rsidRDefault="008C5BD6"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Приднестровской Молдавской Республики</w:t>
      </w:r>
    </w:p>
    <w:p w14:paraId="64FD8989" w14:textId="77777777" w:rsidR="008C5BD6" w:rsidRPr="00CB6AEB" w:rsidRDefault="008C5BD6"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от 11 января 2010 года № 8-З-IV</w:t>
      </w:r>
    </w:p>
    <w:p w14:paraId="6D923FB5" w14:textId="77777777" w:rsidR="008C5BD6" w:rsidRPr="00CB6AEB" w:rsidRDefault="008C5BD6" w:rsidP="00CD4B17">
      <w:pPr>
        <w:pStyle w:val="2"/>
      </w:pPr>
      <w:bookmarkStart w:id="22" w:name="_Toc56515853"/>
      <w:r w:rsidRPr="00CB6AEB">
        <w:t>«О социальной защите граждан, пострадавших вследствие Чернобыльской катастрофы и иных радиационных или техногенных катастроф»</w:t>
      </w:r>
      <w:bookmarkEnd w:id="22"/>
    </w:p>
    <w:p w14:paraId="1EA2F506" w14:textId="77777777" w:rsidR="008C5BD6" w:rsidRPr="00CB6AEB" w:rsidRDefault="008C5BD6"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(САЗ 10-2)</w:t>
      </w:r>
    </w:p>
    <w:p w14:paraId="6C9E9ACE" w14:textId="77777777" w:rsidR="00DD5181" w:rsidRPr="00CB6AEB" w:rsidRDefault="00DD5181"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w:t>
      </w:r>
      <w:r w:rsidR="008C5BD6" w:rsidRPr="00CB6AEB">
        <w:rPr>
          <w:rFonts w:ascii="Times New Roman" w:hAnsi="Times New Roman"/>
          <w:b/>
          <w:bCs/>
          <w:sz w:val="24"/>
          <w:szCs w:val="24"/>
        </w:rPr>
        <w:t xml:space="preserve">текущая редакция по состоянию на </w:t>
      </w:r>
      <w:r w:rsidR="0083539E" w:rsidRPr="00CB6AEB">
        <w:rPr>
          <w:rFonts w:ascii="Times New Roman" w:hAnsi="Times New Roman"/>
          <w:b/>
          <w:bCs/>
          <w:sz w:val="24"/>
          <w:szCs w:val="24"/>
        </w:rPr>
        <w:t>7 марта</w:t>
      </w:r>
      <w:r w:rsidR="008C5BD6" w:rsidRPr="00CB6AEB">
        <w:rPr>
          <w:rFonts w:ascii="Times New Roman" w:hAnsi="Times New Roman"/>
          <w:b/>
          <w:bCs/>
          <w:sz w:val="24"/>
          <w:szCs w:val="24"/>
        </w:rPr>
        <w:t xml:space="preserve"> 20</w:t>
      </w:r>
      <w:r w:rsidR="0083539E" w:rsidRPr="00CB6AEB">
        <w:rPr>
          <w:rFonts w:ascii="Times New Roman" w:hAnsi="Times New Roman"/>
          <w:b/>
          <w:bCs/>
          <w:sz w:val="24"/>
          <w:szCs w:val="24"/>
        </w:rPr>
        <w:t>20</w:t>
      </w:r>
      <w:r w:rsidR="008C5BD6" w:rsidRPr="00CB6AEB">
        <w:rPr>
          <w:rFonts w:ascii="Times New Roman" w:hAnsi="Times New Roman"/>
          <w:b/>
          <w:bCs/>
          <w:sz w:val="24"/>
          <w:szCs w:val="24"/>
        </w:rPr>
        <w:t xml:space="preserve"> года</w:t>
      </w:r>
      <w:r w:rsidRPr="00CB6AEB">
        <w:rPr>
          <w:rFonts w:ascii="Times New Roman" w:hAnsi="Times New Roman"/>
          <w:b/>
          <w:bCs/>
          <w:sz w:val="24"/>
          <w:szCs w:val="24"/>
        </w:rPr>
        <w:t>)</w:t>
      </w:r>
    </w:p>
    <w:p w14:paraId="1BA5B072" w14:textId="77777777" w:rsidR="00F22EF6" w:rsidRPr="003056C4" w:rsidRDefault="00F22EF6" w:rsidP="00103C5D">
      <w:pPr>
        <w:pStyle w:val="ae"/>
        <w:ind w:firstLine="567"/>
        <w:jc w:val="both"/>
        <w:rPr>
          <w:rFonts w:ascii="Times New Roman" w:hAnsi="Times New Roman"/>
          <w:sz w:val="24"/>
          <w:szCs w:val="24"/>
        </w:rPr>
      </w:pPr>
    </w:p>
    <w:p w14:paraId="3E6ED690" w14:textId="77777777" w:rsidR="00F22EF6" w:rsidRPr="003056C4" w:rsidRDefault="00F22EF6" w:rsidP="00103C5D">
      <w:pPr>
        <w:pStyle w:val="ae"/>
        <w:ind w:firstLine="567"/>
        <w:jc w:val="both"/>
        <w:rPr>
          <w:rFonts w:ascii="Times New Roman" w:hAnsi="Times New Roman"/>
          <w:sz w:val="24"/>
          <w:szCs w:val="24"/>
        </w:rPr>
      </w:pPr>
      <w:r w:rsidRPr="003056C4">
        <w:rPr>
          <w:rFonts w:ascii="Times New Roman" w:hAnsi="Times New Roman"/>
          <w:sz w:val="24"/>
          <w:szCs w:val="24"/>
        </w:rPr>
        <w:t>-- По всему тексту Закона слова «уполномоченным исполнительным органом государственной власти Приднестровской Молдавской Республики» заменены словами «уполномоченным Правительством Приднестровской Молдавской Республики исполнительным органом государственной власти» (З-н № 122-ЗИД-V от 05.07.12г.);</w:t>
      </w:r>
    </w:p>
    <w:p w14:paraId="3D2A214A" w14:textId="77777777" w:rsidR="00F22EF6" w:rsidRPr="003056C4" w:rsidRDefault="00F22EF6" w:rsidP="00103C5D">
      <w:pPr>
        <w:pStyle w:val="ae"/>
        <w:ind w:firstLine="567"/>
        <w:jc w:val="both"/>
        <w:rPr>
          <w:rFonts w:ascii="Times New Roman" w:hAnsi="Times New Roman"/>
          <w:sz w:val="24"/>
          <w:szCs w:val="24"/>
        </w:rPr>
      </w:pPr>
      <w:r w:rsidRPr="003056C4">
        <w:rPr>
          <w:rFonts w:ascii="Times New Roman" w:hAnsi="Times New Roman"/>
          <w:sz w:val="24"/>
          <w:szCs w:val="24"/>
        </w:rPr>
        <w:t>-- По всему тексту Закона слова «исполнительным органом государственной власти, в ведении которого находятся вопросы здравоохранения» заменены словами «уполномоченным Правительством Приднестровской Молдавской Республики исполнительным органом государственной власти» (З-н № 122-ЗИД-V от 05.07.12г.);</w:t>
      </w:r>
    </w:p>
    <w:p w14:paraId="144BD898" w14:textId="77777777" w:rsidR="00F22EF6" w:rsidRPr="003056C4" w:rsidRDefault="00F22EF6" w:rsidP="00103C5D">
      <w:pPr>
        <w:pStyle w:val="ae"/>
        <w:ind w:firstLine="567"/>
        <w:jc w:val="both"/>
        <w:rPr>
          <w:rFonts w:ascii="Times New Roman" w:hAnsi="Times New Roman"/>
          <w:sz w:val="24"/>
          <w:szCs w:val="24"/>
        </w:rPr>
      </w:pPr>
      <w:r w:rsidRPr="003056C4">
        <w:rPr>
          <w:rFonts w:ascii="Times New Roman" w:hAnsi="Times New Roman"/>
          <w:sz w:val="24"/>
          <w:szCs w:val="24"/>
        </w:rPr>
        <w:t>-- По всему тексту Закона слова «исполнительным органом государственной власти, в ведении которого находятся вопросы здравоохранения и социальной защиты» заменены словами «уполномоченным Правительством Приднестровской Молдавской Республики исполнительным органом государственной власти» (З-н № 122-ЗИД-V от 05.07.12г.);</w:t>
      </w:r>
    </w:p>
    <w:p w14:paraId="3CC10859" w14:textId="77777777" w:rsidR="00DD5181" w:rsidRPr="003056C4" w:rsidRDefault="00DD5181" w:rsidP="00103C5D">
      <w:pPr>
        <w:pStyle w:val="ae"/>
        <w:ind w:firstLine="567"/>
        <w:jc w:val="both"/>
        <w:rPr>
          <w:rFonts w:ascii="Times New Roman" w:hAnsi="Times New Roman"/>
          <w:sz w:val="24"/>
          <w:szCs w:val="24"/>
        </w:rPr>
      </w:pPr>
    </w:p>
    <w:p w14:paraId="546A22F6" w14:textId="77777777" w:rsidR="00DD5181" w:rsidRPr="00CB6AEB" w:rsidRDefault="00DD5181" w:rsidP="00103C5D">
      <w:pPr>
        <w:pStyle w:val="ae"/>
        <w:ind w:firstLine="567"/>
        <w:jc w:val="both"/>
        <w:rPr>
          <w:rFonts w:ascii="Times New Roman" w:hAnsi="Times New Roman"/>
          <w:b/>
          <w:bCs/>
          <w:sz w:val="24"/>
          <w:szCs w:val="24"/>
        </w:rPr>
      </w:pPr>
      <w:r w:rsidRPr="00CB6AEB">
        <w:rPr>
          <w:rFonts w:ascii="Times New Roman" w:hAnsi="Times New Roman"/>
          <w:b/>
          <w:bCs/>
          <w:sz w:val="24"/>
          <w:szCs w:val="24"/>
        </w:rPr>
        <w:t>ГЛАВА 1. ОБЩИЕ ПОЛОЖЕНИЯ</w:t>
      </w:r>
    </w:p>
    <w:p w14:paraId="06CC0F09"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w:t>
      </w:r>
      <w:r w:rsidRPr="003056C4">
        <w:rPr>
          <w:rFonts w:ascii="Times New Roman" w:hAnsi="Times New Roman"/>
          <w:sz w:val="24"/>
          <w:szCs w:val="24"/>
        </w:rPr>
        <w:t xml:space="preserve"> Цели и задачи настоящего Закона</w:t>
      </w:r>
    </w:p>
    <w:p w14:paraId="5D6993A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направлен на защиту прав и интересов граждан Приднестровской Молдавской Республики, имеющих прописку или регистрацию по месту жительства в Приднестровской Молдавской Республике, иностранных граждан и лиц без гражданства, имеющих вид на жительство в Приднестровской Молдавской Республике (далее по тексту – граждан), а также определяет государственную политику в области социальной поддержки граждан, оказавшихся в зоне влияния неблагоприятных факторов, возникших:</w:t>
      </w:r>
    </w:p>
    <w:p w14:paraId="365331A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вследствие катастрофы на Чернобыльской АЭС 26 апреля 1986 года, участия в ликвидации последствий этой катастрофы; </w:t>
      </w:r>
    </w:p>
    <w:p w14:paraId="30A4E3C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в результате испытаний ядерного оружия до даты фактического прекращения таких испытаний и учений, непосредственного участия в учениях с применением ядерного оружия до даты фактического прекращения таких испытаний и учений;</w:t>
      </w:r>
    </w:p>
    <w:p w14:paraId="40C2484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вследствие аварии на производственном объединении «Маяк» в 1957 году и сбросов радиоактивных отходов в реку Теча в 1949 году, участия в ликвидации последствий этой аварии. </w:t>
      </w:r>
    </w:p>
    <w:p w14:paraId="785B3AC8" w14:textId="77777777" w:rsidR="00DD5181" w:rsidRPr="003056C4" w:rsidRDefault="00DD5181" w:rsidP="00103C5D">
      <w:pPr>
        <w:pStyle w:val="ae"/>
        <w:ind w:firstLine="567"/>
        <w:jc w:val="both"/>
        <w:rPr>
          <w:rFonts w:ascii="Times New Roman" w:hAnsi="Times New Roman"/>
          <w:sz w:val="24"/>
          <w:szCs w:val="24"/>
        </w:rPr>
      </w:pPr>
    </w:p>
    <w:p w14:paraId="5EEB01F1"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w:t>
      </w:r>
      <w:r w:rsidRPr="003056C4">
        <w:rPr>
          <w:rFonts w:ascii="Times New Roman" w:hAnsi="Times New Roman"/>
          <w:sz w:val="24"/>
          <w:szCs w:val="24"/>
        </w:rPr>
        <w:t xml:space="preserve"> Законодательство Приднестровской Молдавской Республики о социальной защите граждан, пострадавших вследствие Чернобыльской катастрофы и иных радиационных или техногенных катастроф</w:t>
      </w:r>
    </w:p>
    <w:p w14:paraId="78B65AF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Отношения, связанные с катастрофой на Чернобыльской АЭС, аварией на производственном объединении «Маяк» и со сбросами радиоактивных отходов в реку Теча, испытаниями ядерного оружия до даты фактического прекращения таких испытаний и учений, регулируются настоящим Законом и действующим законодательством Приднестровской Молдавской Республики в части норм, не противоречащих настоящему Закону.</w:t>
      </w:r>
    </w:p>
    <w:p w14:paraId="06CD46A0" w14:textId="77777777" w:rsidR="00DD5181" w:rsidRPr="003056C4" w:rsidRDefault="00DD5181" w:rsidP="00103C5D">
      <w:pPr>
        <w:pStyle w:val="ae"/>
        <w:ind w:firstLine="567"/>
        <w:jc w:val="both"/>
        <w:rPr>
          <w:rFonts w:ascii="Times New Roman" w:hAnsi="Times New Roman"/>
          <w:sz w:val="24"/>
          <w:szCs w:val="24"/>
        </w:rPr>
      </w:pPr>
    </w:p>
    <w:p w14:paraId="0C1B09EC"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w:t>
      </w:r>
      <w:r w:rsidRPr="003056C4">
        <w:rPr>
          <w:rFonts w:ascii="Times New Roman" w:hAnsi="Times New Roman"/>
          <w:sz w:val="24"/>
          <w:szCs w:val="24"/>
        </w:rPr>
        <w:t xml:space="preserve"> Право граждан на возмещение вреда здоровью и меры социальной поддержки</w:t>
      </w:r>
    </w:p>
    <w:p w14:paraId="0458532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Государством гарантируются предоставление гражданам установленного настоящим Законом права на возмещение вреда, причиненного их здоровью, а также меры социальной поддержки в связи с риском вследствие проживания и работы на территории, подвергшейся радиоактивному загрязнению, превышающему допустимые уровни в результате радиационных или техногенных катастроф. </w:t>
      </w:r>
    </w:p>
    <w:p w14:paraId="4B7A4C9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Если гражданин имеет право на возмещение вреда и меры социальной поддержки согласно настоящему Закону и одновременно на такое же возмещение вреда и меры социальной поддержки по иному законодательному акту, возмещение вреда и меры социальной поддержки независимо от основания, по которому они устанавливаются, предоставляются либо согласно настоящему Закону, либо согласно иному законодательному акту по выбору гражданина, если законодательством Приднестровской Молдавской Республики не предусмотрено иное. При этом одинаковые компенсации и льготы предоставляются по одному из оснований по выбору гражданина.</w:t>
      </w:r>
    </w:p>
    <w:p w14:paraId="2DD925C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Финансирование расходов, связанных с реализацией норм настоящего Закона, осуществляется из средств республиканского бюджета Приднестровской Молдавской Республики и является целевым.</w:t>
      </w:r>
    </w:p>
    <w:p w14:paraId="7E8A4257" w14:textId="77777777" w:rsidR="00DD5181" w:rsidRPr="00CB6AEB" w:rsidRDefault="00DD5181" w:rsidP="00103C5D">
      <w:pPr>
        <w:pStyle w:val="ae"/>
        <w:ind w:firstLine="567"/>
        <w:jc w:val="both"/>
        <w:rPr>
          <w:rFonts w:ascii="Times New Roman" w:hAnsi="Times New Roman"/>
          <w:b/>
          <w:bCs/>
          <w:sz w:val="24"/>
          <w:szCs w:val="24"/>
        </w:rPr>
      </w:pPr>
    </w:p>
    <w:p w14:paraId="191FECA8"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4.</w:t>
      </w:r>
      <w:r w:rsidRPr="003056C4">
        <w:rPr>
          <w:rFonts w:ascii="Times New Roman" w:hAnsi="Times New Roman"/>
          <w:sz w:val="24"/>
          <w:szCs w:val="24"/>
        </w:rPr>
        <w:t xml:space="preserve"> Территории, подвергшиеся радиоактивному загрязнению вследствие катастрофы на Чернобыльской АЭС</w:t>
      </w:r>
    </w:p>
    <w:p w14:paraId="78C6B5F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Действие настоящего Закона распространяется на территории, подвергшиеся радиоактивному загрязнению вследствие катастрофы на Чернобыльской АЭС, которые подразделяются на следующие зоны:</w:t>
      </w:r>
    </w:p>
    <w:p w14:paraId="7A404CE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зона отчуждения; </w:t>
      </w:r>
    </w:p>
    <w:p w14:paraId="0FD40BE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зона отселения;</w:t>
      </w:r>
    </w:p>
    <w:p w14:paraId="54DA1EE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зона проживания с правом на отселение.</w:t>
      </w:r>
    </w:p>
    <w:p w14:paraId="4EE01FF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Зона отчуждения (именовавшаяся в 1986 – 1987 годах 30-километровой зоной, а с 1988 года до 15 мая 1991 года – зоной отселения) – территория вокруг Чернобыльской АЭС, а также часть территории Российской Федерации, Украины и Республики Беларусь, загрязненные радиоактивными веществами вследствие катастрофы на Чернобыльской АЭС, из которых в </w:t>
      </w:r>
      <w:r w:rsidRPr="003056C4">
        <w:rPr>
          <w:rFonts w:ascii="Times New Roman" w:hAnsi="Times New Roman"/>
          <w:sz w:val="24"/>
          <w:szCs w:val="24"/>
        </w:rPr>
        <w:lastRenderedPageBreak/>
        <w:t>соответствии с нормами радиационной безопасности в 1986 и в 1987 годах население было эвакуировано.</w:t>
      </w:r>
    </w:p>
    <w:p w14:paraId="073637D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Зона отселения – часть территории Российской Федерации, Украины, Республики Беларусь за пределами зоны отчуждения, на которой плотность загрязнения почв цезием-137 составляет свыше 15 Ки/кв.км, или стронцием-90 – свыше 3 Ки/кв.км, или плутонием-239,240 – свыше 0,1 Ки/кв.км.</w:t>
      </w:r>
    </w:p>
    <w:p w14:paraId="4609246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 территориях зоны отселения, где плотность загрязнения почв цезием-137 составляет свыше 40 Ки/кв.км, а также на территориях этой зоны, где среднегодовая эквивалентная доза облучения населения от радиоактивных выпадений может превысить 5,0 мЗв (0,5 бэр), население подлежит обязательному отселению. </w:t>
      </w:r>
    </w:p>
    <w:p w14:paraId="67C6291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Зона проживания с правом на отселение – часть территории Российской Федерации, Украины, Республики Беларусь, за пределами зоны отчуждения и зоны отселения с плотностью загрязнения почв цезием-137 от 5 до 15 Ки/кв.км, или стронцием-90 от 0,15 до 3,0 Ки/кв.км, или плутонием-239 от 0,001 до 0,1 Ки/кв.км.</w:t>
      </w:r>
    </w:p>
    <w:p w14:paraId="3823D8A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Граждане, проживавшие в населенных пунктах этой зоны, в которых среднегодовая эффективная эквивалентная доза облучения населения превышает 1 мЗв (0,1 бэр), и принявшие решение о выезде на другое место жительства, имеют право на меры социальной поддержки, установленные настоящим Законом.</w:t>
      </w:r>
    </w:p>
    <w:p w14:paraId="523B9BC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Примечание: территории, подвергшиеся радиоактивному загрязнению вследствие аварии на Чернобыльской АЭС, испытаний ядерного оружия до даты фактического прекращения таких испытаний и учений, аварии на производственном объединении «Маяк» и сбросов радиоактивных отходов в реку Теча, определены перечнями населенных пунктов, утвержденными уполномоченным Правительством Приднестровской Молдавской Республики исполнительным органом государственной власти.</w:t>
      </w:r>
    </w:p>
    <w:p w14:paraId="53D490C3" w14:textId="77777777" w:rsidR="00DD5181" w:rsidRPr="00CB6AEB" w:rsidRDefault="00DD5181" w:rsidP="00103C5D">
      <w:pPr>
        <w:pStyle w:val="ae"/>
        <w:ind w:firstLine="567"/>
        <w:jc w:val="both"/>
        <w:rPr>
          <w:rFonts w:ascii="Times New Roman" w:hAnsi="Times New Roman"/>
          <w:b/>
          <w:bCs/>
          <w:sz w:val="24"/>
          <w:szCs w:val="24"/>
        </w:rPr>
      </w:pPr>
    </w:p>
    <w:p w14:paraId="1CC276C3" w14:textId="77777777" w:rsidR="00DD5181" w:rsidRPr="00CB6AEB" w:rsidRDefault="00DD5181" w:rsidP="00103C5D">
      <w:pPr>
        <w:pStyle w:val="ae"/>
        <w:ind w:firstLine="567"/>
        <w:jc w:val="both"/>
        <w:rPr>
          <w:rFonts w:ascii="Times New Roman" w:hAnsi="Times New Roman"/>
          <w:b/>
          <w:bCs/>
          <w:sz w:val="24"/>
          <w:szCs w:val="24"/>
        </w:rPr>
      </w:pPr>
      <w:r w:rsidRPr="00CB6AEB">
        <w:rPr>
          <w:rFonts w:ascii="Times New Roman" w:hAnsi="Times New Roman"/>
          <w:b/>
          <w:bCs/>
          <w:sz w:val="24"/>
          <w:szCs w:val="24"/>
        </w:rPr>
        <w:t>ГЛАВА 2. СТАТУС ГРАЖДАН, ПОДВЕРГШИХСЯ ВОЗДЕЙСТВИЮ РАДИАЦИИ</w:t>
      </w:r>
    </w:p>
    <w:p w14:paraId="6B52DC39"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5.</w:t>
      </w:r>
      <w:r w:rsidRPr="003056C4">
        <w:rPr>
          <w:rFonts w:ascii="Times New Roman" w:hAnsi="Times New Roman"/>
          <w:sz w:val="24"/>
          <w:szCs w:val="24"/>
        </w:rPr>
        <w:t xml:space="preserve"> Категории граждан, подвергшихся воздействию радиации вследствие Чернобыльской катастрофы</w:t>
      </w:r>
    </w:p>
    <w:p w14:paraId="64D7583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гражданам, подвергшимся воздействию радиации вследствие катастрофы на Чернобыльской АЭС, на которых распространяется действие настоящего Закона, относятся: </w:t>
      </w:r>
    </w:p>
    <w:p w14:paraId="345F0F6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граждане, получившие или перенесшие лучевую болезнь и другие заболевания, связанные с радиационным воздействием вследствие катастрофы на Чернобыльской АЭС или с работами по ликвидации последствий катастрофы на Чернобыльской АЭС; </w:t>
      </w:r>
    </w:p>
    <w:p w14:paraId="3DDF378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инвалиды вследствие катастрофы на Чернобыльской АЭС из числа:</w:t>
      </w:r>
    </w:p>
    <w:p w14:paraId="37618CE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 (в том числе временно направленных или командированных), принимавших участие в ликвидации последствий катастрофы на Чернобыльской АЭС в пределах зоны отчуждения или занятых на эксплуатации или других работах на Чернобыльской АЭС;</w:t>
      </w:r>
    </w:p>
    <w:p w14:paraId="346784D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военнослужащих и военнообязанных, призванных на специальные сборы и привлеченных к выполнению работ, связанных с ликвидацией последствий катастрофы на Чернобыльской АЭС,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службу в зоне отчуждения;</w:t>
      </w:r>
    </w:p>
    <w:p w14:paraId="025FD67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3) 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w:t>
      </w:r>
    </w:p>
    <w:p w14:paraId="31B2789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граждане (в том числе временно направленные или командированные), принимавшие в 1986 – 1987 годах участие в работах по ликвидации последствий катастрофы на Чернобыльской АЭС в пределах зоны отчуждения или занятые в этот период на работах, связанных с эвакуацией населения, материальных ценностей, сельскохозяйственных животных, и на эксплуатации или других работах на Чернобыльской АЭС; </w:t>
      </w:r>
    </w:p>
    <w:p w14:paraId="26C8A33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военнослужащие и военнообязанные, призванные на специальные сборы и привлеченные в 1986 – 1987 годах для выполнения работ, связанных с ликвидацией последствий катастрофы на Чернобыльской АЭС в пределах зоны отчуждения, включая летно-подъемный, инженерно-технический составы гражданской авиации, независимо от места дислокации и выполнявшихся работ; </w:t>
      </w:r>
    </w:p>
    <w:p w14:paraId="7A29DFC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лица начальствующего и рядового состава органов внутренних дел, проходивших в 1986 – 1987 годах службу в зоне отчуждения; </w:t>
      </w:r>
    </w:p>
    <w:p w14:paraId="337A9F9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е) младший и средний медицинский персонал, врачи и другие работники лечебных учреждений (за исключением лиц,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 соответствующей профилю проводимой работы), получившие сверхнормативные дозы облучения при оказании медицинской помощи и обслуживании в период с 26 апреля по 30 июня 1986 года лиц, пострадавших в результате катастрофы на Чернобыльской АЭС и являвшихся источником ионизирующих излучений; </w:t>
      </w:r>
    </w:p>
    <w:p w14:paraId="024A77C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граждане, в том числе военнослужащие и военнообязанные, призванные на военные сборы и принимавшие участие в 1988 – 1990 годах в работах по объекту «Укрытие»; </w:t>
      </w:r>
    </w:p>
    <w:p w14:paraId="7DE2893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граждане (временно направленные или командированные), принимавшие в 1988 – 1990 годах участие в работах по ликвидации последствий катастрофы на Чернобыльской АЭС в пределах зоны отчуждения или занятые в этот период на эксплуатации или других работах на Чернобыльской АЭС; </w:t>
      </w:r>
    </w:p>
    <w:p w14:paraId="76B65D4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военнослужащие и военнообязанные, призванные на специальные сборы и привлеченные в 1988 – 1989 годах к выполнению работ, связанных с ликвидацией последствий катастрофы на Чернобыльской АЭС, независимо от места дислокации и выполнявшихся работ, а также лица начальствующего и рядового состава органов внутренних дел, проходившие в 1988 – 1990 годах службу в зоне отчуждения;</w:t>
      </w:r>
    </w:p>
    <w:p w14:paraId="4D25E91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граждане (временно направленные или командированные), военнослужащие и военнообязанные, призванные на специальные сборы и привлеченные к выполнению работ, связанных с ликвидацией последствий катастрофы на Чернобыльской АЭС, проработавшие в 1986 году не менее 14 (четырнадцати) календарных дней на действующих пунктах санитарной обработки и станции перегрузки грузов в зоне отселения;</w:t>
      </w:r>
    </w:p>
    <w:p w14:paraId="426B6E3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граждане, эвакуированные (добровольно выехавшие) в 1986 году из зоны отчуждения (в том числе дети, которые на момент эвакуации, переселения находились в состоянии внутриутробного развития); </w:t>
      </w:r>
    </w:p>
    <w:p w14:paraId="2E703EE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м) граждане, переселенные (добровольно выехавшие) из зоны отселения или зоны проживания с правом на отселение в 1986 году и в последующие годы на новое место жительства (в том числе дети, которые на момент эвакуации, переселения находились в состоянии внутриутробного развития);</w:t>
      </w:r>
    </w:p>
    <w:p w14:paraId="2329CE4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 дети, которые на день эвакуации находились в состоянии внутриутробного развития, а также дети первого и последующих поколений граждан, указанных в подпунктах а)-ж), л), м) статьи 5 настоящего Закона, родившиеся после радиоактивного облучения вследствие Чернобыльской катастрофы от одного из родителей. Меры социальной поддержки распространяются на последующие поколения детей в случае развития у них заболевания вследствие Чернобыльской катастрофы или заболевания, обусловленного генетическими последствиями радиоактивного облучения одного из родителей; </w:t>
      </w:r>
    </w:p>
    <w:p w14:paraId="15DA5F2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 военнослужащие, лица начальствующего и рядового состава органов внутренних дел, Государственной противопожарной службы, проходившие военную службу (службу) в зоне отчуждения, зоне отселения, зоне проживания с правом на отселение. </w:t>
      </w:r>
    </w:p>
    <w:p w14:paraId="7580C583" w14:textId="77777777" w:rsidR="00DD5181" w:rsidRPr="003056C4" w:rsidRDefault="00DD5181" w:rsidP="00103C5D">
      <w:pPr>
        <w:pStyle w:val="ae"/>
        <w:ind w:firstLine="567"/>
        <w:jc w:val="both"/>
        <w:rPr>
          <w:rFonts w:ascii="Times New Roman" w:hAnsi="Times New Roman"/>
          <w:sz w:val="24"/>
          <w:szCs w:val="24"/>
        </w:rPr>
      </w:pPr>
    </w:p>
    <w:p w14:paraId="68261FD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Примечание: к лицам, проходящим (проходившим) военную службу (службу), относятся: офицерский состав, прапорщики, мичманы, военнослужащие сверхсрочной службы, военнослужащие-женщины, сержантский и рядовой состав, находящийся на действительной срочной военной службе в Вооруженных Силах СССР, войсках и органах государственной безопасности, внутренних войсках, железнодорожных войсках и других воинских формированиях, а также лица начальствующего и рядового состава органов внутренних дел, Государственной противопожарной службы СССР. </w:t>
      </w:r>
    </w:p>
    <w:p w14:paraId="19A0284A" w14:textId="77777777" w:rsidR="00DD5181" w:rsidRPr="00CB6AEB" w:rsidRDefault="00DD5181" w:rsidP="00103C5D">
      <w:pPr>
        <w:pStyle w:val="ae"/>
        <w:ind w:firstLine="567"/>
        <w:jc w:val="both"/>
        <w:rPr>
          <w:rFonts w:ascii="Times New Roman" w:hAnsi="Times New Roman"/>
          <w:b/>
          <w:bCs/>
          <w:sz w:val="24"/>
          <w:szCs w:val="24"/>
        </w:rPr>
      </w:pPr>
    </w:p>
    <w:p w14:paraId="303666AA"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6.</w:t>
      </w:r>
      <w:r w:rsidRPr="003056C4">
        <w:rPr>
          <w:rFonts w:ascii="Times New Roman" w:hAnsi="Times New Roman"/>
          <w:sz w:val="24"/>
          <w:szCs w:val="24"/>
        </w:rPr>
        <w:t xml:space="preserve"> Категории граждан подразделений особого риска, подвергшихся радиационному воздействию вследствие испытаний ядерного оружия до даты фактического прекращения таких испытаний и учений</w:t>
      </w:r>
    </w:p>
    <w:p w14:paraId="320D620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гражданам из подразделений особого риска, подвергшимся повышенному воздействию ионизирующих излучений вследствие испытаний ядерного оружия до даты фактического прекращения таких испытаний и учений, на которых распространяется действие настоящего Закона, относятся лица из числа военнослужащих и гражданского персонала войсковых частей Вооруженных Сил СССР, военных учреждений, отдельных кораблей, </w:t>
      </w:r>
      <w:r w:rsidRPr="003056C4">
        <w:rPr>
          <w:rFonts w:ascii="Times New Roman" w:hAnsi="Times New Roman"/>
          <w:sz w:val="24"/>
          <w:szCs w:val="24"/>
        </w:rPr>
        <w:lastRenderedPageBreak/>
        <w:t xml:space="preserve">самолетов и вертолетов, опытовых судов Вооруженных Сил СССР, войск и органов Комитета государственной безопасности СССР, внутренних войск, лиц начальствующего и рядового состава органов внутренних дел СССР, которые принимали: </w:t>
      </w:r>
    </w:p>
    <w:p w14:paraId="46773B7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непосредственное участие в испытаниях ядерного оружия в атмосфере, боевых радиоактивных веществ; в учениях с применением такого оружия до даты фактического прекращения таких испытаний и учений при выполнении служебных обязанностей:</w:t>
      </w:r>
    </w:p>
    <w:p w14:paraId="67319E5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в составе частей, служб и подразделений в период проведения испытаний, учений в районе, определенном в установленном порядке;</w:t>
      </w:r>
    </w:p>
    <w:p w14:paraId="75948CC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в период проведения испытаний, учений в составе экипажей самолетов-носителей, самолетов-лабораторий, самолетов (вертолетов) прикрытия, радиационной разведки, аэрофотосъемки, пробоотбора радиоактивных продуктов взрыва, а также в качестве авиаспециалистов по технической эксплуатации, комплексной подготовке, ремонту и дезактивации этих самолетов (вертолетов) на основных и вспомогательных аэродромах базирования;</w:t>
      </w:r>
    </w:p>
    <w:p w14:paraId="5EEA97D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в составе подразделений, проводивших анализ проб радиоактивных продуктов взрывов и медико-биологические исследования с радиоактивно загрязненными биообъектами на территории полигонов, на которых проводились испытания ядерного оружия и боевых радиоактивных веществ; </w:t>
      </w:r>
    </w:p>
    <w:p w14:paraId="68CF3D2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в составе частей, служб и подразделений, работавших на боевых полях после проведения взрывов, включая строительные, монтажные, демонтажные и восстановительные работы, эвакуацию объектов испытаний с боевых полей, их дезактивацию, уничтожение (захоронение) разрушенных объектов, дезактивацию технических средств; </w:t>
      </w:r>
    </w:p>
    <w:p w14:paraId="716A40F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непосредственное участие в подземных испытаниях ядерного оружия в условиях нештатных радиационных ситуаций (согласно перечню, определяемому Правительством Приднестровской Молдавской Республики) и действия других поражающих факторов ядерного оружия в составе: </w:t>
      </w:r>
    </w:p>
    <w:p w14:paraId="144BDD6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государственных комиссий по проведению испытаний; </w:t>
      </w:r>
    </w:p>
    <w:p w14:paraId="3D78F0B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экипажей самолетов (вертолетов) пробоотбора радиоактивных продуктов взрыва, вертолетов, кораблей, судов экстренной эвакуации и других обеспечивающих подразделений;</w:t>
      </w:r>
    </w:p>
    <w:p w14:paraId="63B7567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3) групп съема материалов регистрации;</w:t>
      </w:r>
    </w:p>
    <w:p w14:paraId="0B7D506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4) групп обслуживания аппаратурных комплексов;</w:t>
      </w:r>
    </w:p>
    <w:p w14:paraId="618331B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5) групп радиационных и медико-биологических исследований с радиоактивно загрязненными биообъектами;</w:t>
      </w:r>
    </w:p>
    <w:p w14:paraId="0117750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6) групп отбора радиоактивных проб и их лабораторной обработки;</w:t>
      </w:r>
    </w:p>
    <w:p w14:paraId="7BF159D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7) групп радиационной разведки;</w:t>
      </w:r>
    </w:p>
    <w:p w14:paraId="750FA3A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8) групп живучести;</w:t>
      </w:r>
    </w:p>
    <w:p w14:paraId="7407403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9) групп проведения демонтажа техники и аппаратурных комплексов из радиоактивно загрязненной зоны с последующей дезактивацией;</w:t>
      </w:r>
    </w:p>
    <w:p w14:paraId="5537A7D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10) групп обеспечения режима и охраны командного пункта и приустьевых площадок. </w:t>
      </w:r>
    </w:p>
    <w:p w14:paraId="532EDAE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Выполнение гражданами служебных обязанностей во время взрыва в районе испытаний в составе указанных комиссий, экипажей и групп относится к действиям в подразделениях особого риска; </w:t>
      </w:r>
    </w:p>
    <w:p w14:paraId="47912DD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непосредственное участие в ликвидации радиационных аварий, зарегистрированных в установленном порядке Министерством обороны Российской Федерации, происшедших на ядерных установках надводных и подводных кораблей и других военных объектах, при выполнении служебных обязанностей в составе:</w:t>
      </w:r>
    </w:p>
    <w:p w14:paraId="2799052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экипажей подводных и надводных кораблей с ядерными установками с постоянным или периодическим нахождением в зоне строгого режима с момента возникновения радиационных аварий до их ликвидации;</w:t>
      </w:r>
    </w:p>
    <w:p w14:paraId="34674D6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персонала технических баз и вспомогательных служб флота, принимавшего участие в ликвидации радиационных аварий на ядерных установках подводных кораблей и других военных объектах; </w:t>
      </w:r>
    </w:p>
    <w:p w14:paraId="7A1271D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3) государственных и ведомственных комиссий, назначенных для расследования причин возникновения радиационных аварий и работавших на аварийных объектах;</w:t>
      </w:r>
    </w:p>
    <w:p w14:paraId="30A7239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непосредственное участие в работах по сборке ядерных зарядов при выполнении военнослужащими служебных обязанностей до 31 декабря 1961 года в составе: </w:t>
      </w:r>
    </w:p>
    <w:p w14:paraId="170E59D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1) персонала инженерно-технических служб (сборочные бригады, поверочные лаборатории, службы хранения);</w:t>
      </w:r>
    </w:p>
    <w:p w14:paraId="1C984C3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персонала хранилищ узлов ядерных зарядов;</w:t>
      </w:r>
    </w:p>
    <w:p w14:paraId="19B1AB8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3) специалистов военных представительств, непосредственно осуществляющих контроль за изготовлением компонентов ядерных зарядов и за сборкой этих зарядов;</w:t>
      </w:r>
    </w:p>
    <w:p w14:paraId="500E656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непосредственное участие в подземных испытаниях ядерного оружия, проведения и обеспечения работ по сбору и захоронению радиоактивных веществ. </w:t>
      </w:r>
    </w:p>
    <w:p w14:paraId="5355414A" w14:textId="77777777" w:rsidR="00DD5181" w:rsidRPr="003056C4" w:rsidRDefault="00DD5181" w:rsidP="00103C5D">
      <w:pPr>
        <w:pStyle w:val="ae"/>
        <w:ind w:firstLine="567"/>
        <w:jc w:val="both"/>
        <w:rPr>
          <w:rFonts w:ascii="Times New Roman" w:hAnsi="Times New Roman"/>
          <w:sz w:val="24"/>
          <w:szCs w:val="24"/>
        </w:rPr>
      </w:pPr>
    </w:p>
    <w:p w14:paraId="08B68D0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Примечание: критерии, указанные в подпункте д) настоящей статьи, также распространяются на участников работ, осуществляемых после подземных ядерных взрывов, происшедших в условиях нештатных радиационных ситуаций: </w:t>
      </w:r>
    </w:p>
    <w:p w14:paraId="5E4DE50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в подразделениях научно-исследовательских учреждений Министерства обороны СССР, проводивших работы в районе эпицентра подземного ядерного взрыва; </w:t>
      </w:r>
    </w:p>
    <w:p w14:paraId="6D58AF1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в подразделениях, проводивших радиационную разведку штольни, демонтаж оборудования и его дезактивацию после извлечения из штольни;</w:t>
      </w:r>
    </w:p>
    <w:p w14:paraId="7E42B66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в подразделениях, осуществляющих проходку в полость подземного ядерного взрыва в штольне;</w:t>
      </w:r>
    </w:p>
    <w:p w14:paraId="605BDF7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в подразделениях, проводивших работы по сборке и захоронению радиоактивных веществ, образовавшихся в результате любых видов ядерных взрывов, испытаний боевых радиоактивных веществ, эксплуатации и аварий ядерных энергетических установок средств вооружения.</w:t>
      </w:r>
    </w:p>
    <w:p w14:paraId="3F998B10" w14:textId="77777777" w:rsidR="00DD5181" w:rsidRPr="00CB6AEB" w:rsidRDefault="00DD5181" w:rsidP="00103C5D">
      <w:pPr>
        <w:pStyle w:val="ae"/>
        <w:ind w:firstLine="567"/>
        <w:jc w:val="both"/>
        <w:rPr>
          <w:rFonts w:ascii="Times New Roman" w:hAnsi="Times New Roman"/>
          <w:b/>
          <w:bCs/>
          <w:sz w:val="24"/>
          <w:szCs w:val="24"/>
        </w:rPr>
      </w:pPr>
    </w:p>
    <w:p w14:paraId="0078B7B0"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7.</w:t>
      </w:r>
      <w:r w:rsidRPr="003056C4">
        <w:rPr>
          <w:rFonts w:ascii="Times New Roman" w:hAnsi="Times New Roman"/>
          <w:sz w:val="24"/>
          <w:szCs w:val="24"/>
        </w:rPr>
        <w:t xml:space="preserve"> Категории граждан, подвергшихся радиационному воздействию вследствие ядерных испытаний на Семипалатинском полигоне</w:t>
      </w:r>
    </w:p>
    <w:p w14:paraId="322B8A5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гражданам, подвергшимся воздействию радиации вследствие ядерных испытаний на Семипалатинском полигоне, относятся граждане, получившие суммарную (накопительную) эффективную дозу облучения, превышающую 25 сЗв (бэр) во время проживания в 1949 – 1963 годах на территории СССР в подвергшихся радиационному воздействию вследствие ядерных испытаний на Семипалатинском полигоне населенных пунктах, перечни которых утверждены Правительством Приднестровской Молдавской Республики.</w:t>
      </w:r>
    </w:p>
    <w:p w14:paraId="4B68112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отнесения граждан к категории лиц, подвергшихся радиационному воздействию вследствие ядерных испытаний на Семипалатинском полигоне, определяется уполномоченным Правительством Приднестровской Молдавской Республики исполнительным органом государственной власти.</w:t>
      </w:r>
    </w:p>
    <w:p w14:paraId="72675581" w14:textId="77777777" w:rsidR="00DD5181" w:rsidRPr="00CB6AEB" w:rsidRDefault="00DD5181" w:rsidP="00103C5D">
      <w:pPr>
        <w:pStyle w:val="ae"/>
        <w:ind w:firstLine="567"/>
        <w:jc w:val="both"/>
        <w:rPr>
          <w:rFonts w:ascii="Times New Roman" w:hAnsi="Times New Roman"/>
          <w:b/>
          <w:bCs/>
          <w:sz w:val="24"/>
          <w:szCs w:val="24"/>
        </w:rPr>
      </w:pPr>
    </w:p>
    <w:p w14:paraId="014824E9"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8.</w:t>
      </w:r>
      <w:r w:rsidRPr="003056C4">
        <w:rPr>
          <w:rFonts w:ascii="Times New Roman" w:hAnsi="Times New Roman"/>
          <w:sz w:val="24"/>
          <w:szCs w:val="24"/>
        </w:rPr>
        <w:t xml:space="preserve"> Категории граждан, подвергшихся воздействию радиации вследствие аварии в 1957 году на производственном объединении «Маяк» и сбросов радиоактивных отходов в реку Теча в 1949 году</w:t>
      </w:r>
    </w:p>
    <w:p w14:paraId="47BCB99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К гражданам, подвергшимся воздействию радиации вследствие аварии в 1957 году на производственном объединении «Маяк» и при проведении защитных мероприятий вследствие сбросов радиоактивных отходов в реку Теча в 1949 году, относятся:</w:t>
      </w:r>
    </w:p>
    <w:p w14:paraId="2E29940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граждане (в том числе временно направленные или командированные),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1957 – 1958 годах непосредственное участие в работах по ликвидации аварии в 1957 году на производственном объединении «Маяк», а также граждане,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занятых на работах по проведению защитных мероприятий и реабилитации радиоактивно загрязненных территорий вдоль реки Теча в 1949 – 1956 годах;</w:t>
      </w:r>
    </w:p>
    <w:p w14:paraId="0C1FB2B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граждане (в том числе временно направленные или командированные),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1959 – 1961 годах непосредственное участие в работах по ликвидации последствий аварии в 1957 году на производственном объединении «Маяк», а также граждане, включая военнослужащих и </w:t>
      </w:r>
      <w:r w:rsidRPr="003056C4">
        <w:rPr>
          <w:rFonts w:ascii="Times New Roman" w:hAnsi="Times New Roman"/>
          <w:sz w:val="24"/>
          <w:szCs w:val="24"/>
        </w:rPr>
        <w:lastRenderedPageBreak/>
        <w:t>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занятых на работах по проведению защитных мероприятий и реабилитации радиоактивно загрязненных территорий вдоль реки Теча в 1957 – 1962 годах;</w:t>
      </w:r>
    </w:p>
    <w:p w14:paraId="37190EB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граждане, эвакуированные (переселенные), а также добровольно выехавшие из населенных пунктов (в том числе эвакуированные (переселенные) в пределах населенных пунктов, где эвакуация (переселение) производилась частично), подвергшиеся радиоактивному загрязнению вследствие аварии в 1957 году на производственном объединении «Маяк» и сбросов радиоактивных отходов в реку Теча, включая детей, в том числе детей, которые в момент эвакуации (переселения) находились в состоянии внутриутробного развития, а также военнослужащие, вольнонаемный состав войсковых частей и спецконтингент, эвакуированные в 1957 году из зоны радиоактивного загрязнения. </w:t>
      </w:r>
    </w:p>
    <w:p w14:paraId="57559D2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добровольно выехавшим гражданам относятся граждане, выехавшие с 29 сентября 1957 года по 31 декабря 1960 года включительно из населенных пунктов, подвергшихся радиоактивному загрязнению вследствие аварии в 1957 году на производственном объединении «Маяк», а также выехавшие с 1949 года по 1962 год включительно из населенных пунктов (в том числе переселившиеся в пределах населенных пунктов, где переселение производилось частично), подвергшихся радиоактивному загрязнению вследствие сбросов радиоактивных отходов в реку Теча;</w:t>
      </w:r>
    </w:p>
    <w:p w14:paraId="0A7BB16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граждане, проживавшие, добровольно выехавшие на новое место жительства из населенных пунктов,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где средняя годовая эффективная доза облучения составляет в настоящее время свыше 1 мЗв (0,1 бэр) (дополнительно над уровнем естественного фона для данной местности); </w:t>
      </w:r>
    </w:p>
    <w:p w14:paraId="4650642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граждане, проживавшие в 1949 – 1956 годах в населенных пунктах, подвергшихся радиоактивному загрязнению вследствие сбросов радиоактивных отходов в реку Теча, и получившие накопительную эффективную дозу облучения свыше 35 сЗв(бэр); </w:t>
      </w:r>
    </w:p>
    <w:p w14:paraId="151FE3F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е) граждане, проживавшие в 1949 – 1956 годах в населенных пунктах, подвергшихся радиоактивному загрязнению вследствие сбросов радиоактивных отходов в реку Теча, и получившие накопленную эффективную дозу облучения свыше 7 сЗв(бэр), но не более 35 сЗв(бэр).</w:t>
      </w:r>
    </w:p>
    <w:p w14:paraId="36B714A5" w14:textId="77777777" w:rsidR="00211D60" w:rsidRPr="00CB6AEB" w:rsidRDefault="00211D60" w:rsidP="00103C5D">
      <w:pPr>
        <w:pStyle w:val="ae"/>
        <w:ind w:firstLine="567"/>
        <w:jc w:val="both"/>
        <w:rPr>
          <w:rFonts w:ascii="Times New Roman" w:hAnsi="Times New Roman"/>
          <w:b/>
          <w:bCs/>
          <w:sz w:val="24"/>
          <w:szCs w:val="24"/>
        </w:rPr>
      </w:pPr>
    </w:p>
    <w:p w14:paraId="42D2EE97" w14:textId="77777777" w:rsidR="00DD5181" w:rsidRPr="00CB6AEB" w:rsidRDefault="00DD5181" w:rsidP="00103C5D">
      <w:pPr>
        <w:pStyle w:val="ae"/>
        <w:ind w:firstLine="567"/>
        <w:jc w:val="both"/>
        <w:rPr>
          <w:rFonts w:ascii="Times New Roman" w:hAnsi="Times New Roman"/>
          <w:b/>
          <w:bCs/>
          <w:sz w:val="24"/>
          <w:szCs w:val="24"/>
        </w:rPr>
      </w:pPr>
      <w:r w:rsidRPr="00CB6AEB">
        <w:rPr>
          <w:rFonts w:ascii="Times New Roman" w:hAnsi="Times New Roman"/>
          <w:b/>
          <w:bCs/>
          <w:sz w:val="24"/>
          <w:szCs w:val="24"/>
        </w:rPr>
        <w:t>ГЛАВА 3. ВОЗМЕЩЕНИЕ ВРЕДА И МЕРЫ СОЦИАЛЬНОЙ ПОДДЕРЖКИ</w:t>
      </w:r>
    </w:p>
    <w:p w14:paraId="3117E23C"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9.</w:t>
      </w:r>
      <w:r w:rsidRPr="003056C4">
        <w:rPr>
          <w:rFonts w:ascii="Times New Roman" w:hAnsi="Times New Roman"/>
          <w:sz w:val="24"/>
          <w:szCs w:val="24"/>
        </w:rPr>
        <w:t xml:space="preserve"> Организация медицинского обслуживания и радиационной защиты лиц, пострадавших вследствие аварии на Чернобыльской АЭС, испытаний ядерного оружия, радиационных аварий на объектах гражданского и военного назначения</w:t>
      </w:r>
    </w:p>
    <w:p w14:paraId="7C4EE74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указанным в статьях 5 – 8 настоящего Закона, предоставляется медицинская помощь в рамках Программы государственных гарантий оказания гражданам Приднестровской Молдавской Республики бесплатной медицинской помощи. Лица, пострадавшие вследствие радиационных катастроф, подлежат обязательному медицинскому наблюдению (диспансеризации) в течение всей жизни.</w:t>
      </w:r>
    </w:p>
    <w:p w14:paraId="7A0C1DB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Организация медицинского и лекарственного обслуживания граждан, пострадавших вследствие радиационных катастроф, осуществляется в рамках Программы государственных гарантий оказания гражданам Приднестровской Молдавской Республики бесплатной медицинской помощи.</w:t>
      </w:r>
    </w:p>
    <w:p w14:paraId="3DDD87F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оказания медицинской и лекарственной помощи и ее объем, а также контроль за ее качеством определяются законодательными актами Приднестровской Молдавской Республики.</w:t>
      </w:r>
    </w:p>
    <w:p w14:paraId="76B50FE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настоящего Закона под причинной связью развившихся заболеваний, наступившей инвалидности и смерти лиц, подвергшихся воздействию радиации вследствие катастрофы на Чернобыльской АЭС, испытаний ядерного оружия, радиационных аварий на объектах гражданского и военного назначения, понимается связь между наступлением вредных последствий для здоровья указанных лиц и воздействием на них радиационных факторов.</w:t>
      </w:r>
    </w:p>
    <w:p w14:paraId="1B2EF0B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Установление причинной связи развившихся заболеваний, наступившей инвалидности и смерти вследствие катастрофы на Чернобыльской АЭС, испытаний ядерного оружия, </w:t>
      </w:r>
      <w:r w:rsidRPr="003056C4">
        <w:rPr>
          <w:rFonts w:ascii="Times New Roman" w:hAnsi="Times New Roman"/>
          <w:sz w:val="24"/>
          <w:szCs w:val="24"/>
        </w:rPr>
        <w:lastRenderedPageBreak/>
        <w:t xml:space="preserve">радиационных аварий на объектах гражданского и военного назначения, осуществляется межведомственным экспертным советом и военно-врачебной комиссией. </w:t>
      </w:r>
    </w:p>
    <w:p w14:paraId="72D5B5D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ставшим инвалидами в результате Чернобыльской катастрофы и иных радиационных или техногенных катастроф, а также перенесшим лучевую болезнь любой степени и вследствие этого ставшим инвалидами, инвалидность устанавливается сроком на 5 (пять) лет при этом лицам, достигшим возраста выхода на пенсию по возрасту (старости), инвалидность устанавливается бессрочно.</w:t>
      </w:r>
    </w:p>
    <w:p w14:paraId="0BAE8BC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Положение о межведомственном экспертном совете по установлению причинной связи заболеваний, наступившей инвалидности и смерти, регламент его деятельности утверждаются уполномоченным Правительством Приднестровской Молдавской Республики исполнительным органом государственной власти.</w:t>
      </w:r>
    </w:p>
    <w:p w14:paraId="4235C0B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заболеваний, возникновение или обострение которых обусловлено воздействием радиации, определяется Правительством Приднестровской Молдавской Республики.</w:t>
      </w:r>
    </w:p>
    <w:p w14:paraId="232E06E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Заключение межведомственного экспертного совета и военно-врачебной комиссии является основанием для решения об установлении степени утраты трудоспособности, инвалидности и размеров возмещения вреда, причиненного здоровью граждан, в порядке, установленном Правительством Приднестровской Молдавской Республики.</w:t>
      </w:r>
    </w:p>
    <w:p w14:paraId="37CB2255" w14:textId="77777777" w:rsidR="00DD5181" w:rsidRPr="003056C4" w:rsidRDefault="00DD5181" w:rsidP="00103C5D">
      <w:pPr>
        <w:pStyle w:val="ae"/>
        <w:ind w:firstLine="567"/>
        <w:jc w:val="both"/>
        <w:rPr>
          <w:rFonts w:ascii="Times New Roman" w:hAnsi="Times New Roman"/>
          <w:sz w:val="24"/>
          <w:szCs w:val="24"/>
        </w:rPr>
      </w:pPr>
    </w:p>
    <w:p w14:paraId="06F0F7FD"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10.</w:t>
      </w:r>
      <w:r w:rsidRPr="003056C4">
        <w:rPr>
          <w:rFonts w:ascii="Times New Roman" w:hAnsi="Times New Roman"/>
          <w:sz w:val="24"/>
          <w:szCs w:val="24"/>
        </w:rPr>
        <w:t xml:space="preserve"> Возмещение вреда и меры социальной поддержки граждан, ставших инвалидами, получивших или перенесших лучевую болезнь, другие заболевания вследствие катастрофы на Чернобыльской АЭС 1986 года, испытаний ядерного оружия до даты фактического прекращения таких испытаний и учений, аварии на производственном объединении «Маяк» 1957 года и сбросов радиоактивных отходов в реку Теча 1949 года</w:t>
      </w:r>
    </w:p>
    <w:p w14:paraId="656667F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Граждане, ставшие инвалидами, получившие или перенесшие лучевую болезнь, другие заболевания, связанные с радиационным облучением, вследствие катастрофы на Чернобыльской АЭС, испытаний ядерного оружия до даты фактического прекращения таких испытаний и учений, аварии на производственном объединении «Маяк» и сбросов радиоактивных отходов в реку Теча имеют право на:</w:t>
      </w:r>
    </w:p>
    <w:p w14:paraId="24AF84B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7C8412D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ежегодное внеочередное бесплатное обеспечение путевками в санатории, профилактории, дома отдыха, профилактические отделения и отделения реабилитации учреждений здравоохранения (при наличии медицинских показаний).</w:t>
      </w:r>
    </w:p>
    <w:p w14:paraId="71D477B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 предоставлении льготы в соответствии с частью </w:t>
      </w:r>
      <w:r w:rsidR="0083539E" w:rsidRPr="003056C4">
        <w:rPr>
          <w:rFonts w:ascii="Times New Roman" w:hAnsi="Times New Roman"/>
          <w:sz w:val="24"/>
          <w:szCs w:val="24"/>
        </w:rPr>
        <w:t>первой настоящего</w:t>
      </w:r>
      <w:r w:rsidRPr="003056C4">
        <w:rPr>
          <w:rFonts w:ascii="Times New Roman" w:hAnsi="Times New Roman"/>
          <w:sz w:val="24"/>
          <w:szCs w:val="24"/>
        </w:rPr>
        <w:t xml:space="preserve"> подпункта инвалид I группы, нуждающийся в </w:t>
      </w:r>
      <w:r w:rsidR="0083539E" w:rsidRPr="003056C4">
        <w:rPr>
          <w:rFonts w:ascii="Times New Roman" w:hAnsi="Times New Roman"/>
          <w:sz w:val="24"/>
          <w:szCs w:val="24"/>
        </w:rPr>
        <w:t>постоянном уходе</w:t>
      </w:r>
      <w:r w:rsidRPr="003056C4">
        <w:rPr>
          <w:rFonts w:ascii="Times New Roman" w:hAnsi="Times New Roman"/>
          <w:sz w:val="24"/>
          <w:szCs w:val="24"/>
        </w:rPr>
        <w:t>, имеет право на получение второй путевки на санаторно-курортное лечение для сопровождающего лица. Порядок обеспечения путевкой лица, сопровождающего инвалида I группы при осуществлении его лечения в санаторно-курортном учреждении, утверждается уполномоченным Правительством Приднестровской Молдавской Республики исполнительным органом государственной власти;</w:t>
      </w:r>
    </w:p>
    <w:p w14:paraId="7F01494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6F64D94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использование ежегодного очередного оплачиваемого отпуска в удобное для них время, а также получение дополнительного оплачиваемого отпуска продолжительностью 14 (четырнадцать) календарных дней; (подпункт г) части первой пункта 1 статьи 10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0AF019F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 бесплатное изготовление и ремонт зубных протезов в государственных поликлиниках по месту жительства (за исключением протезов из драгоценных металлов, фарфора и металлокерамики);</w:t>
      </w:r>
    </w:p>
    <w:p w14:paraId="3821C45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е) внеочередное обеспечение жилой площадью нуждающихся в соответствии с действующим законодательством Приднестровской Молдавской Республики;</w:t>
      </w:r>
    </w:p>
    <w:p w14:paraId="0277329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ж) внеочередное получение земельных участков для индивидуального строительства, а также отведение земельных участков для ведения садоводства и огородничества в соответствии с действующим законодательством Приднестровской Молдавской Республики; </w:t>
      </w:r>
    </w:p>
    <w:p w14:paraId="31DCF95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оплату в размере 50 процентов платы за жилое помещение инвалиду, а также супруге (супругу) и их несовершеннолетним детям, находящимся на их иждивении, в пределах социальных норм, предусмотренных действующим жилищным законодательством Приднестровской Молдавской Республики. Льгота предоставляется лицам, проживающим в домах всех форм собственности; </w:t>
      </w:r>
    </w:p>
    <w:p w14:paraId="0557403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оплату в размере 50 процентов инвалиду, а также супруге (супругу) и их несовершеннолетним детям, находящимся на их иждивении,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7F46C61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592A008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л) получение, без права продажи, легкового малолитражного автомобиля с ручным управлением за 25 процентов его стоимости на момент продажи при наличии медицинских показаний на получение автотранспорта, а также медицинских показаний, подтверждающих способность самостоятельно управлять им. При наличии противопоказаний к вождению автомобиля инвалиду предоставляется право передавать управление другому лицу, проживающему с данным инвалидом в одном населенном пункте. Льгота, предусмотренная настоящим подпунктом, предоставляется один раз.</w:t>
      </w:r>
    </w:p>
    <w:p w14:paraId="3B62057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смерти инвалида выданный ему автомобиль остается в собственности семьи умершего. Денежные средства за счет республиканского бюджета выделяются в пределах сумм, предусмотренных законом Приднестровской Молдавской Республики о республиканском бюджете на соответствующий год; (подпункт л) части первой пункта 1 статьи 10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3A79883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м) бесплатное получение, при наличии медицинских показаний, инвалидного кресла-коляски сроком: дорожной – на 4 (четыре) года, комнатной – на 5 (пять) лет без права продажи и передачи другим лицам. В случае смерти инвалида или ненадобности инвалидное кресло-коляска подлежит сдаче органу социальной защиты по месту жительства;</w:t>
      </w:r>
    </w:p>
    <w:p w14:paraId="636A9C5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 внеочередной прием в стационарные учреждения социальной защиты, а также внеочередной прием на обслуживание службами социальной помощи на дому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0BFC759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6F3826B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5831A31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 бесплатное пользование всеми видами городского, пригородного, междугородного транспорта (кроме такси) в пределах территории республики;</w:t>
      </w:r>
    </w:p>
    <w:p w14:paraId="034B02E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р) льготное налогообложение согласно действующему законодательству Приднестровской Молдавской Республики;</w:t>
      </w:r>
    </w:p>
    <w:p w14:paraId="6FBA0A7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w:t>
      </w:r>
      <w:r w:rsidRPr="003056C4">
        <w:rPr>
          <w:rFonts w:ascii="Times New Roman" w:hAnsi="Times New Roman"/>
          <w:sz w:val="24"/>
          <w:szCs w:val="24"/>
        </w:rPr>
        <w:lastRenderedPageBreak/>
        <w:t>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4F304ED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т)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0B4CCC1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у) передачу бесплатно в частную собственность занимаемых ими и их семьями жилых помещений государственного, муниципального и частного жилищного фонда независимо от того, является указанное лицо съемщиком или членом семьи съемщика. Указанная льгота может быть использована один раз;</w:t>
      </w:r>
    </w:p>
    <w:p w14:paraId="1C3E8D9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ф) первоочередное обслуживание в лечебно-профилактических учреждениях и фармацевтических организациях;</w:t>
      </w:r>
    </w:p>
    <w:p w14:paraId="26CA774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х) первоочередное обслуживание в поликлиниках, к которым они были прикреплены до выхода на пенсию; </w:t>
      </w:r>
    </w:p>
    <w:p w14:paraId="404FAD9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ц) предоставление женщинам отпуска по беременности и родам продолжительностью 180 (сто восемьдесят) календарных дней. Оплата отпуска по беременности и родам производится в размере полного заработка независимо от стажа и места работы;</w:t>
      </w:r>
    </w:p>
    <w:p w14:paraId="4BC2A9C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ч) ежемесячную денежную выплату возмещения вреда, причиненного здоровью в связи с радиационным воздействием, производимую в </w:t>
      </w:r>
      <w:r w:rsidR="0083539E" w:rsidRPr="003056C4">
        <w:rPr>
          <w:rFonts w:ascii="Times New Roman" w:hAnsi="Times New Roman"/>
          <w:sz w:val="24"/>
          <w:szCs w:val="24"/>
        </w:rPr>
        <w:t>следующих размерах</w:t>
      </w:r>
      <w:r w:rsidRPr="003056C4">
        <w:rPr>
          <w:rFonts w:ascii="Times New Roman" w:hAnsi="Times New Roman"/>
          <w:sz w:val="24"/>
          <w:szCs w:val="24"/>
        </w:rPr>
        <w:t xml:space="preserve">: </w:t>
      </w:r>
    </w:p>
    <w:p w14:paraId="05F74AA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инвалидам I группы – 511,28 РУ МЗП;</w:t>
      </w:r>
    </w:p>
    <w:p w14:paraId="7AF78D9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II группы – 255,64 РУ МЗП;</w:t>
      </w:r>
    </w:p>
    <w:p w14:paraId="0600623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инвалидам III группы – 97,74 РУ МЗП.</w:t>
      </w:r>
    </w:p>
    <w:p w14:paraId="57C4382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перечисленным в подпункте ч) пункта 1 статьи 10, в подпункте  ф) пункта 1 статьи 11, в подпункте р) пункта 2 статьи 11, в подпункте х) части первой пункта 3 статьи 11, в подпункте х) части первой пункта 1 статьи 12, в подпункте у) пункта 2 статьи 12, в подпункте  л) пункта 1 статьи 13, в подпункте о) пункта 2 статьи 13, в подпункте л) пункта 3 статьи 13, в подпункте л) статьи 14, в подпункте у) статьи 15 настоящего Закона и получавшим до вступления в силу настоящего Закона ежемесячную денежную выплату возмещения вреда, причиненного здоровью в связи с радиационным воздействием, выплачивается ранее установленная ежемесячная сумма, определенная в соответствии с Правилами  возмещения работодателями вреда, причиненного работникам увечья, профессионального заболевания либо иного повреждения здоровья, связанных с исполнением ими трудовых обязанностей, утвержденных уполномоченным Правительством Приднестровской Молдавской Республики исполнительным органом государственной власти, либо на основании их письменного заявления – ежемесячная денежная выплата в размерах, предусмотренных подпунктом ч) пункта 1 статьи 10 настоящего Закона.</w:t>
      </w:r>
    </w:p>
    <w:p w14:paraId="1DAA68F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Индексация ранее установленных ежемесячных </w:t>
      </w:r>
      <w:r w:rsidR="0083539E" w:rsidRPr="003056C4">
        <w:rPr>
          <w:rFonts w:ascii="Times New Roman" w:hAnsi="Times New Roman"/>
          <w:sz w:val="24"/>
          <w:szCs w:val="24"/>
        </w:rPr>
        <w:t>сумм производится</w:t>
      </w:r>
      <w:r w:rsidRPr="003056C4">
        <w:rPr>
          <w:rFonts w:ascii="Times New Roman" w:hAnsi="Times New Roman"/>
          <w:sz w:val="24"/>
          <w:szCs w:val="24"/>
        </w:rPr>
        <w:t xml:space="preserve"> пропорционально увеличению установленного законодательством Приднестровской Молдавской Республики расчетного уровня минимальной заработной платы.</w:t>
      </w:r>
    </w:p>
    <w:p w14:paraId="2D8A765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ставшим на учет в управления социальной защиты исполнительных органов государственной власти городов (районов) после принятия настоящего Закона все компенсационные выплаты будут назначаться в соответствии с настоящим Законом.</w:t>
      </w:r>
    </w:p>
    <w:p w14:paraId="33E9FB6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смерти граждан, ставших инвалидами вследствие катастрофы на Чернобыльской АЭС, ядерных испытаний до даты фактического прекращения таких испытаний и учений, аварии на производственном объединении «Маяк» и сбросов радиоактивных отходов в реку Теча, в отношении которых установлена причинная связь смерти с заболеванием, право на ежемесячное возмещение вреда по случаю потери кормильца имеют нетрудоспособные граждане, состоявшие на иждивении умершего или имевшие ко дню его смерти право на получение от него содержания:</w:t>
      </w:r>
    </w:p>
    <w:p w14:paraId="325EB9E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дети погибшего (умершего) кормильца, не достигшие возраста 18 (восемнадцати) лет, а если они обучаются по очной форме в образовательных учреждениях всех типов и видов независимо от их организационно-правовых форм, за исключением образовательных учреждений дополнительного образования, то до окончания ими такого обучения, но не позднее чем до достижения ими возраста 23 (двадцати трех) лет;</w:t>
      </w:r>
    </w:p>
    <w:p w14:paraId="770E5C5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ребенок умершего, родившийся после его смерти;</w:t>
      </w:r>
    </w:p>
    <w:p w14:paraId="7CFA0AE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родители, супруга (супруг) или другой член семьи, если он не работает и занят уходом за детьми, братьями, сестрами или внуками умершего, не достигшими возраста 14 (четырнадцати) лет, ребенком-инвалидом в возрасте до 18 (восемнадцати) лет.</w:t>
      </w:r>
    </w:p>
    <w:p w14:paraId="1F81969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Иждивенство детей предполагается и не требует доказательств.</w:t>
      </w:r>
    </w:p>
    <w:p w14:paraId="497AE1C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Для целей настоящего Закона под нетрудоспособными гражданами понимаются: </w:t>
      </w:r>
    </w:p>
    <w:p w14:paraId="0A33FDE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дети, не достигшие возраста 18 (восемнадцати) лет, или граждане старше этого возраста, если они стали инвалидами до достижения возраста 18 (восемнадцати) лет;</w:t>
      </w:r>
    </w:p>
    <w:p w14:paraId="07A0A81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мужчины, достигшие возраста 60 (шестидесяти) лет, женщины – 55 (пятидесяти пяти) лет либо граждане, признанные в установленном порядке инвалидами.</w:t>
      </w:r>
    </w:p>
    <w:p w14:paraId="395D490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Время наступления нетрудоспособности члена семьи (до или после смерти кормильца) не влияет на его право на возмещение вреда.</w:t>
      </w:r>
    </w:p>
    <w:p w14:paraId="4AC7871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Размер ежемесячного возмещения вреда, приходящийся на всех иждивенцев, определяется как разность между размером ежемесячной компенсации, выплачиваемой в соответствии с настоящим Законом, и частью, приходившейся на самого кормильца. Для определения размера компенсации, приходящейся на всех указанных иждивенцев, делится на их число.</w:t>
      </w:r>
    </w:p>
    <w:p w14:paraId="6396F06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3. Порядок назначения и выплаты ежемесячного возмещения вреда по случаю потери кормильца определяется уполномоченным Правительством Приднестровской Молдавской Республики исполнительным органом государственной власти.</w:t>
      </w:r>
    </w:p>
    <w:p w14:paraId="3092425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4. Меры социальной поддержки, предусмотренные подпунктами е)-и), т) пункта 1 статьи 10 настоящего Закона, распространяются на членов семьи (супругу, супруга и их несовершеннолетних детей, находящихся на их иждивении), погибших в результате катастрофы на Чернобыльской АЭС 1986 года, испытаний ядерного оружия до даты фактического прекращения таких испытаний и учений, аварии на производственном объединении «Маяк» 1957 года и сбросов радиоактивных отходов в реку Теча 1949 года, умерших вследствие лучевой болезни, и умерших инвалидов.</w:t>
      </w:r>
    </w:p>
    <w:p w14:paraId="7608CF8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5. Членам семей граждан, умерших вследствие лучевой болезни, и умерших инвалидов либо лицам, взявшим на себя организацию похорон, выплачивается дополнительное пособие на погребение в размере 150,38 РУ МЗП.</w:t>
      </w:r>
    </w:p>
    <w:p w14:paraId="4B0EAE3C" w14:textId="77777777" w:rsidR="00DD5181" w:rsidRPr="003056C4" w:rsidRDefault="00DD5181" w:rsidP="00103C5D">
      <w:pPr>
        <w:pStyle w:val="ae"/>
        <w:ind w:firstLine="567"/>
        <w:jc w:val="both"/>
        <w:rPr>
          <w:rFonts w:ascii="Times New Roman" w:hAnsi="Times New Roman"/>
          <w:sz w:val="24"/>
          <w:szCs w:val="24"/>
        </w:rPr>
      </w:pPr>
    </w:p>
    <w:p w14:paraId="0D3F0A31"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11.</w:t>
      </w:r>
      <w:r w:rsidRPr="003056C4">
        <w:rPr>
          <w:rFonts w:ascii="Times New Roman" w:hAnsi="Times New Roman"/>
          <w:sz w:val="24"/>
          <w:szCs w:val="24"/>
        </w:rPr>
        <w:t xml:space="preserve"> Возмещение вреда и меры социальной поддержки непосредственных участников ликвидации аварии на Чернобыльской АЭС в 1986 – 1987 годах, участников испытаний ядерного оружия до даты фактического прекращения таких испытаний и учений, ликвидации последствий аварий на производственном объединении «Маяк» в 1957 – 1958 годах, проведения защитных мероприятий и реабилитации радиоактивных территорий вдоль реки Теча в 1949 – 1956 годах</w:t>
      </w:r>
    </w:p>
    <w:p w14:paraId="4676BDD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Граждане, указанные в подпунктах в)-ж), к) статьи 5 настоящего Закона, имеют право на возмещение вреда и меры социальной поддержки: </w:t>
      </w:r>
    </w:p>
    <w:p w14:paraId="545D91E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24B26E7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6C4452C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использование ежегодного очередного оплачиваемого отпуска в удобное для них время, а также получение дополнительного оплачиваемого отпуска продолжительностью 14 (четырнадцать) календарных дней; (подпункт в) части первой пункта 1 статьи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1429433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бесплатное изготовление и ремонт зубных протезов в государственных поликлиниках по месту жительства (за исключением протезов из драгоценных металлов, фарфора и металлокерамики);</w:t>
      </w:r>
    </w:p>
    <w:p w14:paraId="0E04461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первоочередное обеспечение жилой площадью нуждающихся в соответствии с действующим законодательством Приднестровской Молдавской Республики; </w:t>
      </w:r>
    </w:p>
    <w:p w14:paraId="5500865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е) внеочередное получение земельных участков для индивидуального строительства;</w:t>
      </w:r>
    </w:p>
    <w:p w14:paraId="102D953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оплату в размере 50 процентов платы за жилое помещение супруге (супругу) и их несовершеннолетним детям, находящимся на их иждивении, в пределах социальных норм, </w:t>
      </w:r>
      <w:r w:rsidRPr="003056C4">
        <w:rPr>
          <w:rFonts w:ascii="Times New Roman" w:hAnsi="Times New Roman"/>
          <w:sz w:val="24"/>
          <w:szCs w:val="24"/>
        </w:rPr>
        <w:lastRenderedPageBreak/>
        <w:t xml:space="preserve">предусмотренных действующим законодательством Приднестровской Молдавской Республики. Льгота предоставляется лицам, проживающим в домах всех форм собственности; </w:t>
      </w:r>
    </w:p>
    <w:p w14:paraId="3FC3076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оплату в размере 50 процентов супруге (супругу) и их несовершеннолетним детям, находящимся на их иждивении,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37FF9D6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6446985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внеочередной прием в стационарные учреждения социальной защиты, а также внеочередной прием на обслуживание службами социальной помощи на дому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034E26B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68309C7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2BEF547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 бесплатное пользование всеми видами городского, пригородного, междугородного транспорта (кроме такси) в пределах территории республики; </w:t>
      </w:r>
    </w:p>
    <w:p w14:paraId="1788B59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 льготное налогообложение согласно действующему законодательству Приднестровской Молдавской Республики;</w:t>
      </w:r>
    </w:p>
    <w:p w14:paraId="72AB69E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350B7D8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14DC0C4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р) передачу бесплатно в частную собственность занимаемых ими и их семьями жилых помещений государственного, муниципального и частного жилищного фонда независимо от того, является указанное лицо съемщиком или членом семьи съемщика. Указанная льгота может быть использована один раз;</w:t>
      </w:r>
    </w:p>
    <w:p w14:paraId="58CEA30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с) первоочередное обслуживание в лечебно-профилактических учреждениях и фармацевтических организациях;</w:t>
      </w:r>
    </w:p>
    <w:p w14:paraId="0A52259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т) первоочередное обслуживание в поликлиниках, к которым они были прикреплены до выхода на пенсию;</w:t>
      </w:r>
    </w:p>
    <w:p w14:paraId="0C78824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у) первоочередное ежегодное обеспечение путевками в санатории, профилактории, дома отдыха, профилактические отделения и отделения реабилитации учреждений здравоохранения (при наличии медицинских показаний);</w:t>
      </w:r>
    </w:p>
    <w:p w14:paraId="062A734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ф)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определения группы инвалидности), связанных с выполнением работ по ликвидации последствий аварии на Чернобыльской АЭС, в размере 26,32 РУ МЗП.</w:t>
      </w:r>
    </w:p>
    <w:p w14:paraId="2596097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Меры социальной поддержки, предусмотренные подпунктами д)-з), о)-р) настоящего пункта, распространяются на семьи умерших граждан, указанных в пункте 1 настоящей статьи. </w:t>
      </w:r>
    </w:p>
    <w:p w14:paraId="07F618C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Граждане, указанные в подпунктах а)-г) статьи 6 настоящего Закона, имеют право на возмещение вреда и меры социальной поддержки:</w:t>
      </w:r>
    </w:p>
    <w:p w14:paraId="0721A8D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3157276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бесплатное изготовление и ремонт зубных протезов в государственных поликлиниках по месту жительства (за исключением протезов из драгоценных металлов, фарфора и металлокерамики);</w:t>
      </w:r>
    </w:p>
    <w:p w14:paraId="7790934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использование ежегодного очередного оплачиваемого отпуска в удобное для них время, а также получение дополнительного оплачиваемого отпуска продолжительностью 14 (четырнадцать) календарных дней; (подпункт в) части первой пункта 2 статьи 11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00700A3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первоочередное обеспечение жилой площадью нуждающихся в соответствии с действующим законодательством Приднестровской Молдавской Республики;</w:t>
      </w:r>
    </w:p>
    <w:p w14:paraId="654431E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передачу бесплатно в частную собственность занимаемых ими и их семьями жилых помещений государственного, муниципального и частного жилищного фонда независимо от того, являлось указанное лицо съемщиком или членом семьи съемщика. Указанная льгота может быть использована один раз; </w:t>
      </w:r>
    </w:p>
    <w:p w14:paraId="043B299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внеочередное получение земельных участков для индивидуального строительства; </w:t>
      </w:r>
    </w:p>
    <w:p w14:paraId="6CB6328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оплату в размере 50 процентов платы за жилое помещение супруге (супругу) и их несовершеннолетним детям, находящимся на их иждивении, в пределах социальных норм, предусмотренных действующим жилищным законодательством Приднестровской Молдавской Республики. Льгота предоставляется лицам, проживающим в домах всех форм собственности; </w:t>
      </w:r>
    </w:p>
    <w:p w14:paraId="24BE691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оплату в размере 50 процентов супруге (супругу) и их несовершеннолетним детям, находящимся на их иждивении,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37D2B32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 </w:t>
      </w:r>
    </w:p>
    <w:p w14:paraId="292EEB0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07FB56E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5042340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л)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16D22B3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м)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17D175F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 внеочередное обслуживание в лечебно-профилактических учреждениях и фармацевтических организациях;</w:t>
      </w:r>
    </w:p>
    <w:p w14:paraId="59A73E0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 обслуживание в поликлиниках, к которым они были прикреплены до выхода на пенсию; </w:t>
      </w:r>
    </w:p>
    <w:p w14:paraId="000450D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п) первоочередное ежегодное обеспечение путевками в санатории, профилактории, дома отдыха, профилактические отделения и отделения реабилитации учреждений здравоохранения (при наличии медицинских показаний); </w:t>
      </w:r>
    </w:p>
    <w:p w14:paraId="409E12F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определения группы инвалидности), связанных с ионизирующим облучением в результате непосредственного участия в испытаниях ядерного оружия до даты фактического прекращения таких испытаний и учений, в размере 26,32 РУ МЗП.</w:t>
      </w:r>
    </w:p>
    <w:p w14:paraId="0B4A2C7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Меры социальной поддержки, предусмотренные подпунктами г)-з), л), м) настоящего пункта, распространяются на семьи умерших граждан, указанных в пункте 2 настоящей статьи. </w:t>
      </w:r>
    </w:p>
    <w:p w14:paraId="3798319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Граждане, указанные в подпункте а) статьи 8 настоящего Закона, имеют право на возмещение вреда и меры социальной поддержки: </w:t>
      </w:r>
    </w:p>
    <w:p w14:paraId="64B414D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6B90A73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использование ежегодного очередного оплачиваемого отпуска в удобное для них время, а также получение дополнительного оплачиваемого отпуска продолжительностью 14 (четырнадцать) календарных дней; (подпункт б) части первой пункта 3 статьи 11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276CCA4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бесплатное изготовление и ремонт зубных протезов в государственных поликлиниках по месту жительства (за исключением протезов из драгоценных металлов, фарфора и металлокерамики);</w:t>
      </w:r>
    </w:p>
    <w:p w14:paraId="13987D5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первоочередное обеспечение жилой площадью нуждающихся в соответствии с действующим законодательством Приднестровской Молдавской Республики; </w:t>
      </w:r>
    </w:p>
    <w:p w14:paraId="5C0CC53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 внеочередное получение земельных участков для индивидуального жилищного строительства;</w:t>
      </w:r>
    </w:p>
    <w:p w14:paraId="70F60C8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оплату в размере 50 процентов платы за жилое помещение супруге (супругу) и их несовершеннолетним детям, находящимся на их иждивении, в пределах социальных норм, предусмотренных действующим законодательством Приднестровской Молдавской Республики. Льгота предоставляется лицам, проживающим в домах всех форм собственности; </w:t>
      </w:r>
    </w:p>
    <w:p w14:paraId="2A4B1FB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ж) оплату в размере 50 процентов супруге (супругу) и их несовершеннолетним детям, находящимся на их иждивении,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1F0D4BD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5C2310B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внеочередной прием в стационарные учреждения социальной защиты, а также внеочередной прием на обслуживание службами социальной помощи на дому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4845B46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3527489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3F18628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л) бесплатное пользование всеми видами городского, пригородного, междугородного транспорта (кроме такси) в пределах территории республики; </w:t>
      </w:r>
    </w:p>
    <w:p w14:paraId="2589C70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м) льготное налогообложение согласно действующему законодательству Приднестровской Молдавской Республики;</w:t>
      </w:r>
    </w:p>
    <w:p w14:paraId="31A5A23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3A4D4B8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42569C2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 передачу бесплатно в частную собственность занимаемых ими и их семьями жилых помещений государственного и общественного жилого фонда независимо от того, является указанное лицо съемщиком или членом семьи съемщика. Указанная льгота может быть использована один раз;</w:t>
      </w:r>
    </w:p>
    <w:p w14:paraId="0FB193E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р) первоочередное обслуживание в лечебно-профилактических учреждениях и фармацевтических организациях;</w:t>
      </w:r>
    </w:p>
    <w:p w14:paraId="2A83076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с) первоочередное обслуживание в поликлиниках, к которым они были прикреплены до выхода на пенсию;</w:t>
      </w:r>
    </w:p>
    <w:p w14:paraId="7FC03DD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т) первоочередное ежегодное обеспечение путевками в санатории, профилактории, дома отдыха, профилактические отделения и отделения реабилитации учреждений здравоохранения (при наличии медицинских показаний);</w:t>
      </w:r>
    </w:p>
    <w:p w14:paraId="0D10E36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у)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5BF1BEB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ф) бесплатное получение, при наличии медицинских показаний, инвалидного кресла-коляски сроком: дорожной – на 4 (четыре) года, комнатной – на 5 (пять) лет без права продажи и передачи другим лицам. В случае смерти инвалида или ненадобности инвалидное кресло-коляска подлежит сдаче органу социальной защиты по месту жительства;</w:t>
      </w:r>
    </w:p>
    <w:p w14:paraId="642E3E7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х)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установления инвалидности), связанных с работами по ликвидации аварии на производственном объединении «Маяк», а также с работами по проведению защитных мероприятий и реабилитации радиоактивно загрязненных территорий вдоль реки Теча, в размере 26,32 РУ МЗП.</w:t>
      </w:r>
    </w:p>
    <w:p w14:paraId="5D1EEF6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Меры социальной поддержки, предусмотренные подпунктами г)-ж), н)-п) настоящего пункта, распространяются на семьи умерших граждан, указанных в пункте 3 настоящей статьи. </w:t>
      </w:r>
    </w:p>
    <w:p w14:paraId="06D27D7D" w14:textId="77777777" w:rsidR="00DD5181" w:rsidRPr="003056C4" w:rsidRDefault="00DD5181" w:rsidP="00103C5D">
      <w:pPr>
        <w:pStyle w:val="ae"/>
        <w:ind w:firstLine="567"/>
        <w:jc w:val="both"/>
        <w:rPr>
          <w:rFonts w:ascii="Times New Roman" w:hAnsi="Times New Roman"/>
          <w:sz w:val="24"/>
          <w:szCs w:val="24"/>
        </w:rPr>
      </w:pPr>
    </w:p>
    <w:p w14:paraId="5424D3B0"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12.</w:t>
      </w:r>
      <w:r w:rsidRPr="003056C4">
        <w:rPr>
          <w:rFonts w:ascii="Times New Roman" w:hAnsi="Times New Roman"/>
          <w:sz w:val="24"/>
          <w:szCs w:val="24"/>
        </w:rPr>
        <w:t xml:space="preserve"> Возмещение вреда и меры социальной поддержки граждан, эвакуированных и добровольно выехавших из зоны отчуждения в 1986 году (в том числе дети, которые на момент эвакуации, переселения находились в состоянии внутриутробного развития) вследствие катастрофы на Чернобыльской АЭС, аварии на производственном объединении «Маяк» и сбросов радиоактивных отходов в реку Теча</w:t>
      </w:r>
    </w:p>
    <w:p w14:paraId="23D9F86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Граждане, указанные в подпунктах л), о) статьи 5 настоящего Закона, эвакуированные из зоны отчуждения в 1986 году, имеют право на возмещение вреда и меры социальной поддержки: </w:t>
      </w:r>
    </w:p>
    <w:p w14:paraId="7C1A7B3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использование ежегодного очередного оплачиваемого отпуска в удобное для них время, а также получение дополнительного оплачиваемого отпуска продолжительностью 14 (четырнадцать) календарных дней; (подпункт а) части первой пункта 1 статьи 12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1EF63FA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ab/>
        <w:t>б) бесплатное изготовление и ремонт зубных протезов в государственных поликлиниках по месту жительства (за исключением протезов из драгоценных металлов, фарфора и металлокерамики);</w:t>
      </w:r>
    </w:p>
    <w:p w14:paraId="67F5C75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 xml:space="preserve">в) оплату в размере 50 процентов платы за жилое помещение супруге (супругу) и их несовершеннолетним детям, находящимся на их иждивении, в пределах социальных норм, предусмотренных действующим законодательством Приднестровской Молдавской Республики. Льгота предоставляется лицам, проживающим в домах всех форм собственности; </w:t>
      </w:r>
    </w:p>
    <w:p w14:paraId="5AEDE36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г) оплату в размере 50 процентов супруге (супругу) и их несовершеннолетним детям, находящимся на их иждивении,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733984C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д)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00A71C5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25F6CD8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0836CBE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бесплатное пользование всеми видами городского, пригородного, междугородного транспорта (кроме такси) в пределах территории республики; </w:t>
      </w:r>
    </w:p>
    <w:p w14:paraId="3938E31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льготное налогообложение согласно действующему законодательству Приднестровской Молдавской Республики;</w:t>
      </w:r>
    </w:p>
    <w:p w14:paraId="566D228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33D2F23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3EA3A31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л) передачу бесплатно в частную собственность занимаемых ими и их семьями жилых помещений государственного, муниципального и частного жилищного фонда независимо от того, является указанное лицо съемщиком или членом семьи съемщика. Указанная льгота может быть использована один раз;</w:t>
      </w:r>
    </w:p>
    <w:p w14:paraId="26B390A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 внеочередное получение земельных участков для индивидуального строительства; </w:t>
      </w:r>
    </w:p>
    <w:p w14:paraId="51C1297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 первоочередное обслуживание в лечебно-профилактических учреждениях и аптеках;</w:t>
      </w:r>
    </w:p>
    <w:p w14:paraId="7A60890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6476BB3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 первоочередное обеспечение жилой площадью нуждающихся в соответствии с действующим законодательством Приднестровской Молдавской Республики;</w:t>
      </w:r>
    </w:p>
    <w:p w14:paraId="39F94B2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р) бесплатное обеспечение лекарствами по рецептам врачей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2BC5020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с) первоочередное ежегодное обеспечение путевками в санатории, профилактории, дома отдыха, профилактические отделения и отделения реабилитации учреждений здравоохранения (при наличии медицинских показаний);</w:t>
      </w:r>
    </w:p>
    <w:p w14:paraId="3FEB2E0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т) первоочередное обслуживание в поликлиниках, к которым они были прикреплены до выхода на пенсию;</w:t>
      </w:r>
    </w:p>
    <w:p w14:paraId="3C5226A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у) бесплатное получение, при наличии медицинских показаний, инвалидного кресла-коляски сроком: дорожной – на 4 (четыре) года, комнатной – на 5 (пять) лет без права продажи и передачи другим лицам. В случае смерти инвалида или ненадобности инвалидное кресло-коляска подлежит сдаче органу социальной защиты по месту жительства;</w:t>
      </w:r>
    </w:p>
    <w:p w14:paraId="36A09EA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ф) внеочередной прием в стационарные учреждения социальной защиты, а также внеочередной прием на обслуживание службами социальной помощи на дому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4AF3D81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х)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установления инвалидности), связанных с последствиями аварии на Чернобыльской АЭС, в размере 26,32 РУ МЗП.</w:t>
      </w:r>
    </w:p>
    <w:p w14:paraId="07B5DF9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Меры социальной поддержки, предусмотренные подпунктами в), г), и)-м), п) настоящего пункта, распространяются на семьи умерших граждан, указанных в пункте 1 настоящей статьи. </w:t>
      </w:r>
    </w:p>
    <w:p w14:paraId="6750948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Граждане, указанные в подпункте в) статьи 8 настоящего Закона, имеют право на возмещение вреда и меры социальной поддержки: </w:t>
      </w:r>
    </w:p>
    <w:p w14:paraId="195DE61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использование ежегодного очередного оплачиваемого отпуска в удобное для них время, а также получение дополнительного оплачиваемого отпуска продолжительностью 14 (четырнадцать) календарных дней; (подпункт а) пункта 2 статьи 12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4251CAC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бесплатное изготовление и ремонт зубных протезов в государственных поликлиниках по месту жительства (за исключением протезов из драгоценных металлов, фарфора и металлокерамики);</w:t>
      </w:r>
    </w:p>
    <w:p w14:paraId="56DD829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оплату в размере 50 процентов платы за жилое помещение супруге (супругу) и их несовершеннолетним детям, находящимся на их иждивении, в пределах социальных норм, предусмотренных действующим законодательством Приднестровской Молдавской Республики. Льгота предоставляется лицам, проживающим в домах всех форм собственности; </w:t>
      </w:r>
    </w:p>
    <w:p w14:paraId="0AE6F70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оплату в размере 50 процентов супруге (супругу) и их несовершеннолетним детям, находящимся на их иждивении,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59A089A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7ECDED5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3D17E1E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5841272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бесплатное пользование всеми видами городского, пригородного, междугородного транспорта (кроме такси) в пределах территории республики; </w:t>
      </w:r>
    </w:p>
    <w:p w14:paraId="5688597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льготное налогообложение согласно действующему законодательству Приднестровской Молдавской Республики;</w:t>
      </w:r>
    </w:p>
    <w:p w14:paraId="47DCF09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w:t>
      </w:r>
      <w:r w:rsidRPr="003056C4">
        <w:rPr>
          <w:rFonts w:ascii="Times New Roman" w:hAnsi="Times New Roman"/>
          <w:sz w:val="24"/>
          <w:szCs w:val="24"/>
        </w:rPr>
        <w:lastRenderedPageBreak/>
        <w:t>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020699D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52487D6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л) передачу бесплатно в частную собственность занимаемых ими и их семьями жилых помещений государственного, муниципального и частного жилищного фонда, независимо от того, является указанное лицо съемщиком или членом семьи съемщика. Указанная льгота может быть использована один раз;</w:t>
      </w:r>
    </w:p>
    <w:p w14:paraId="4200EB3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 внеочередное получение земельных участков для индивидуального строительства; </w:t>
      </w:r>
    </w:p>
    <w:p w14:paraId="384D3A7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 первоочередное обслуживание в лечебно-профилактических учреждениях и фармацевтических организациях;</w:t>
      </w:r>
    </w:p>
    <w:p w14:paraId="05C8764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766EE24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 первоочередное обеспечение жилой площадью нуждающихся в соответствии с действующим законодательством Приднестровской Молдавской Республики;</w:t>
      </w:r>
    </w:p>
    <w:p w14:paraId="16EB9F2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р) бесплатное обеспечение лекарствами по рецептам врачей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684466A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 первоочередное ежегодное обеспечение путевками в санатории, профилактории, дома отдыха, профилактические отделения и отделения реабилитации учреждений здравоохранения (при наличии медицинских показаний); </w:t>
      </w:r>
    </w:p>
    <w:p w14:paraId="2323720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т) первоочередное обслуживание в поликлиниках, к которым они были прикреплены до выхода на пенсию;</w:t>
      </w:r>
    </w:p>
    <w:p w14:paraId="21D97FE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установления инвалидности</w:t>
      </w:r>
      <w:r w:rsidR="0083539E" w:rsidRPr="003056C4">
        <w:rPr>
          <w:rFonts w:ascii="Times New Roman" w:hAnsi="Times New Roman"/>
          <w:sz w:val="24"/>
          <w:szCs w:val="24"/>
        </w:rPr>
        <w:t>), возникших</w:t>
      </w:r>
      <w:r w:rsidRPr="003056C4">
        <w:rPr>
          <w:rFonts w:ascii="Times New Roman" w:hAnsi="Times New Roman"/>
          <w:sz w:val="24"/>
          <w:szCs w:val="24"/>
        </w:rPr>
        <w:t xml:space="preserve"> в связи с последствиями аварии на производственном объединении «Маяк» в 1957 году и сбросов радиоактивных отходов в реку Теча в 1949 году, в размере 26,32 РУ МЗП.</w:t>
      </w:r>
    </w:p>
    <w:p w14:paraId="300DB90F" w14:textId="77777777" w:rsidR="00DD5181" w:rsidRPr="003056C4" w:rsidRDefault="00DD5181" w:rsidP="00103C5D">
      <w:pPr>
        <w:pStyle w:val="ae"/>
        <w:ind w:firstLine="567"/>
        <w:jc w:val="both"/>
        <w:rPr>
          <w:rFonts w:ascii="Times New Roman" w:hAnsi="Times New Roman"/>
          <w:sz w:val="24"/>
          <w:szCs w:val="24"/>
        </w:rPr>
      </w:pPr>
    </w:p>
    <w:p w14:paraId="198147FF"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13.</w:t>
      </w:r>
      <w:r w:rsidRPr="003056C4">
        <w:rPr>
          <w:rFonts w:ascii="Times New Roman" w:hAnsi="Times New Roman"/>
          <w:sz w:val="24"/>
          <w:szCs w:val="24"/>
        </w:rPr>
        <w:t xml:space="preserve"> Возмещение вреда и меры социальной поддержки непосредственных участников ликвидации аварии на Чернобыльской АЭС в 1988 – 1990 годах, участников испытаний ядерного оружия до даты фактического прекращения таких испытаний и учений, ликвидации последствий аварии на производственном объединении «Маяк» в 1959 – 1961 годах, проведения защитных мероприятий и реабилитации радиоактивных территорий вдоль реки Теча в 1957 – 1962 годах</w:t>
      </w:r>
    </w:p>
    <w:p w14:paraId="0FB3C96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Граждане, указанные в подпунктах з), и) статьи 5 настоящего Закона, имеют право на возмещение вреда и меры социальной поддержки:</w:t>
      </w:r>
    </w:p>
    <w:p w14:paraId="7F42E82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а)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44D1420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 xml:space="preserve">б)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2ADE541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2E4DD35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ab/>
        <w:t>в) внеочередное получение земельных участков для индивидуального жилищного строительства, а также отведение земельных участков для ведения садоводства и огородничества;</w:t>
      </w:r>
    </w:p>
    <w:p w14:paraId="7AB2C07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г)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368FB1F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д)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41AA09F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е) внеочередное обслуживание в лечебно-профилактических учреждениях и фармацевтических организациях;</w:t>
      </w:r>
    </w:p>
    <w:p w14:paraId="334C66E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ж) обслуживание в поликлиниках, к которым они были прикреплены до выхода на пенсию;</w:t>
      </w:r>
    </w:p>
    <w:p w14:paraId="151370A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выплата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25D6536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использование ежегодного отпуска в удобное время, а также получение дополнительного отпуска – 14 (четырнадцать) календарных дней без сохранения заработной платы; </w:t>
      </w:r>
    </w:p>
    <w:p w14:paraId="2A4A2C8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первоочередное ежегодное обеспечение по месту работы путевками на санаторно-курортное лечение;</w:t>
      </w:r>
    </w:p>
    <w:p w14:paraId="7A9ADA8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определения группы инвалидности), связанных с выполнением работ по ликвидации аварии на Чернобыльской АЭС, в размере 26,32 РУ МЗП.</w:t>
      </w:r>
    </w:p>
    <w:p w14:paraId="21BF7D8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Граждане, указанные в подпункте д) статьи 6 настоящего Закона, имеют право на возмещение вреда и меры социальной поддержки:</w:t>
      </w:r>
    </w:p>
    <w:p w14:paraId="4A3FC5A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оплату в размере 50 процентов платы за жилое помещение супруге (супругу) и их несовершеннолетним детям, находящимся на их иждивении, в пределах социальных норм, предусмотренных действующим законодательством Приднестровской Молдавской Республики. Льгота предоставляется лицам, проживающим в домах всех форм собственности;</w:t>
      </w:r>
    </w:p>
    <w:p w14:paraId="0B8EDCE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оплату в размере 50 процентов супругу (супруге) и их несовершеннолетним детям, находящимся на их иждивении,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02BC809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 </w:t>
      </w:r>
    </w:p>
    <w:p w14:paraId="149D634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использование ежегодного отпуска в удобное для них время, а также право на получение ежегодного дополнительного отпуска продолжительностью 14 (четырнадцать) календарных дней с сохранением заработной платы; (подпункт г) пункта 2 статьи 13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74F5F5B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1ADFEE9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w:t>
      </w:r>
      <w:r w:rsidRPr="003056C4">
        <w:rPr>
          <w:rFonts w:ascii="Times New Roman" w:hAnsi="Times New Roman"/>
          <w:sz w:val="24"/>
          <w:szCs w:val="24"/>
        </w:rPr>
        <w:lastRenderedPageBreak/>
        <w:t>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1BD17FA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 </w:t>
      </w:r>
    </w:p>
    <w:p w14:paraId="4F1B379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 </w:t>
      </w:r>
    </w:p>
    <w:p w14:paraId="62302A0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бесплатное обеспечение лекарствами по рецептам врачей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6CC8C1F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льготное налогообложение согласно действующему законодательству Приднестровской Молдавской Республики;</w:t>
      </w:r>
    </w:p>
    <w:p w14:paraId="6CC59A0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внеочередной прием в стационарные учреждения социальной защиты, а также внеочередной прием на обслуживание службами социальной помощи на дому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73B42B5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л)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61F0304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м) внеочередное обслуживание в лечебно-профилактических учреждениях и аптеках;</w:t>
      </w:r>
    </w:p>
    <w:p w14:paraId="5678F52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 обслуживание в поликлиниках, к которым они были прикреплены до выхода на пенсию;</w:t>
      </w:r>
    </w:p>
    <w:p w14:paraId="7960A49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установления группы инвалидности), связанных с непосредственным участием в подземных испытаниях ядерного оружия, проведения и обеспечения работ по захоронению радиоактивных веществ, в размере 26,32 РУ МЗП. </w:t>
      </w:r>
    </w:p>
    <w:p w14:paraId="0B97182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3. Граждане, указанные в подпункте б) статьи 8 настоящего Закона, имеют право на возмещение вреда и меры социальной поддержки:</w:t>
      </w:r>
    </w:p>
    <w:p w14:paraId="3E85C41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а)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2CC17EB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б)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подчиненности;</w:t>
      </w:r>
    </w:p>
    <w:p w14:paraId="1627788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в) внеочередное получение земельных участков для жилищного строительства, а также отведение участков для ведения садоводства и огородничества;</w:t>
      </w:r>
    </w:p>
    <w:p w14:paraId="03473CB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 xml:space="preserve">г)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5EF10D5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609AEDF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 xml:space="preserve">д) преимущественное (при прочих равных условиях) право на поступление в государственные учреждения высшего и среднего профессионального образования, </w:t>
      </w:r>
      <w:r w:rsidRPr="003056C4">
        <w:rPr>
          <w:rFonts w:ascii="Times New Roman" w:hAnsi="Times New Roman"/>
          <w:sz w:val="24"/>
          <w:szCs w:val="24"/>
        </w:rPr>
        <w:lastRenderedPageBreak/>
        <w:t>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на 50 процентов размере и выплачивается через органы социальной защиты;</w:t>
      </w:r>
    </w:p>
    <w:p w14:paraId="32A9437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е) внеочередное обслуживание в лечебно-профилактических учреждениях и аптеках;</w:t>
      </w:r>
    </w:p>
    <w:p w14:paraId="228E721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ж) обслуживание в поликлиниках, к которым они были прикреплены до выхода на пенсию;</w:t>
      </w:r>
    </w:p>
    <w:p w14:paraId="4DBCB7B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5BE1115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использование ежегодного отпуска в удобное для них время, а также право на получение ежегодного дополнительного отпуска продолжительностью 14 (четырнадцать) календарных дней без сохранения заработной платы; </w:t>
      </w:r>
    </w:p>
    <w:p w14:paraId="64632E5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к) первоочередное ежегодное обеспечение по месту работы путевками на санаторно-курортное лечение; </w:t>
      </w:r>
    </w:p>
    <w:p w14:paraId="4BF5A37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установления группы инвалидности), связанных с выполнением работ по ликвидации аварии на производственном объединении «Маяк», работ по проведению защитных мероприятий и реабилитации радиоактивно загрязненных территорий вдоль реки </w:t>
      </w:r>
      <w:r w:rsidR="0083539E" w:rsidRPr="003056C4">
        <w:rPr>
          <w:rFonts w:ascii="Times New Roman" w:hAnsi="Times New Roman"/>
          <w:sz w:val="24"/>
          <w:szCs w:val="24"/>
        </w:rPr>
        <w:t>Теча, в</w:t>
      </w:r>
      <w:r w:rsidRPr="003056C4">
        <w:rPr>
          <w:rFonts w:ascii="Times New Roman" w:hAnsi="Times New Roman"/>
          <w:sz w:val="24"/>
          <w:szCs w:val="24"/>
        </w:rPr>
        <w:t xml:space="preserve"> размере 26,32 РУ МЗП.</w:t>
      </w:r>
    </w:p>
    <w:p w14:paraId="298DAAC2" w14:textId="77777777" w:rsidR="00DD5181" w:rsidRPr="00CB6AEB" w:rsidRDefault="00DD5181" w:rsidP="00103C5D">
      <w:pPr>
        <w:pStyle w:val="ae"/>
        <w:ind w:firstLine="567"/>
        <w:jc w:val="both"/>
        <w:rPr>
          <w:rFonts w:ascii="Times New Roman" w:hAnsi="Times New Roman"/>
          <w:b/>
          <w:bCs/>
          <w:sz w:val="24"/>
          <w:szCs w:val="24"/>
        </w:rPr>
      </w:pPr>
    </w:p>
    <w:p w14:paraId="3ADC9EBB"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14.</w:t>
      </w:r>
      <w:r w:rsidRPr="003056C4">
        <w:rPr>
          <w:rFonts w:ascii="Times New Roman" w:hAnsi="Times New Roman"/>
          <w:sz w:val="24"/>
          <w:szCs w:val="24"/>
        </w:rPr>
        <w:t xml:space="preserve"> Возмещение вреда и меры социальной поддержки граждан, выехавших добровольно в 1986 году и в последующие годы на новое место жительства из зоны отселения или зоны проживания с правом на отселение (в том числе дети, которые находились в состоянии внутриутробного развития) вследствие аварии на Чернобыльской АЭС; аварии в 1957 году на производственном объединении «Маяк» и сбросов радиоактивных отходов в реку Теча</w:t>
      </w:r>
    </w:p>
    <w:p w14:paraId="3CC245F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Граждане, указанные в подпунктах м), о) (зона отселения и зона проживания с правом на отселение) статьи 5, в подпункте г) статьи 8 настоящего Закона, за исключением случаев, указанных в пункте 2 настоящей статьи, имеют право на возмещение вреда и меры социальной поддержки: </w:t>
      </w:r>
    </w:p>
    <w:p w14:paraId="04042E3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а) доплату до размера прежнего заработка при переводе по медицинским показаниям на нижеоплачиваемую работу. Эта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2F6DC10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 xml:space="preserve">б)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2092391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24A4757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в) внеочередное обслуживание в лечебно-профилактических учреждения и фармацевтических организациях;</w:t>
      </w:r>
    </w:p>
    <w:p w14:paraId="543ABE0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г) обслуживание в поликлиниках, к которым они были прикреплены до выхода на пенсию;</w:t>
      </w:r>
    </w:p>
    <w:p w14:paraId="6C98F90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размере на 50 процентов размере и выплачивается через органы социальной защиты;</w:t>
      </w:r>
    </w:p>
    <w:p w14:paraId="4397076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ab/>
        <w:t>е)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1404676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ж) внеочередное получение земельных участков для индивидуального жилищного строительства, а также отведение земельных участков для ведения садоводства и огородничества;</w:t>
      </w:r>
    </w:p>
    <w:p w14:paraId="08003BA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з) выплату пособия по временной нетрудоспособности в размере 100 процентов заработной платы независимо от страхового стажа;</w:t>
      </w:r>
    </w:p>
    <w:p w14:paraId="0BFD4FF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 использование ежегодного отпуска в удобное для них время, получение дополнительного отпуска – 14 (четырнадцать) календарных дней без сохранения заработной платы; </w:t>
      </w:r>
    </w:p>
    <w:p w14:paraId="0FF13F2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к) первоочередное ежегодное обеспечение по месту работы путевками на санаторно-курортное лечение;</w:t>
      </w:r>
    </w:p>
    <w:p w14:paraId="350F6F4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 xml:space="preserve">л)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установления группы инвалидности) вследствие аварии на Чернобыльской АЭС, аварии в 1957 году на производственном объединении «Маяк» и сбросов радиоактивных отходов в реку Теча, в размере 26,32 РУ МЗП.</w:t>
      </w:r>
    </w:p>
    <w:p w14:paraId="2C2D3A5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 xml:space="preserve">2. В случае если граждане, указанные в подпункте г) статьи 8 настоящего Закона, прибыли после 26 мая 1993 года для проживания (работы) в населенные пункты, подвергшиеся радиоактивному загрязнению вследствие аварии в 1957 году на производственном объединении «Маяк» и сбросов радиоактивных отходов в реку Теча, где средняя годовая эффективная доза облучения составляет в настоящее время свыше 1 мЗв (0,1 бэр) (дополнительно над уровнем естественного фона для данной местности), меры социальной поддержки им не предоставляются. </w:t>
      </w:r>
    </w:p>
    <w:p w14:paraId="5E24920B" w14:textId="77777777" w:rsidR="00DD5181" w:rsidRPr="003056C4" w:rsidRDefault="00DD5181" w:rsidP="00103C5D">
      <w:pPr>
        <w:pStyle w:val="ae"/>
        <w:ind w:firstLine="567"/>
        <w:jc w:val="both"/>
        <w:rPr>
          <w:rFonts w:ascii="Times New Roman" w:hAnsi="Times New Roman"/>
          <w:sz w:val="24"/>
          <w:szCs w:val="24"/>
        </w:rPr>
      </w:pPr>
    </w:p>
    <w:p w14:paraId="3C0399CC"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15.</w:t>
      </w:r>
      <w:r w:rsidRPr="003056C4">
        <w:rPr>
          <w:rFonts w:ascii="Times New Roman" w:hAnsi="Times New Roman"/>
          <w:sz w:val="24"/>
          <w:szCs w:val="24"/>
        </w:rPr>
        <w:t xml:space="preserve"> Возмещение вреда и меры социальной поддержки граждан, подвергшихся радиационному воздействию вследствие ядерных испытаний на Семипалатинском полигоне</w:t>
      </w:r>
    </w:p>
    <w:p w14:paraId="712FECD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Граждане, указанные в статье 7 настоящего Закона, получившие суммарную (накопительную) эффективную дозу облучения, превышающую 25 сЗв (бэр), имеют право на возмещение вреда и меры социальной поддержки:</w:t>
      </w:r>
    </w:p>
    <w:p w14:paraId="569EDE9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бесплатное обеспечение лекарствами по рецептам врачей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27CED81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выплату пособия по временной нетрудоспособности до 4 (четырех) месяцев подряд или до 5 (пяти) месяцев в календарном году в размере 100 процентов среднего заработка независимо от страхового стажа, не превышающего максимального размера пособия по временной нетрудоспособности, установленного в соответствии с действующим законодательством Приднестровской Молдавской Республики;</w:t>
      </w:r>
    </w:p>
    <w:p w14:paraId="4545E1B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использование ежегодного очередного оплачиваемого отпуска в удобное для них время, а также получение дополнительного оплачиваемого отпуска продолжительностью 14 (четырнадцать) календарных дней с сохранением заработной платы; (подпункт в) статьи 15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24F236F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бесплатное изготовление и ремонт зубных протезов в государственных поликлиниках по месту жительства (за исключением протезов из драгоценных металлов, фарфора и металлокерамики);</w:t>
      </w:r>
    </w:p>
    <w:p w14:paraId="7B33DF7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оплату в размере 50 процентов платы за жилое помещение супруге (супругу) и их несовершеннолетним детям, находящимся на их иждивении, в пределах социальных норм, предусмотренных законодательством Приднестровской Молдавской Республики. Льгота предоставляется лицам, проживающим в домах всех форм собственности; </w:t>
      </w:r>
    </w:p>
    <w:p w14:paraId="1010155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е) оплату в размере 50 процентов супруге (супругу) и их несовершеннолетним детям, находящимся на их иждивении,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540EBCD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ж) доплату до размера прежнего заработка при переводе по медицинским показаниям на нижеоплачиваемую работу. Доплата осуществляется работодателем до восстановления трудоспособности или до установления инвалидности, но не более чем в течение 3 (трех) месяцев с момента перевода;</w:t>
      </w:r>
    </w:p>
    <w:p w14:paraId="546F339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преимущественное оставление на работе при сокращении численности или штата работников и на первоочередное трудоустройство при прекращении деятельности предприятия, учреждения, организации независимо от организационно-правовых форм и форм собственности. </w:t>
      </w:r>
    </w:p>
    <w:p w14:paraId="491BC7A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высвобождения работника в связи с ликвидацией, реорганизацией или перепрофилированием предприятия, учреждения, организации независимо от организационно-правовых форм и форм собственности, сокращением численности или штата работников, ему выплачивается пособие в размере трехкратной среднемесячной заработной платы, а также сохраняется по его желанию должностной оклад (тарифная ставка) в государственных учреждениях, предприятиях и организациях независимо от организационно-правовых форм и форм собственности на новом месте работы;</w:t>
      </w:r>
    </w:p>
    <w:p w14:paraId="49C745A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внеочередное обслуживание в лечебно-профилактических учреждениях и фармацевтических организациях;</w:t>
      </w:r>
    </w:p>
    <w:p w14:paraId="7CC81EC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первоочередное ежегодное обеспечение путевками в санатории, профилактории, дома отдыха, профилактические отделения и отделения реабилитации учреждений здравоохранения (при наличии медицинских показаний);</w:t>
      </w:r>
    </w:p>
    <w:p w14:paraId="24510BC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л) первоочередное обеспечение жилой площадью нуждающихся в соответствии с действующим законодательством Приднестровской Молдавской Республики;</w:t>
      </w:r>
    </w:p>
    <w:p w14:paraId="543DFC0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м) передачу бесплатно в личную собственность занимаемых ими и их семьями жилых помещений государственного, муниципального и частного жилищного фонда независимо от того, является указанное лицо съемщиком или членом семьи съемщика. Указанная льгота может быть использована один раз;</w:t>
      </w:r>
    </w:p>
    <w:p w14:paraId="68FB7D5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 бесплатное пользование всеми видами городского, пригородного, междугородного транспорта (кроме такси) в пределах территории республики; </w:t>
      </w:r>
    </w:p>
    <w:p w14:paraId="1304BE7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 льготное налогообложение согласно действующему законодательству Приднестровской Молдавской Республики;</w:t>
      </w:r>
    </w:p>
    <w:p w14:paraId="380C7E4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 обслуживание в поликлиниках, к которым они были прикреплены до выхода на пенсию;</w:t>
      </w:r>
    </w:p>
    <w:p w14:paraId="525449F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р) преимущественное (при прочих равных условиях) право на поступление в государственные учреждения высшего и среднего профессионального образования, расположенные на территории Приднестровской Молдавской Республики, и на курсы обучения соответствующим профессиям. Выплата стипендии устанавливается в повышенном размере на 50 процентов и выплачивается через органы социальной защиты;</w:t>
      </w:r>
    </w:p>
    <w:p w14:paraId="06A69E7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с) внеочередное обеспечение детей местами в детских дошкольных учреждениях и специализированных детских учреждениях лечебного и санаторного типа и других оздоровительных учреждениях независимо от ведомственной принадлежности;</w:t>
      </w:r>
    </w:p>
    <w:p w14:paraId="4119056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т) внеочередное получение земельных участков для индивидуального жилищного строительства, а также отведение земельных участков для ведения садоводства и огородничества;</w:t>
      </w:r>
    </w:p>
    <w:p w14:paraId="77F03A2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 ежемесячную денежную выплату возмещения вреда, причиненного здоровью в случае возникновения заболеваний, приведших </w:t>
      </w:r>
      <w:r w:rsidR="0083539E" w:rsidRPr="003056C4">
        <w:rPr>
          <w:rFonts w:ascii="Times New Roman" w:hAnsi="Times New Roman"/>
          <w:sz w:val="24"/>
          <w:szCs w:val="24"/>
        </w:rPr>
        <w:t>к стойке</w:t>
      </w:r>
      <w:r w:rsidRPr="003056C4">
        <w:rPr>
          <w:rFonts w:ascii="Times New Roman" w:hAnsi="Times New Roman"/>
          <w:sz w:val="24"/>
          <w:szCs w:val="24"/>
        </w:rPr>
        <w:t xml:space="preserve"> утрате трудоспособности (без установления группы инвалидности) вследствие ядерных испытаний на Семипалатинском полигоне, в размере 26,32 РУ МЗП.</w:t>
      </w:r>
    </w:p>
    <w:p w14:paraId="55F38A76" w14:textId="77777777" w:rsidR="00DD5181" w:rsidRPr="003056C4" w:rsidRDefault="00DD5181" w:rsidP="00103C5D">
      <w:pPr>
        <w:pStyle w:val="ae"/>
        <w:ind w:firstLine="567"/>
        <w:jc w:val="both"/>
        <w:rPr>
          <w:rFonts w:ascii="Times New Roman" w:hAnsi="Times New Roman"/>
          <w:sz w:val="24"/>
          <w:szCs w:val="24"/>
        </w:rPr>
      </w:pPr>
    </w:p>
    <w:p w14:paraId="7B13B5CB"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16.</w:t>
      </w:r>
      <w:r w:rsidRPr="003056C4">
        <w:rPr>
          <w:rFonts w:ascii="Times New Roman" w:hAnsi="Times New Roman"/>
          <w:sz w:val="24"/>
          <w:szCs w:val="24"/>
        </w:rPr>
        <w:t xml:space="preserve"> Меры социальной поддержки детей в возрасте до 18 (восемнадцати) лет, пострадавших вследствие катастрофы на Чернобыльской АЭС</w:t>
      </w:r>
    </w:p>
    <w:p w14:paraId="3E32204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Граждане, указанные в подпункте н) статьи 5 настоящего Закона, имеют право на меры социальной поддержки:</w:t>
      </w:r>
    </w:p>
    <w:p w14:paraId="240D6DF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пребывание с больным ребенком одного из родителей или лица, ухаживающего за ребенком, в лечебном учреждении (по рекомендации врачей) в течение всего времени лечения;</w:t>
      </w:r>
    </w:p>
    <w:p w14:paraId="324016E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оплату больничных листков одному из родителей или лицу, их заменяющему, на больного ребенка в возрасте до 14 (четырнадцати) лет в размере 100 процентов независимо от страхового стажа за весь период болезни, включая курортно-санаторное лечение;</w:t>
      </w:r>
    </w:p>
    <w:p w14:paraId="5FBAD5D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ab/>
        <w:t>в) ежегодное бесплатное обеспечение путевками на оздоровление (дети до 10 (десяти) лет обеспечиваются путевками вместе с одним из родителей или опекуном);</w:t>
      </w:r>
    </w:p>
    <w:p w14:paraId="1DAB392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г) бесплатное обеспечение лекарствами по рецептам врачей согласно перечню и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4CBB898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 бесплатный проезд (туда и обратно) ребенку и лицу, его сопровождающему, при следовании к месту лечения (медицинского обследования) по направлению или вызову медицинских учреждений в порядке, установленном уполномоченным Правительством Приднестровской Молдавской Республики исполнительным органом государственной власти;</w:t>
      </w:r>
    </w:p>
    <w:p w14:paraId="519787A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е) ежемесячное пособие на каждого ребенка в размере 12,03 РУ МЗП;</w:t>
      </w:r>
    </w:p>
    <w:p w14:paraId="3D3D32A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ежемесячное пособие на каждого ребенка, ставшего инвалидом или находящегося на диспансерном учете по заболеванию вследствие аварии на Чернобыльской АЭС, в размере 22,56 РУ МЗП; </w:t>
      </w:r>
    </w:p>
    <w:p w14:paraId="6FCCB74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бесплатное содержание детей в детских дошкольных учреждениях и специальных детских учреждениях лечебного и санаторного типа и других оздоровительных учреждениях независимо от ведомственной принадлежности;</w:t>
      </w:r>
    </w:p>
    <w:p w14:paraId="1B9F5E9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бесплатное питание школьников в период учебного процесса в учебных заведениях общего типа либо в специальных учебных заведениях;</w:t>
      </w:r>
    </w:p>
    <w:p w14:paraId="4BFC3A7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оплату в размере 50 процентов платы за жилое помещение в пределах норм, предусмотренных действующим жилищным законодательством Приднестровской Молдавской Республики. Льгота предоставляется лицам, проживающим в домах всех форм собственности;</w:t>
      </w:r>
    </w:p>
    <w:p w14:paraId="265CCEB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л) оплату в размере 50 процентов с установленной платы за коммунальные услуги, а проживающим в домах, не имеющих центрального отопления, – в оплате топлива, приобретаемого в пределах норм, установленных для продажи населению;</w:t>
      </w:r>
    </w:p>
    <w:p w14:paraId="5173EFC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 занятие изолированной комнаты ребенком, ставшим инвалидом и нуждающимся в особом уходе. Отсутствие дополнительной жилой площади является основанием для постановки на квартирный учет. </w:t>
      </w:r>
    </w:p>
    <w:p w14:paraId="67C21A80" w14:textId="289FBE9B" w:rsidR="00DD5181" w:rsidRPr="003056C4" w:rsidRDefault="00DD5181" w:rsidP="00103C5D">
      <w:pPr>
        <w:pStyle w:val="ae"/>
        <w:ind w:firstLine="567"/>
        <w:jc w:val="both"/>
        <w:rPr>
          <w:rFonts w:ascii="Times New Roman" w:hAnsi="Times New Roman"/>
          <w:sz w:val="24"/>
          <w:szCs w:val="24"/>
        </w:rPr>
      </w:pPr>
    </w:p>
    <w:p w14:paraId="1C7F9AB6" w14:textId="77777777" w:rsidR="00DD5181" w:rsidRPr="00CB6AEB" w:rsidRDefault="00DD5181" w:rsidP="00103C5D">
      <w:pPr>
        <w:pStyle w:val="ae"/>
        <w:ind w:firstLine="567"/>
        <w:jc w:val="both"/>
        <w:rPr>
          <w:rFonts w:ascii="Times New Roman" w:hAnsi="Times New Roman"/>
          <w:b/>
          <w:bCs/>
          <w:sz w:val="24"/>
          <w:szCs w:val="24"/>
        </w:rPr>
      </w:pPr>
      <w:r w:rsidRPr="00CB6AEB">
        <w:rPr>
          <w:rFonts w:ascii="Times New Roman" w:hAnsi="Times New Roman"/>
          <w:b/>
          <w:bCs/>
          <w:sz w:val="24"/>
          <w:szCs w:val="24"/>
        </w:rPr>
        <w:t>ГЛАВА 4. КОМПЕНСАЦИИ ГРАЖДАНАМ ЗА ВРЕД, НАНЕСЕННЫЙ ЗДОРОВЬЮ</w:t>
      </w:r>
    </w:p>
    <w:p w14:paraId="665EF568"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17.</w:t>
      </w:r>
      <w:r w:rsidRPr="003056C4">
        <w:rPr>
          <w:rFonts w:ascii="Times New Roman" w:hAnsi="Times New Roman"/>
          <w:sz w:val="24"/>
          <w:szCs w:val="24"/>
        </w:rPr>
        <w:t xml:space="preserve"> Компенсации гражданам за вред, нанесенный здоровью вследствие Чернобыльской катастрофы, испытаний ядерного оружия до даты фактического прекращения таких испытаний и учений, аварий на объектах гражданского и военного назначения</w:t>
      </w:r>
    </w:p>
    <w:p w14:paraId="63F986F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Гражданам, ставшим инвалидами в результате аварии </w:t>
      </w:r>
      <w:r w:rsidR="0083539E" w:rsidRPr="003056C4">
        <w:rPr>
          <w:rFonts w:ascii="Times New Roman" w:hAnsi="Times New Roman"/>
          <w:sz w:val="24"/>
          <w:szCs w:val="24"/>
        </w:rPr>
        <w:t>на Чернобыльской</w:t>
      </w:r>
      <w:r w:rsidRPr="003056C4">
        <w:rPr>
          <w:rFonts w:ascii="Times New Roman" w:hAnsi="Times New Roman"/>
          <w:sz w:val="24"/>
          <w:szCs w:val="24"/>
        </w:rPr>
        <w:t xml:space="preserve"> АЭС, испытаний ядерного оружия до даты фактического прекращения таких испытаний и учений, аварии на производственном объединении «Маяк» и сбросов радиоактивных отходов в реку </w:t>
      </w:r>
      <w:r w:rsidR="0083539E" w:rsidRPr="003056C4">
        <w:rPr>
          <w:rFonts w:ascii="Times New Roman" w:hAnsi="Times New Roman"/>
          <w:sz w:val="24"/>
          <w:szCs w:val="24"/>
        </w:rPr>
        <w:t>Теча, при</w:t>
      </w:r>
      <w:r w:rsidRPr="003056C4">
        <w:rPr>
          <w:rFonts w:ascii="Times New Roman" w:hAnsi="Times New Roman"/>
          <w:sz w:val="24"/>
          <w:szCs w:val="24"/>
        </w:rPr>
        <w:t xml:space="preserve"> первичном определении группы инвалидности выплачивается единовременная компенсация в размере:</w:t>
      </w:r>
    </w:p>
    <w:p w14:paraId="76BAEEE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инвалидам I группы – 781,95 РУ МЗП;</w:t>
      </w:r>
    </w:p>
    <w:p w14:paraId="7C6BA02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II группы –  526,32 РУ МЗП;</w:t>
      </w:r>
    </w:p>
    <w:p w14:paraId="47EB033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инвалидам III группы –375,94 РУ МЗП.</w:t>
      </w:r>
    </w:p>
    <w:p w14:paraId="1DE6CD6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усиления инвалидности при переосвидетельствовании в консилиуме врачебной экспертизы жизнеспособности единовременная компенсация выплачивается по вновь назначенной группе инвалидности с зачетом ранее выплаченной суммы единовременной компенсации; </w:t>
      </w:r>
    </w:p>
    <w:p w14:paraId="3A63281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семьям, потерявшим кормильца, – 781,95 РУ МЗП; </w:t>
      </w:r>
    </w:p>
    <w:p w14:paraId="09059FE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родителям, при отсутствии других членов семьи, – 375,94 РУ МЗП. </w:t>
      </w:r>
    </w:p>
    <w:p w14:paraId="37D3EE1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Семьям, потерявшим кормильца, и родителям, при отсутствии других членов семьи, выплата единовременной компенсации осуществляется при условии установления причинно-следственной связи смерти с заболеванием.</w:t>
      </w:r>
    </w:p>
    <w:p w14:paraId="58625A7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Выплата ежегодной компенсации на оздоровление гражданам, ставшим инвалидами в результате аварии </w:t>
      </w:r>
      <w:r w:rsidR="0083539E" w:rsidRPr="003056C4">
        <w:rPr>
          <w:rFonts w:ascii="Times New Roman" w:hAnsi="Times New Roman"/>
          <w:sz w:val="24"/>
          <w:szCs w:val="24"/>
        </w:rPr>
        <w:t>на Чернобыльской</w:t>
      </w:r>
      <w:r w:rsidRPr="003056C4">
        <w:rPr>
          <w:rFonts w:ascii="Times New Roman" w:hAnsi="Times New Roman"/>
          <w:sz w:val="24"/>
          <w:szCs w:val="24"/>
        </w:rPr>
        <w:t xml:space="preserve"> АЭС, аварии на производственном объединении «Маяк» и сбросов радиоактивных отходов в реку Теча, а также участникам ликвидации последствий аварии на Чернобыльской АЭС, аварии на производственном объединении «Маяк» и сбросов радиоактивных отходов в реку Теча:  </w:t>
      </w:r>
    </w:p>
    <w:p w14:paraId="5034C30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инвалидам I и II групп – 39,1 РУ МЗП; (подпункт а) пункта 2 статьи 17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132B71F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III группы и лицам, перенесшим лучевую болезнь и другие заболевания вследствие техногенных катастроф, – 30,08 РУ МЗП; (подпункт б) пункта 2 статьи 17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04BFB29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детям в возрасте до 18 (восемнадцати) лет, состоящим на медицинском учете по заболеванию, связанному с последствиями радиационного воздействия на них самих и их родителей, – 30,08 РУ МЗП;</w:t>
      </w:r>
    </w:p>
    <w:p w14:paraId="4933755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каждому ребенку из семьи, потерявшей кормильца, – 6,77 РУ МЗП;</w:t>
      </w:r>
    </w:p>
    <w:p w14:paraId="5628872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 участникам ликвидации последствий аварии на Чернобыльской АЭС:</w:t>
      </w:r>
    </w:p>
    <w:p w14:paraId="6BD6D8F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- 1986 – 1987 годы – 22,56 РУ МЗП;</w:t>
      </w:r>
    </w:p>
    <w:p w14:paraId="2C4F1D4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- 1988 год – 15,04 РУ МЗП;</w:t>
      </w:r>
    </w:p>
    <w:p w14:paraId="72221B0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- 1989 – 1990 годы – 15,04 РУ МЗП;</w:t>
      </w:r>
    </w:p>
    <w:p w14:paraId="2174DD2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е) непосредственным участникам испытаний ядерного оружия до даты их фактического прекращения – 22,56 РУ МЗП;</w:t>
      </w:r>
    </w:p>
    <w:p w14:paraId="1B53E3F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непосредственным участникам ликвидации аварии на производственном объединении «Маяк» в 1957 – 1958 годах, а также непосредственным участникам работ по проведению защитных мероприятий и реабилитации радиоактивных территорий вдоль реки Теча в 1949 – 1956 годах – 22,56 РУ МЗП; </w:t>
      </w:r>
    </w:p>
    <w:p w14:paraId="7C5DAF0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непосредственным участникам ликвидации аварии на производственном объединении «Маяк» в 1959 – 1961 годах, а также непосредственным участникам работ по проведению защитных мероприятий и реабилитации радиоактивных территорий вдоль реки Теча в 1957 – 1962 годах – 15,04 РУ МЗП.</w:t>
      </w:r>
    </w:p>
    <w:p w14:paraId="310FBA9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w:t>
      </w:r>
      <w:r w:rsidRPr="003056C4">
        <w:rPr>
          <w:rFonts w:ascii="Times New Roman" w:hAnsi="Times New Roman"/>
          <w:sz w:val="24"/>
          <w:szCs w:val="24"/>
        </w:rPr>
        <w:tab/>
        <w:t>3. Выплата ежемесячной компенсации на приобретение продовольственных товаров:</w:t>
      </w:r>
    </w:p>
    <w:p w14:paraId="4376FF9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инвалидам вследствие катастрофы на Чернобыльской АЭС – 24,06 РУ МЗП;</w:t>
      </w:r>
    </w:p>
    <w:p w14:paraId="4738F71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инвалидам вследствие испытаний ядерного оружия – 24,06 РУ МЗП;</w:t>
      </w:r>
    </w:p>
    <w:p w14:paraId="6F6AF02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инвалидам вследствие аварии на производственном объединении «Маяк» и сбросов радиоактивных отходов в реку Теча – 24,06 РУ МЗП;</w:t>
      </w:r>
    </w:p>
    <w:p w14:paraId="748C3C7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детям, не посещающим по медицинским показаниям детские дошкольные и школьные учреждения, – 6,02 РУ МЗП;</w:t>
      </w:r>
    </w:p>
    <w:p w14:paraId="42F7BC7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д) участникам ликвидации последствий аварии на Чернобыльской АЭС:</w:t>
      </w:r>
    </w:p>
    <w:p w14:paraId="35057C4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ab/>
        <w:t>- 1986 – 1987 годы – 19,55 РУ МЗП;</w:t>
      </w:r>
    </w:p>
    <w:p w14:paraId="2E7E0E0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- 1988 год – 14,29 РУ МЗП;</w:t>
      </w:r>
    </w:p>
    <w:p w14:paraId="34ED190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- 1989 – 1990 годы – 11,28 РУ МЗП;</w:t>
      </w:r>
    </w:p>
    <w:p w14:paraId="06E51BE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непосредственным участникам испытаний ядерного оружия – 19,55 РУМЗП; </w:t>
      </w:r>
    </w:p>
    <w:p w14:paraId="1E6B120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непосредственным участникам ликвидации аварии на производственном объединении «Маяк» в 1957 – 1958 годах, а также участникам защитных мероприятий и реабилитации радиоактивных территорий вдоль реки  Теча в 1949 – 1956 годах – 19,55 РУ МЗП; </w:t>
      </w:r>
    </w:p>
    <w:p w14:paraId="0CA066F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 непосредственным участникам ликвидации аварии на производственном объединении «Маяк» в 1959 – 1961годах, а также участникам защитных мероприятий и реабилитации радиоактивных территорий вдоль реки Теча в 1957 – 1962 годах – 14,29 РУ МЗП;</w:t>
      </w:r>
    </w:p>
    <w:p w14:paraId="009B27A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 пострадавшим вследствие испытаний ядерного оружия на Семипалатинском полигоне, получившим суммарную (накопительную) эффективную дозу облучения, превышающую 25 сЗв (бэр), – 19,55 РУ МЗП;</w:t>
      </w:r>
    </w:p>
    <w:p w14:paraId="5B4D69F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 эвакуированным, переселенным и добровольно выехавшим в 1986-м и в последующие годы из зоны отчуждения (Чернобыльской АЭС) – 19,55 РУ МЗП;</w:t>
      </w:r>
    </w:p>
    <w:p w14:paraId="43E808D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л) переселенным и добровольно выехавшим в 1986-м и в </w:t>
      </w:r>
      <w:r w:rsidR="0083539E" w:rsidRPr="003056C4">
        <w:rPr>
          <w:rFonts w:ascii="Times New Roman" w:hAnsi="Times New Roman"/>
          <w:sz w:val="24"/>
          <w:szCs w:val="24"/>
        </w:rPr>
        <w:t>последующие годы</w:t>
      </w:r>
      <w:r w:rsidRPr="003056C4">
        <w:rPr>
          <w:rFonts w:ascii="Times New Roman" w:hAnsi="Times New Roman"/>
          <w:sz w:val="24"/>
          <w:szCs w:val="24"/>
        </w:rPr>
        <w:t xml:space="preserve"> из зоны отселения (Чернобыльской АЭС) – 14,29 РУ МЗП;</w:t>
      </w:r>
    </w:p>
    <w:p w14:paraId="37A7338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м) переселенным и добровольно выехавшим в 1986-м и в последующие годы из зоны проживания с правом на отселение (Чернобыльской АЭС) – 11,28 РУ МЗП;</w:t>
      </w:r>
    </w:p>
    <w:p w14:paraId="2470E10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 проживавшим в 1949 – 1956 годах в населенных пунктах, подвергшихся радиоактивному загрязнению вследствие сбросов радиоактивных отходов в реку Теча, и </w:t>
      </w:r>
      <w:r w:rsidRPr="003056C4">
        <w:rPr>
          <w:rFonts w:ascii="Times New Roman" w:hAnsi="Times New Roman"/>
          <w:sz w:val="24"/>
          <w:szCs w:val="24"/>
        </w:rPr>
        <w:lastRenderedPageBreak/>
        <w:t>получившим накопительную эффективную дозу облучения свыше 35 сЗв(бэр) – 19,55 РУ МЗП;</w:t>
      </w:r>
    </w:p>
    <w:p w14:paraId="1976276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 проживавшим в 1949 – 1956 годах в населенных пунктах, подвергшихся радиоактивному загрязнению вследствие сбросов радиоактивных отходов в реку Теча, и получившим накопительную эффективную дозу облучения свыше 7 сЗв (бэр), но не более 35 сЗв (бэр) – 14,29 РУ МЗП.</w:t>
      </w:r>
    </w:p>
    <w:p w14:paraId="64D2946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Беременным женщинам из числа лиц, указанных в настоящем пункте, выплата ежемесячной компенсации на приобретение продовольственных товаров увеличивается на 10 процентов. (пункт 3 статьи 17 приостановлен в действии с 01.01.18 г. по 31.12.20г. (Закон от 18.12.2017г № 370-З-VI «О приостановлении действия ряда положений и внесении изменения в некоторые законы ПМР»))</w:t>
      </w:r>
    </w:p>
    <w:p w14:paraId="7D94022A" w14:textId="77777777" w:rsidR="00DD5181" w:rsidRPr="003056C4" w:rsidRDefault="00DD5181" w:rsidP="00103C5D">
      <w:pPr>
        <w:pStyle w:val="ae"/>
        <w:ind w:firstLine="567"/>
        <w:jc w:val="both"/>
        <w:rPr>
          <w:rFonts w:ascii="Times New Roman" w:hAnsi="Times New Roman"/>
          <w:sz w:val="24"/>
          <w:szCs w:val="24"/>
        </w:rPr>
      </w:pPr>
    </w:p>
    <w:p w14:paraId="322401CA"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18.</w:t>
      </w:r>
      <w:r w:rsidRPr="003056C4">
        <w:rPr>
          <w:rFonts w:ascii="Times New Roman" w:hAnsi="Times New Roman"/>
          <w:sz w:val="24"/>
          <w:szCs w:val="24"/>
        </w:rPr>
        <w:t xml:space="preserve"> Компенсация семьям за потерю кормильца, участника ликвидации последствий катастрофы на Чернобыльской АЭС, участника испытаний ядерного оружия, а также участника ликвидации последствий аварии на производственном объединении «Маяк» и сбросов радиоактивных отходов в реку Теча</w:t>
      </w:r>
    </w:p>
    <w:p w14:paraId="2A65780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ежемесячную компенсацию в случае потери кормильца – участника ликвидации последствий катастрофы на Чернобыльской АЭС, участника испытаний ядерного оружия до даты их фактического прекращения, участника ликвидации последствий аварии на производственном объединении «Маяк» и сбросов радиоактивных отходов в реку Теча имеют нетрудоспособные члены семьи, находившиеся на его иждивении. При этом детям в возрасте до 18 (восемнадцати) лет ежемесячная компенсация назначается независимо от того, состояли ли они на иждивении умершего.</w:t>
      </w:r>
    </w:p>
    <w:p w14:paraId="11BA6FA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Компенсация назначается и выплачивается на каждого нетрудоспособного члена семьи в размере 6,02 РУМЗП независимо от размера пенсии, заработка, иного дохода. Указанная компенсация назначается и выплачивается и в случае получения двух пенсий.</w:t>
      </w:r>
    </w:p>
    <w:p w14:paraId="385900C0"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настоящей статьи под нетрудоспособными членами семьи понимаются:</w:t>
      </w:r>
    </w:p>
    <w:p w14:paraId="497EA55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дети погибшего (умершего) кормильца, не достигшие возраста 18 (восемнадцати) лет, а при условии обучения по очной форме в образовательных учреждениях всех типов и видов независимо от их организационно-правовых форм, за исключением образовательных учреждений дополнительного образования, – до окончания ими такого обучения, но не позднее достижения ими возраста 23 (двадцати трех) лет или старше этого возраста, если таковые стали инвалидами до достижения возраста 18 (восемнадцати) лет;</w:t>
      </w:r>
    </w:p>
    <w:p w14:paraId="1A9A8B9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отец, мать, супруг (супруга) – по достижении возраста: мужчины – 60 (шестидесяти) лет, женщины – 55 (пятидесяти пяти) лет либо по инвалидности;</w:t>
      </w:r>
    </w:p>
    <w:p w14:paraId="35E92F0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один из родителей или супруг (супруга), либо дедушка, бабушка, брат или сестра (неработающие), независимо от возраста и трудоспособности, при условии занятости уходом за детьми умершего кормильца, не достигшими возраста 14 (четырнадцати) лет;</w:t>
      </w:r>
    </w:p>
    <w:p w14:paraId="4DBD712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 дедушки и бабушки – при отсутствии лиц, которые по закону обязаны их содержать.</w:t>
      </w:r>
    </w:p>
    <w:p w14:paraId="77AB2162" w14:textId="77777777" w:rsidR="00DD5181" w:rsidRPr="003056C4" w:rsidRDefault="00DD5181" w:rsidP="00103C5D">
      <w:pPr>
        <w:pStyle w:val="ae"/>
        <w:ind w:firstLine="567"/>
        <w:jc w:val="both"/>
        <w:rPr>
          <w:rFonts w:ascii="Times New Roman" w:hAnsi="Times New Roman"/>
          <w:sz w:val="24"/>
          <w:szCs w:val="24"/>
        </w:rPr>
      </w:pPr>
    </w:p>
    <w:p w14:paraId="7B2CB797" w14:textId="77777777" w:rsidR="00DD5181" w:rsidRPr="00CB6AEB" w:rsidRDefault="00DD5181" w:rsidP="00103C5D">
      <w:pPr>
        <w:pStyle w:val="ae"/>
        <w:ind w:firstLine="567"/>
        <w:jc w:val="both"/>
        <w:rPr>
          <w:rFonts w:ascii="Times New Roman" w:hAnsi="Times New Roman"/>
          <w:b/>
          <w:bCs/>
          <w:sz w:val="24"/>
          <w:szCs w:val="24"/>
        </w:rPr>
      </w:pPr>
      <w:r w:rsidRPr="00CB6AEB">
        <w:rPr>
          <w:rFonts w:ascii="Times New Roman" w:hAnsi="Times New Roman"/>
          <w:b/>
          <w:bCs/>
          <w:sz w:val="24"/>
          <w:szCs w:val="24"/>
        </w:rPr>
        <w:t>ГЛАВА 5. ПЕНСИОННОЕ ОБЕСПЕЧЕНИЕ ГРАЖДАН, ПОДВЕРГШИХСЯ ВОЗДЕЙСТВИЮ РАДИАЦИИ</w:t>
      </w:r>
    </w:p>
    <w:p w14:paraId="7D8C19F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Отношения, связанные с пенсионным обеспечением граждан, подвергшихся воздействию радиации, регулируются настоящим Законом и иными нормативными правовыми актами Приднестровской Молдавской Республики. </w:t>
      </w:r>
    </w:p>
    <w:p w14:paraId="02CCC0D2" w14:textId="77777777" w:rsidR="00DD5181" w:rsidRPr="003056C4" w:rsidRDefault="00DD5181" w:rsidP="00103C5D">
      <w:pPr>
        <w:pStyle w:val="ae"/>
        <w:ind w:firstLine="567"/>
        <w:jc w:val="both"/>
        <w:rPr>
          <w:rFonts w:ascii="Times New Roman" w:hAnsi="Times New Roman"/>
          <w:sz w:val="24"/>
          <w:szCs w:val="24"/>
        </w:rPr>
      </w:pPr>
    </w:p>
    <w:p w14:paraId="040DF2AA"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19.</w:t>
      </w:r>
      <w:r w:rsidRPr="003056C4">
        <w:rPr>
          <w:rFonts w:ascii="Times New Roman" w:hAnsi="Times New Roman"/>
          <w:sz w:val="24"/>
          <w:szCs w:val="24"/>
        </w:rPr>
        <w:t xml:space="preserve"> Пенсионное обеспечение граждан, пострадавших вследствие катастрофы на Чернобыльской АЭС</w:t>
      </w:r>
    </w:p>
    <w:p w14:paraId="262303F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пострадавшим вследствие катастрофы на Чернобыльской АЭС, пенсия по возрасту на льготных основаниях назначается с уменьшением возраста выхода на пенсию, установленного подпунктами а), б) пункта 1 статьи 13 Закона Приднестровской Молдавской Республики «О государственном пенсионном обеспечении граждан в Приднестровской Молдавской Республике».</w:t>
      </w:r>
    </w:p>
    <w:p w14:paraId="285C82B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Возраст выхода на пенсию на льготных основаниях не может быть менее: для мужчин – 50 (пятидесяти) лет, для женщин – 45 (сорока пяти) лет (максимальная величина фактического уменьшения возраста выхода на пенсию – 10 (десять) лет).</w:t>
      </w:r>
    </w:p>
    <w:p w14:paraId="000EE56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Гражданам, получающим пенсию в соответствии с настоящим Законом, назначаются надбавки и повышения, предусмотренные Законом Приднестровской Молдавской Республики «О государственном пенсионном обеспечении граждан в Приднестровской Молдавской Республике». </w:t>
      </w:r>
    </w:p>
    <w:p w14:paraId="568396D7" w14:textId="77777777" w:rsidR="00DD5181" w:rsidRPr="003056C4" w:rsidRDefault="00DD5181" w:rsidP="00103C5D">
      <w:pPr>
        <w:pStyle w:val="ae"/>
        <w:ind w:firstLine="567"/>
        <w:jc w:val="both"/>
        <w:rPr>
          <w:rFonts w:ascii="Times New Roman" w:hAnsi="Times New Roman"/>
          <w:sz w:val="24"/>
          <w:szCs w:val="24"/>
        </w:rPr>
      </w:pPr>
    </w:p>
    <w:p w14:paraId="113EA651"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20.</w:t>
      </w:r>
      <w:r w:rsidRPr="003056C4">
        <w:rPr>
          <w:rFonts w:ascii="Times New Roman" w:hAnsi="Times New Roman"/>
          <w:sz w:val="24"/>
          <w:szCs w:val="24"/>
        </w:rPr>
        <w:t xml:space="preserve"> Условия назначения пенсий по возрасту гражданам, принимавшим участие в ликвидации последствий аварии на Чернобыльской АЭС в зоне отчуждения</w:t>
      </w:r>
    </w:p>
    <w:p w14:paraId="2B7F1FA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Гражданам, указанным в подпунктах 1), 2) подпункта б), в подпунктах в)-е), к) статьи 5 настоящего Закона, принимавшим участие в работах по ликвидации последствий катастрофы на Чернобыльской АЭС в зоне отчуждения в 1986 – 1987 годах, а также гражданам, указанным в подпункте ж) статьи 5 настоящего Закона, призванным на военные сборы и принимавшим участие в 1988 – 1990 годах в работах по объекту «Укрытие», пенсия по возрасту назначается с уменьшением возраста выхода на пенсию на 10 (десять) лет независимо от продолжительности работы в зоне отчуждения (кроме лиц, указанных в подпункте к) статьи 5 настоящего Закона, определяющего период работы не менее 14 (четырнадцати) календарных дней) и при наличии общего трудового стажа работы: у мужчин – не менее 20 (двадцати) лет, у женщин – не менее 15 (пятнадцати) лет.</w:t>
      </w:r>
    </w:p>
    <w:p w14:paraId="46EE4CA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Гражданам, указанным в подпунктах з), и) статьи 5 настоящего Закона, принимавшим участие в работах по ликвидации последствий катастрофы на Чернобыльской АЭС в зоне отчуждения в 1988 – 1990 годах, пенсия по возрасту назначается с уменьшением возраста выхода на пенсию на 5 (пять) лет независимо от продолжительности работы в зоне отчуждения и при наличии общего трудового стажа работы: у мужчин – не менее 25 (двадцати пяти) лет, у женщин – не менее 20 (двадцати) лет.</w:t>
      </w:r>
    </w:p>
    <w:p w14:paraId="3EFF1CE6" w14:textId="77777777" w:rsidR="00DD5181" w:rsidRPr="003056C4" w:rsidRDefault="00DD5181" w:rsidP="00103C5D">
      <w:pPr>
        <w:pStyle w:val="ae"/>
        <w:ind w:firstLine="567"/>
        <w:jc w:val="both"/>
        <w:rPr>
          <w:rFonts w:ascii="Times New Roman" w:hAnsi="Times New Roman"/>
          <w:sz w:val="24"/>
          <w:szCs w:val="24"/>
        </w:rPr>
      </w:pPr>
    </w:p>
    <w:p w14:paraId="5C047DEB"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21.</w:t>
      </w:r>
      <w:r w:rsidRPr="003056C4">
        <w:rPr>
          <w:rFonts w:ascii="Times New Roman" w:hAnsi="Times New Roman"/>
          <w:sz w:val="24"/>
          <w:szCs w:val="24"/>
        </w:rPr>
        <w:t xml:space="preserve"> Условия назначения пенсии по возрасту гражданам, эвакуированным из зоны отчуждения</w:t>
      </w:r>
    </w:p>
    <w:p w14:paraId="335F7C76"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указанным в подпункте 3) подпункта б), в подпункте л) статьи 5 настоящего Закона, из числа лиц, эвакуированных либо выехавших в добровольном порядке из зоны отчуждения в 1986 – 1987 годах (в том числе детям, находившимся на момент эвакуации в состоянии внутриутробного развития), пенсия по возрасту назначается с уменьшением возраста выхода на пенсию на 10 (десять) лет независимо от продолжительности пребывания в зоне отчуждения и при наличии общего трудового стажа работы: у мужчин – не менее 20 (двадцати) лет, у женщин – не менее 15 (пятнадцати) лет.</w:t>
      </w:r>
    </w:p>
    <w:p w14:paraId="71367768" w14:textId="77777777" w:rsidR="00DD5181" w:rsidRPr="003056C4" w:rsidRDefault="00DD5181" w:rsidP="00103C5D">
      <w:pPr>
        <w:pStyle w:val="ae"/>
        <w:ind w:firstLine="567"/>
        <w:jc w:val="both"/>
        <w:rPr>
          <w:rFonts w:ascii="Times New Roman" w:hAnsi="Times New Roman"/>
          <w:sz w:val="24"/>
          <w:szCs w:val="24"/>
        </w:rPr>
      </w:pPr>
    </w:p>
    <w:p w14:paraId="518FC7FE"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22.</w:t>
      </w:r>
      <w:r w:rsidRPr="003056C4">
        <w:rPr>
          <w:rFonts w:ascii="Times New Roman" w:hAnsi="Times New Roman"/>
          <w:sz w:val="24"/>
          <w:szCs w:val="24"/>
        </w:rPr>
        <w:t xml:space="preserve"> Условия назначения пенсии по возрасту гражданам, переселенным из зоны отселения</w:t>
      </w:r>
    </w:p>
    <w:p w14:paraId="13F834D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указанным в подпункте 3) подпункта б), в подпункте м) статьи 5 настоящего Закона, из числа лиц, переселенных либо выехавших в добровольном порядке из зоны отселения в 1986 году и в последующие годы (в том числе детям, находившимся на момент переселения в состоянии внутриутробного развития), пенсия по возрасту назначается с уменьшением возраста выхода на пенсию на 3 (три) года и дополнительно на полгода за каждый полный год проживания или работы в зоне отселения, но не более чем на 7 (семь) лет в общей сложности и при наличии общего трудового стажа работы: у мужчин – не менее 25 (двадцати пяти) лет, у женщин – не менее 20 (двадцати) лет.</w:t>
      </w:r>
    </w:p>
    <w:p w14:paraId="340EEBBA" w14:textId="77777777" w:rsidR="00DD5181" w:rsidRPr="003056C4" w:rsidRDefault="00DD5181" w:rsidP="00103C5D">
      <w:pPr>
        <w:pStyle w:val="ae"/>
        <w:ind w:firstLine="567"/>
        <w:jc w:val="both"/>
        <w:rPr>
          <w:rFonts w:ascii="Times New Roman" w:hAnsi="Times New Roman"/>
          <w:sz w:val="24"/>
          <w:szCs w:val="24"/>
        </w:rPr>
      </w:pPr>
    </w:p>
    <w:p w14:paraId="3B760215"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23.</w:t>
      </w:r>
      <w:r w:rsidRPr="003056C4">
        <w:rPr>
          <w:rFonts w:ascii="Times New Roman" w:hAnsi="Times New Roman"/>
          <w:sz w:val="24"/>
          <w:szCs w:val="24"/>
        </w:rPr>
        <w:t xml:space="preserve"> Условия назначения пенсии по возрасту гражданам, выехавшим в добровольном порядке на новое место жительства из зоны проживания с правом на отселение</w:t>
      </w:r>
    </w:p>
    <w:p w14:paraId="393AAC5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указанным в подпункте м) статьи 5 настоящего Закона, выехавшим добровольно на новое место жительства в 1986 году и в последующие годы из зоны проживания с правом на отселение (в том числе детям, находившимся на момент переезда в состоянии внутриутробного развития), пенсия по возрасту назначается с уменьшением возраста выхода на пенсию на 2 (два) года и дополнительно за каждые 3 (три) года проживания на 1 (один) год, но не более чем на 5 (пять) лет в общей сложности и при наличии общего трудового стажа работы: у мужчин – не менее 25 (двадцати пяти) лет, у женщин – не менее 20 (двадцати) лет.</w:t>
      </w:r>
    </w:p>
    <w:p w14:paraId="1AF2F8E6" w14:textId="77777777" w:rsidR="00DD5181" w:rsidRPr="003056C4" w:rsidRDefault="00DD5181" w:rsidP="00103C5D">
      <w:pPr>
        <w:pStyle w:val="ae"/>
        <w:ind w:firstLine="567"/>
        <w:jc w:val="both"/>
        <w:rPr>
          <w:rFonts w:ascii="Times New Roman" w:hAnsi="Times New Roman"/>
          <w:sz w:val="24"/>
          <w:szCs w:val="24"/>
        </w:rPr>
      </w:pPr>
    </w:p>
    <w:p w14:paraId="76436139"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24.</w:t>
      </w:r>
      <w:r w:rsidRPr="003056C4">
        <w:rPr>
          <w:rFonts w:ascii="Times New Roman" w:hAnsi="Times New Roman"/>
          <w:sz w:val="24"/>
          <w:szCs w:val="24"/>
        </w:rPr>
        <w:t xml:space="preserve"> Условия снижения пенсионного возраста</w:t>
      </w:r>
    </w:p>
    <w:p w14:paraId="11F5C77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Первоначальная величина снижения пенсионного возраста гражданам, указанным в статье 5 настоящего Закона, эвакуированным из зоны отчуждения, переселенным либо выехавшим в добровольном порядке из зоны отселения и зоны проживания с правом на отселение (в том числе детям, находившимся на момент эвакуации, переселения или переезда в состоянии внутриутробного развития), устанавливается в случае, если они проживали либо работали в соответствующих зонах с момента катастрофы на Чернобыльской АЭС по 30 июня 1986 года, независимо от продолжительности пребывания на указанных территориях.</w:t>
      </w:r>
    </w:p>
    <w:p w14:paraId="1CF1C82B" w14:textId="77777777" w:rsidR="00DD5181" w:rsidRPr="003056C4" w:rsidRDefault="00DD5181" w:rsidP="00103C5D">
      <w:pPr>
        <w:pStyle w:val="ae"/>
        <w:ind w:firstLine="567"/>
        <w:jc w:val="both"/>
        <w:rPr>
          <w:rFonts w:ascii="Times New Roman" w:hAnsi="Times New Roman"/>
          <w:sz w:val="24"/>
          <w:szCs w:val="24"/>
        </w:rPr>
      </w:pPr>
    </w:p>
    <w:p w14:paraId="0298EC59"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25.</w:t>
      </w:r>
      <w:r w:rsidRPr="003056C4">
        <w:rPr>
          <w:rFonts w:ascii="Times New Roman" w:hAnsi="Times New Roman"/>
          <w:sz w:val="24"/>
          <w:szCs w:val="24"/>
        </w:rPr>
        <w:t xml:space="preserve"> Надбавки к пенсии по возрасту</w:t>
      </w:r>
    </w:p>
    <w:p w14:paraId="3FAFB3D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Надбавка к пенсии по возрасту в размере 30 процентов минимальной пенсии по возрасту устанавливается:</w:t>
      </w:r>
    </w:p>
    <w:p w14:paraId="529286E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гражданам, принимавшим участие в работах по ликвидации последствий катастрофы на Чернобыльской АЭС в зоне отчуждения в 1986 – 1987 годах (пункт 1 статьи 20 настоящего Закона); </w:t>
      </w:r>
    </w:p>
    <w:p w14:paraId="5A4E80A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гражданам, принимавшим непосредственное участие в испытаниях ядерного оружия и ликвидации радиационных аварий, сборке ядерных зарядов при выполнении военнослужащими служебных обязанностей до 31 декабря 1961 года, временно направленным или командированным, включая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(подпункты а)-г) статьи 6 настоящего Закона); </w:t>
      </w:r>
    </w:p>
    <w:p w14:paraId="10AA184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гражданам, принимавшим в 1957 – 1958 годах непосредственное участие в работах по ликвидации аварии в 1957 году на производственном объединении «Маяк», а также военнослужащим и военнообязанным, призванным на специальные сборы, лицам начальствующего и рядового состава органов внутренних дел, органов государственной безопасности, органов гражданской обороны, занятым на работах по проведению защитных мероприятий и реабилитации радиоактивно загрязненных территорий вдоль реки Теча в 1949 – 1956 годах (подпункт а) статьи 8 настоящего Закона).</w:t>
      </w:r>
    </w:p>
    <w:p w14:paraId="6872299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получения двух пенсий, указанная надбавка не устанавливается. </w:t>
      </w:r>
    </w:p>
    <w:p w14:paraId="7EB18E5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Надбавка к пенсии по возрасту в размере 25 процентов минимальной пенсии по возрасту устанавливается:</w:t>
      </w:r>
    </w:p>
    <w:p w14:paraId="7CAEAAA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гражданам, принимавшим участие в работах по ликвидации последствий катастрофы на Чернобыльской АЭС в зоне отчуждения в 1988 – 1990 годах (пункт 2 статьи 20 настоящего Закона); </w:t>
      </w:r>
    </w:p>
    <w:p w14:paraId="53D6671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гражданам, принимавшим непосредственное участие в подземных испытаниях ядерного оружия, проведении и обеспечении работ по сбору и захоронению радиоактивных веществ (подпункт д) статьи 6 настоящего Закона).</w:t>
      </w:r>
    </w:p>
    <w:p w14:paraId="633ED39F"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получения двух пенсий, указанная надбавка не устанавливается. </w:t>
      </w:r>
    </w:p>
    <w:p w14:paraId="7C495FE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3. Гражданам, указанным в пунктах 1 и 2 настоящей статьи, надбавка к пенсии по возрасту устанавливается при условии отсутствия права на получение сумм возмещения вреда, причиненного здоровью в связи с радиационным воздействием.</w:t>
      </w:r>
    </w:p>
    <w:p w14:paraId="25F17617" w14:textId="77777777" w:rsidR="00DD5181" w:rsidRPr="003056C4" w:rsidRDefault="00DD5181" w:rsidP="00103C5D">
      <w:pPr>
        <w:pStyle w:val="ae"/>
        <w:ind w:firstLine="567"/>
        <w:jc w:val="both"/>
        <w:rPr>
          <w:rFonts w:ascii="Times New Roman" w:hAnsi="Times New Roman"/>
          <w:sz w:val="24"/>
          <w:szCs w:val="24"/>
        </w:rPr>
      </w:pPr>
    </w:p>
    <w:p w14:paraId="3B4C215B"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26.</w:t>
      </w:r>
      <w:r w:rsidRPr="003056C4">
        <w:rPr>
          <w:rFonts w:ascii="Times New Roman" w:hAnsi="Times New Roman"/>
          <w:sz w:val="24"/>
          <w:szCs w:val="24"/>
        </w:rPr>
        <w:t xml:space="preserve"> Пенсионное обеспечение граждан, ставших инвалидами вследствие катастрофы на Чернобыльской АЭС, а также членов семей граждан, умерших (погибших) вследствие катастрофы на Чернобыльской АЭС</w:t>
      </w:r>
    </w:p>
    <w:p w14:paraId="72A86118"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Гражданам, указанным в подпунктах а), б) статьи 5 настоящего Закона, гарантируется:</w:t>
      </w:r>
    </w:p>
    <w:p w14:paraId="40A1C90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а) назначение пенсии по инвалидности и пенсии по случаю потери кормильца вследствие катастрофы на Чернобыльской АЭС, в том числе установленной до вступления настоящего Закона в силу в соответствии с Законом Приднестровской Молдавской Республики «О государственном пенсионном обеспечении граждан в Приднестровской Молдавской Республике», как пенсии вследствие трудового увечья или профессионального заболевания;</w:t>
      </w:r>
    </w:p>
    <w:p w14:paraId="19AA26B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назначение пенсии военнослужащим и военнообязанным, призванным на специальные учебные и поверочные сборы и привлеченным к выполнению работ, связанных с ликвидацией последствий катастрофы на Чернобыльской АЭС, независимо от места дислокации, и работ, выполнявшихся в пределах зоны отчуждения; а также лицам начальствующего и рядового состава органов внутренних дел, Государственной противопожарной службы, летно-подъемного и инженерно-технического состава гражданской авиации, органов государственной безопасности, органов гражданской обороны </w:t>
      </w:r>
      <w:r w:rsidRPr="003056C4">
        <w:rPr>
          <w:rFonts w:ascii="Times New Roman" w:hAnsi="Times New Roman"/>
          <w:sz w:val="24"/>
          <w:szCs w:val="24"/>
        </w:rPr>
        <w:lastRenderedPageBreak/>
        <w:t>и при этом исполнявшим обязанности военной службы (служебные обязанности), ставшим инвалидами вследствие Чернобыльской катастрофы, в порядке, установленном законодательством Приднестровской Молдавской Республики для граждан, ставших инвалидами вследствие военной травмы. Им предоставляется право на получение двух пенсий: пенсии по возрасту (или за выслугу лет) и пенсии по инвалидности вследствие катастрофы на Чернобыльской АЭС на равных основаниях с гражданами, ставшими инвалидами вследствие военной травмы или заболевания, связанного с исполнением обязанностей военной службы, по достижении возраста, установленного действующим законодательством Приднестровской Молдавской Республики.</w:t>
      </w:r>
    </w:p>
    <w:p w14:paraId="2F9C79D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имеющим право на выплату двух пенсий и возмещение вреда, причиненного здоровью в связи с радиационным воздействием вследствие катастрофы на Чернобыльской АЭС, по их выбору могут устанавливаться либо две пенсии (по возрасту или за выслугу лет и по инвалидности) без выплаты возмещения вреда, причиненного здоровью в связи с радиационным воздействием вследствие катастрофы на Чернобыльской АЭС, либо одна пенсия (по инвалидности) и возмещение вреда, причиненного здоровью в связи с радиационным воздействием вследствие катастрофы на Чернобыльской АЭС;</w:t>
      </w:r>
    </w:p>
    <w:p w14:paraId="20FB503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 назначение пенсии по случаю потери кормильца (кроме пенсии по случаю потери кормильца, предусмотренной Законом Приднестровской Молдавской Республики «О государственном пенсионном обеспечении граждан в Приднестровской Молдавской Республике») за умершего (погибшего) участника ликвидации последствий катастрофы на Чернобыльской АЭС из числа лиц, указанных в подпункте б) настоящей статьи, как вследствие военной травмы – в размере 40 процентов денежного довольствия (заработка) на каждого нетрудоспособного члена семьи.</w:t>
      </w:r>
    </w:p>
    <w:p w14:paraId="6441851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настоящей статьи под нетрудоспособными членами семьи понимаются:</w:t>
      </w:r>
    </w:p>
    <w:p w14:paraId="409C33F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родители, если они достигли возраста: отец – 60 (шестидесяти) лет, мать – 55 (пятидесяти пяти) лет, независимо от нахождения их на иждивении;</w:t>
      </w:r>
    </w:p>
    <w:p w14:paraId="4381D4A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супруг (супруга), если он занят уходом за детьми погибшего (умершего) кормильца, не достигшими возраста 14 (четырнадцати) лет, независимо от факта работы;</w:t>
      </w:r>
    </w:p>
    <w:p w14:paraId="66C71F25"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3) дети погибшего (умершего) кормильца, не достигшие возраста 18 (восемнадцати) лет, а если они обучаются по очной форме в образовательных учреждениях всех типов и видов независимо от их организационно-правовых форм, за исключением образовательных учреждений дополнительного образования, то до окончания ими такого образования, но не позднее чем до достижения ими возраста 23 (двадцати трех) лет или старше этого возраста, если они стали инвалидами до достижения возраста 18 (восемнадцати) лет;</w:t>
      </w:r>
    </w:p>
    <w:p w14:paraId="0002B58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В порядке и размерах, предусмотренных подпунктом в) пункта 1 настоящей статьи, назначается пенсия по случаю потери кормильца родителям, супругам и детям граждан, работавших на Чернобыльской АЭС с 26 апреля 1986 года по 30 июня 1986 года, погибших (умерших) вследствие травм, ожогов, лучевой болезни и других заболеваний в связи с катастрофой на Чернобыльской </w:t>
      </w:r>
      <w:r w:rsidR="0083539E" w:rsidRPr="003056C4">
        <w:rPr>
          <w:rFonts w:ascii="Times New Roman" w:hAnsi="Times New Roman"/>
          <w:sz w:val="24"/>
          <w:szCs w:val="24"/>
        </w:rPr>
        <w:t>АЭС,</w:t>
      </w:r>
      <w:r w:rsidRPr="003056C4">
        <w:rPr>
          <w:rFonts w:ascii="Times New Roman" w:hAnsi="Times New Roman"/>
          <w:sz w:val="24"/>
          <w:szCs w:val="24"/>
        </w:rPr>
        <w:t xml:space="preserve"> и умерших инвалидов в связи с катастрофой на Чернобыльской АЭС из числа этих же граждан.</w:t>
      </w:r>
    </w:p>
    <w:p w14:paraId="02FB6CF1" w14:textId="77777777" w:rsidR="00DD5181" w:rsidRPr="003056C4" w:rsidRDefault="00DD5181" w:rsidP="00103C5D">
      <w:pPr>
        <w:pStyle w:val="ae"/>
        <w:ind w:firstLine="567"/>
        <w:jc w:val="both"/>
        <w:rPr>
          <w:rFonts w:ascii="Times New Roman" w:hAnsi="Times New Roman"/>
          <w:sz w:val="24"/>
          <w:szCs w:val="24"/>
        </w:rPr>
      </w:pPr>
    </w:p>
    <w:p w14:paraId="028F0C0F"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27.</w:t>
      </w:r>
      <w:r w:rsidRPr="003056C4">
        <w:rPr>
          <w:rFonts w:ascii="Times New Roman" w:hAnsi="Times New Roman"/>
          <w:sz w:val="24"/>
          <w:szCs w:val="24"/>
        </w:rPr>
        <w:t xml:space="preserve"> Льготы по исчислению стажа работы (службы) при назначении пенсии</w:t>
      </w:r>
    </w:p>
    <w:p w14:paraId="44CE46B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Время работы (службы) по ликвидации последствий катастрофы на Чернобыльской АЭС включается в общий трудовой стаж (выслугу лет) в период с 26 апреля 1986 года по 1 января 1988 года в тройном размере, а в период с 1 января 1988 года по 1 января 1991 года – в полуторном размере.</w:t>
      </w:r>
    </w:p>
    <w:p w14:paraId="387C5CEA" w14:textId="77777777" w:rsidR="00DD5181" w:rsidRPr="003056C4" w:rsidRDefault="00DD5181" w:rsidP="00103C5D">
      <w:pPr>
        <w:pStyle w:val="ae"/>
        <w:ind w:firstLine="567"/>
        <w:jc w:val="both"/>
        <w:rPr>
          <w:rFonts w:ascii="Times New Roman" w:hAnsi="Times New Roman"/>
          <w:sz w:val="24"/>
          <w:szCs w:val="24"/>
        </w:rPr>
      </w:pPr>
    </w:p>
    <w:p w14:paraId="16054A7D"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28.</w:t>
      </w:r>
      <w:r w:rsidRPr="003056C4">
        <w:rPr>
          <w:rFonts w:ascii="Times New Roman" w:hAnsi="Times New Roman"/>
          <w:sz w:val="24"/>
          <w:szCs w:val="24"/>
        </w:rPr>
        <w:t xml:space="preserve"> Льготы по исчислению среднемесячного заработка при назначении пенсии</w:t>
      </w:r>
    </w:p>
    <w:p w14:paraId="640749D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Исчисление среднемесячного заработка производится в соответствии с Законом Приднестровской Молдавской Республики «О государственном пенсионном обеспечении граждан в Приднестровской Молдавской Республике». При этом, по желанию обратившегося за пенсией, среднемесячный фактический заработок может браться за любой период работы (службы) на территориях, подвергшихся радиоактивному загрязнению в связи с катастрофой на Чернобыльской АЭС, путем деления общей суммы заработка за фактически проработанные месяцы на число этих месяцев.</w:t>
      </w:r>
    </w:p>
    <w:p w14:paraId="06A8B24C"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Если работник проработал менее 1 (одного) календарного месяца, то заработок за все проработанное время делится на число проработанных дней, и полученная сумма умножается </w:t>
      </w:r>
      <w:r w:rsidRPr="003056C4">
        <w:rPr>
          <w:rFonts w:ascii="Times New Roman" w:hAnsi="Times New Roman"/>
          <w:sz w:val="24"/>
          <w:szCs w:val="24"/>
        </w:rPr>
        <w:lastRenderedPageBreak/>
        <w:t>на число рабочих дней в месяце, исчисленное в среднем за год (25,1 – при шестидневной рабочей неделе и 20,75 – при пятидневной рабочей неделе).</w:t>
      </w:r>
    </w:p>
    <w:p w14:paraId="10CCC463" w14:textId="77777777" w:rsidR="00DD5181" w:rsidRPr="003056C4" w:rsidRDefault="00DD5181" w:rsidP="00103C5D">
      <w:pPr>
        <w:pStyle w:val="ae"/>
        <w:ind w:firstLine="567"/>
        <w:jc w:val="both"/>
        <w:rPr>
          <w:rFonts w:ascii="Times New Roman" w:hAnsi="Times New Roman"/>
          <w:sz w:val="24"/>
          <w:szCs w:val="24"/>
        </w:rPr>
      </w:pPr>
    </w:p>
    <w:p w14:paraId="1A96B4FA"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29.</w:t>
      </w:r>
      <w:r w:rsidRPr="003056C4">
        <w:rPr>
          <w:rFonts w:ascii="Times New Roman" w:hAnsi="Times New Roman"/>
          <w:sz w:val="24"/>
          <w:szCs w:val="24"/>
        </w:rPr>
        <w:t xml:space="preserve"> Органы, осуществляющие назначение и выплату пенсии и надбавки к пенсии, предусмотренной настоящим Законом</w:t>
      </w:r>
    </w:p>
    <w:p w14:paraId="22A9985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Назначение и выплату пенсии по возрасту, по инвалидности, по случаю потери кормильца и надбавки к пенсии, предусмотренные настоящим Законом, производят управления социальной защиты.</w:t>
      </w:r>
    </w:p>
    <w:p w14:paraId="5F45F9F3" w14:textId="77777777" w:rsidR="00DD5181" w:rsidRPr="003056C4" w:rsidRDefault="00DD5181" w:rsidP="00103C5D">
      <w:pPr>
        <w:pStyle w:val="ae"/>
        <w:ind w:firstLine="567"/>
        <w:jc w:val="both"/>
        <w:rPr>
          <w:rFonts w:ascii="Times New Roman" w:hAnsi="Times New Roman"/>
          <w:sz w:val="24"/>
          <w:szCs w:val="24"/>
        </w:rPr>
      </w:pPr>
    </w:p>
    <w:p w14:paraId="1A92CFE6" w14:textId="77777777" w:rsidR="00DD5181" w:rsidRPr="00CB6AEB" w:rsidRDefault="00DD5181" w:rsidP="00103C5D">
      <w:pPr>
        <w:pStyle w:val="ae"/>
        <w:ind w:firstLine="567"/>
        <w:jc w:val="both"/>
        <w:rPr>
          <w:rFonts w:ascii="Times New Roman" w:hAnsi="Times New Roman"/>
          <w:b/>
          <w:bCs/>
          <w:sz w:val="24"/>
          <w:szCs w:val="24"/>
        </w:rPr>
      </w:pPr>
      <w:r w:rsidRPr="00CB6AEB">
        <w:rPr>
          <w:rFonts w:ascii="Times New Roman" w:hAnsi="Times New Roman"/>
          <w:b/>
          <w:bCs/>
          <w:sz w:val="24"/>
          <w:szCs w:val="24"/>
        </w:rPr>
        <w:t>ГЛАВА 6. ЗАКЛЮЧИТЕЛЬНЫЕ ПОЛОЖЕНИЯ</w:t>
      </w:r>
    </w:p>
    <w:p w14:paraId="0D3E5E42"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30.</w:t>
      </w:r>
      <w:r w:rsidRPr="003056C4">
        <w:rPr>
          <w:rFonts w:ascii="Times New Roman" w:hAnsi="Times New Roman"/>
          <w:sz w:val="24"/>
          <w:szCs w:val="24"/>
        </w:rPr>
        <w:t xml:space="preserve"> Общественные организации и объединения лиц, пострадавших вследствие Чернобыльской катастрофы и иных радиационных или техногенных катастроф</w:t>
      </w:r>
    </w:p>
    <w:p w14:paraId="2CB2CA3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Защиту интересов граждан, пострадавших вследствие катастрофы на Чернобыльской АЭС, в результате испытаний ядерного оружия, вследствие аварии на производственном объединении «Маяк» в 1957 году и сбросов радиоактивных отходов в реку Теча в 1949 году, наравне с государственными организациями осуществляет общество «Чернобыль».</w:t>
      </w:r>
    </w:p>
    <w:p w14:paraId="620386D3"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Рассмотрение на всех уровнях вопросов, относящихся к пострадавшим вследствие Чернобыльской катастрофы и иных радиационных или техногенных катастроф, подготовка и принятие соответствующих решений, постановлений и законов осуществляются при участии общества «Чернобыль». </w:t>
      </w:r>
    </w:p>
    <w:p w14:paraId="3C58425E"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Общество «Чернобыль» имеет право устанавливать и финансировать дополнительные меры по улучшению медицинского обслуживания и социального обеспечения граждан, пострадавших от последствий радиационных или техногенных катастроф, а также принимать участие в реализации и финансировании компенсаций и льгот, предусмотренных настоящим Законом. </w:t>
      </w:r>
    </w:p>
    <w:p w14:paraId="20F6D157"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Общественные организации и объединения (кроме политических партий, профессиональных союзов) лиц, пострадавших вследствие катастрофы на Чернобыльской АЭС, в результате испытаний ядерного оружия, вследствие аварии на производственном объединении «Маяк» в 1957 году и сбросов радиоактивных отходов в реку Теча в 1949 году, а также фонды (кроме международных), уставная деятельность которых направлена на осуществление благотворительных акций, связанных с вышеперечисленными катастрофами, подлежат налогообложению в соответствии с законодательством Приднестровской Молдавской Республики.</w:t>
      </w:r>
    </w:p>
    <w:p w14:paraId="37C9AB22" w14:textId="77777777" w:rsidR="00DD5181" w:rsidRPr="003056C4" w:rsidRDefault="00DD5181" w:rsidP="00103C5D">
      <w:pPr>
        <w:pStyle w:val="ae"/>
        <w:ind w:firstLine="567"/>
        <w:jc w:val="both"/>
        <w:rPr>
          <w:rFonts w:ascii="Times New Roman" w:hAnsi="Times New Roman"/>
          <w:sz w:val="24"/>
          <w:szCs w:val="24"/>
        </w:rPr>
      </w:pPr>
    </w:p>
    <w:p w14:paraId="4EB6F77D"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31.</w:t>
      </w:r>
      <w:r w:rsidRPr="003056C4">
        <w:rPr>
          <w:rFonts w:ascii="Times New Roman" w:hAnsi="Times New Roman"/>
          <w:sz w:val="24"/>
          <w:szCs w:val="24"/>
        </w:rPr>
        <w:t xml:space="preserve"> Выдача удостоверений</w:t>
      </w:r>
    </w:p>
    <w:p w14:paraId="5C4162D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указанным в настоящем Законе, выдаются удостоверения «О праве на льготы» установленного образца, которые дают право на меры социальной поддержки, предусмотренные настоящим Законом, с момента их предъявления.</w:t>
      </w:r>
    </w:p>
    <w:p w14:paraId="537958D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Удостоверение «О праве на льготы» является </w:t>
      </w:r>
      <w:r w:rsidR="0083539E" w:rsidRPr="003056C4">
        <w:rPr>
          <w:rFonts w:ascii="Times New Roman" w:hAnsi="Times New Roman"/>
          <w:sz w:val="24"/>
          <w:szCs w:val="24"/>
        </w:rPr>
        <w:t>документом, подтверждающим</w:t>
      </w:r>
      <w:r w:rsidRPr="003056C4">
        <w:rPr>
          <w:rFonts w:ascii="Times New Roman" w:hAnsi="Times New Roman"/>
          <w:sz w:val="24"/>
          <w:szCs w:val="24"/>
        </w:rPr>
        <w:t xml:space="preserve"> статус граждан, пострадавших вследствие Чернобыльской катастрофы и иных радиационных или техногенных катастроф, и предоставляющим право пользования льготами, установленными настоящим Законом.</w:t>
      </w:r>
    </w:p>
    <w:p w14:paraId="71526401"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При изменении категории удостоверение подлежит замене.</w:t>
      </w:r>
    </w:p>
    <w:p w14:paraId="00D37F2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Порядок оформления и выдачи удостоверений определяется уполномоченным Правительством Приднестровской Молдавской Республики исполнительным органом государственной власти. </w:t>
      </w:r>
    </w:p>
    <w:p w14:paraId="4CC13675" w14:textId="77777777" w:rsidR="00DD5181" w:rsidRPr="00CB6AEB" w:rsidRDefault="00DD5181" w:rsidP="00103C5D">
      <w:pPr>
        <w:pStyle w:val="ae"/>
        <w:ind w:firstLine="567"/>
        <w:jc w:val="both"/>
        <w:rPr>
          <w:rFonts w:ascii="Times New Roman" w:hAnsi="Times New Roman"/>
          <w:b/>
          <w:bCs/>
          <w:sz w:val="24"/>
          <w:szCs w:val="24"/>
        </w:rPr>
      </w:pPr>
    </w:p>
    <w:p w14:paraId="2B53110E"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32.</w:t>
      </w:r>
      <w:r w:rsidRPr="003056C4">
        <w:rPr>
          <w:rFonts w:ascii="Times New Roman" w:hAnsi="Times New Roman"/>
          <w:sz w:val="24"/>
          <w:szCs w:val="24"/>
        </w:rPr>
        <w:t xml:space="preserve"> Изменения размеров доплат, пенсий и компенсаций, предусмотренные настоящим Законом</w:t>
      </w:r>
    </w:p>
    <w:p w14:paraId="2CC21044"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Повышение размеров пенсий, компенсаций и других выплат осуществляется в соответствии с действующим законодательством Приднестровской Молдавской Республики. </w:t>
      </w:r>
    </w:p>
    <w:p w14:paraId="2BF6D3CD" w14:textId="77777777" w:rsidR="00DD5181" w:rsidRPr="003056C4" w:rsidRDefault="00DD5181" w:rsidP="00103C5D">
      <w:pPr>
        <w:pStyle w:val="ae"/>
        <w:ind w:firstLine="567"/>
        <w:jc w:val="both"/>
        <w:rPr>
          <w:rFonts w:ascii="Times New Roman" w:hAnsi="Times New Roman"/>
          <w:sz w:val="24"/>
          <w:szCs w:val="24"/>
        </w:rPr>
      </w:pPr>
    </w:p>
    <w:p w14:paraId="372823CF"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Cтатья 33</w:t>
      </w:r>
      <w:r w:rsidRPr="003056C4">
        <w:rPr>
          <w:rFonts w:ascii="Times New Roman" w:hAnsi="Times New Roman"/>
          <w:sz w:val="24"/>
          <w:szCs w:val="24"/>
        </w:rPr>
        <w:t>. Ответственность за достоверность сведений, содержащихся в документах, выданных для назначения и выплаты компенсаций</w:t>
      </w:r>
    </w:p>
    <w:p w14:paraId="19F288D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Организация, гражданин несут ответственность за достоверность сведений, содержащихся в документах, выданных для назначения и выплаты пособий и компенсаций.</w:t>
      </w:r>
    </w:p>
    <w:p w14:paraId="0878E61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2. В случаях, когда содержащиеся в документах сведения неверны и на их основании произведена выплата компенсаций, организация, гражданин возмещают соответствующему органу, осуществляющему данные выплаты, причиненный ущерб. </w:t>
      </w:r>
    </w:p>
    <w:p w14:paraId="211EEFF9"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Взыскания излишне выплаченных сумм компенсаций осуществляются уполномоченным Правительством Приднестровской Молдавской Республики исполнительным органом государственной власти. Если гражданин не согласен с решением, принятым этим органом, спор разрешается в судебном порядке. </w:t>
      </w:r>
    </w:p>
    <w:p w14:paraId="3AE8D61C" w14:textId="77777777" w:rsidR="00DD5181" w:rsidRPr="003056C4" w:rsidRDefault="00DD5181" w:rsidP="00103C5D">
      <w:pPr>
        <w:pStyle w:val="ae"/>
        <w:ind w:firstLine="567"/>
        <w:jc w:val="both"/>
        <w:rPr>
          <w:rFonts w:ascii="Times New Roman" w:hAnsi="Times New Roman"/>
          <w:sz w:val="24"/>
          <w:szCs w:val="24"/>
        </w:rPr>
      </w:pPr>
    </w:p>
    <w:p w14:paraId="116AC1EC" w14:textId="77777777" w:rsidR="00DD5181" w:rsidRPr="003056C4" w:rsidRDefault="00DD5181"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34.</w:t>
      </w:r>
      <w:r w:rsidRPr="003056C4">
        <w:rPr>
          <w:rFonts w:ascii="Times New Roman" w:hAnsi="Times New Roman"/>
          <w:sz w:val="24"/>
          <w:szCs w:val="24"/>
        </w:rPr>
        <w:t xml:space="preserve"> О вступлении в силу настоящего Закона</w:t>
      </w:r>
    </w:p>
    <w:p w14:paraId="479E34BB"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1. Настоящий Закон вступает в силу с 1 января 2010 года.</w:t>
      </w:r>
    </w:p>
    <w:p w14:paraId="1B59B40A"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2. Со дня вступления в силу настоящего Закона признать утратившими силу следующие нормативные правовые акты:</w:t>
      </w:r>
    </w:p>
    <w:p w14:paraId="5B5CAFC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Закон Приднестровской Молдавской Республики от 21 августа 1992 года «О социальной защите граждан, пострадавших вследствие Чернобыльской катастрофы» (СЗМР 92-3) с изменениями и дополнениями, внесенными законами Приднестровской Молдавской Республики от 8 декабря 1992 года (СЗМР 92-4); от 18 октября 1999 года № 203-ЗИД (СЗМР 99-4); от 27 января 2000 года № 235-ЗИД (СЗМР 2000-1); от 3 марта 2000 года № 259-ЗИ (СЗМР 2000-1); от 9 апреля 2001 года № 3-ЗД-III (СЗМР 01-4); от 13 июля 2001 года № 34-ЗИД-III (САЗ 01-29); от 20 ноября 2001 года № 66-ЗИ-III (САЗ 01-48); от 16 июня 2004 года № 429-ЗИ-III (САЗ 04-25); от 23 сентября 2009 года № 865-ЗИ-IV (САЗ 09-39); от 30 сентября 2009 года № 875-ЗИ-IV (САЗ 09-40); </w:t>
      </w:r>
    </w:p>
    <w:p w14:paraId="0DCF944D"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б) Постановление Верховного Совета Приднестровской Молдавской Республики от 3 ноября 1992 года № 255 «О распространении действия Закона Приднестровской Молдавской Республики «О социальной защите граждан, пострадавших вследствие Чернобыльской катастрофы» на граждан из подразделений особого риска» с изменениями, внесенными Постановлением Верховного Совета Приднестровской Молдавской Республики от 22 декабря 1992 года № 266;</w:t>
      </w:r>
    </w:p>
    <w:p w14:paraId="6F78F3E2" w14:textId="77777777" w:rsidR="00DD5181" w:rsidRPr="003056C4" w:rsidRDefault="00DD518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Постановление Верховного Совета Приднестровской Молдавской Республики от 30 мая 1995 года № 645 «О распространении действия Закона Приднестровской Молдавской Республики «О социальной защите граждан, пострадавших вследствие Чернобыльской катастрофы» на граждан, подвергшихся воздействию радиации вследствие ядерных испытаний на Семипалатинском полигоне, аварии в 1957 году на производственном объединении «Маяк» и сбросов радиоактивных отходов в реку Теча». </w:t>
      </w:r>
    </w:p>
    <w:p w14:paraId="0E3121DC" w14:textId="048A4500" w:rsidR="00DD5181" w:rsidRPr="003056C4" w:rsidRDefault="00DD5181" w:rsidP="00103C5D">
      <w:pPr>
        <w:pStyle w:val="ae"/>
        <w:ind w:firstLine="567"/>
        <w:jc w:val="both"/>
        <w:rPr>
          <w:rFonts w:ascii="Times New Roman" w:hAnsi="Times New Roman"/>
          <w:sz w:val="24"/>
          <w:szCs w:val="24"/>
        </w:rPr>
      </w:pPr>
    </w:p>
    <w:p w14:paraId="4785C899" w14:textId="726D66E0" w:rsidR="00211D60" w:rsidRPr="003056C4" w:rsidRDefault="00211D60" w:rsidP="00103C5D">
      <w:pPr>
        <w:pStyle w:val="ae"/>
        <w:ind w:firstLine="567"/>
        <w:jc w:val="both"/>
        <w:rPr>
          <w:rFonts w:ascii="Times New Roman" w:hAnsi="Times New Roman"/>
          <w:sz w:val="24"/>
          <w:szCs w:val="24"/>
        </w:rPr>
      </w:pPr>
    </w:p>
    <w:p w14:paraId="145DA0BC" w14:textId="66EBF80E" w:rsidR="00211D60" w:rsidRPr="003056C4" w:rsidRDefault="00211D60" w:rsidP="00103C5D">
      <w:pPr>
        <w:pStyle w:val="ae"/>
        <w:ind w:firstLine="567"/>
        <w:jc w:val="both"/>
        <w:rPr>
          <w:rFonts w:ascii="Times New Roman" w:hAnsi="Times New Roman"/>
          <w:sz w:val="24"/>
          <w:szCs w:val="24"/>
        </w:rPr>
      </w:pPr>
    </w:p>
    <w:p w14:paraId="05980DED" w14:textId="355AF299" w:rsidR="00211D60" w:rsidRPr="003056C4" w:rsidRDefault="00211D60" w:rsidP="00103C5D">
      <w:pPr>
        <w:pStyle w:val="ae"/>
        <w:ind w:firstLine="567"/>
        <w:jc w:val="both"/>
        <w:rPr>
          <w:rFonts w:ascii="Times New Roman" w:hAnsi="Times New Roman"/>
          <w:sz w:val="24"/>
          <w:szCs w:val="24"/>
        </w:rPr>
      </w:pPr>
    </w:p>
    <w:p w14:paraId="7D19A594" w14:textId="5BF22257" w:rsidR="00211D60" w:rsidRPr="003056C4" w:rsidRDefault="00211D60" w:rsidP="00103C5D">
      <w:pPr>
        <w:pStyle w:val="ae"/>
        <w:ind w:firstLine="567"/>
        <w:jc w:val="both"/>
        <w:rPr>
          <w:rFonts w:ascii="Times New Roman" w:hAnsi="Times New Roman"/>
          <w:sz w:val="24"/>
          <w:szCs w:val="24"/>
        </w:rPr>
      </w:pPr>
    </w:p>
    <w:p w14:paraId="731C3BF1" w14:textId="1D3492AD" w:rsidR="00211D60" w:rsidRPr="003056C4" w:rsidRDefault="00211D60" w:rsidP="00103C5D">
      <w:pPr>
        <w:pStyle w:val="ae"/>
        <w:ind w:firstLine="567"/>
        <w:jc w:val="both"/>
        <w:rPr>
          <w:rFonts w:ascii="Times New Roman" w:hAnsi="Times New Roman"/>
          <w:sz w:val="24"/>
          <w:szCs w:val="24"/>
        </w:rPr>
      </w:pPr>
    </w:p>
    <w:p w14:paraId="04EBAFB9" w14:textId="60C0FA83" w:rsidR="00211D60" w:rsidRPr="003056C4" w:rsidRDefault="00211D60" w:rsidP="00CD4B17">
      <w:pPr>
        <w:pStyle w:val="ae"/>
        <w:ind w:firstLine="567"/>
        <w:jc w:val="center"/>
        <w:rPr>
          <w:rFonts w:ascii="Times New Roman" w:hAnsi="Times New Roman"/>
          <w:sz w:val="24"/>
          <w:szCs w:val="24"/>
        </w:rPr>
      </w:pPr>
    </w:p>
    <w:p w14:paraId="6657572B" w14:textId="77777777" w:rsidR="00211D60" w:rsidRPr="00CB6AEB" w:rsidRDefault="00211D60" w:rsidP="00CD4B17">
      <w:pPr>
        <w:pStyle w:val="ae"/>
        <w:ind w:firstLine="567"/>
        <w:jc w:val="center"/>
        <w:rPr>
          <w:rFonts w:ascii="Times New Roman" w:hAnsi="Times New Roman"/>
          <w:b/>
          <w:bCs/>
          <w:sz w:val="24"/>
          <w:szCs w:val="24"/>
        </w:rPr>
      </w:pPr>
    </w:p>
    <w:p w14:paraId="0DECB909" w14:textId="77777777" w:rsidR="003B5AF7" w:rsidRPr="00CB6AEB" w:rsidRDefault="003B5AF7"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ЗАКОН</w:t>
      </w:r>
    </w:p>
    <w:p w14:paraId="4D834604" w14:textId="77777777" w:rsidR="003B5AF7" w:rsidRPr="00CB6AEB" w:rsidRDefault="00B34B56"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Приднестровской Молдавской Республики</w:t>
      </w:r>
    </w:p>
    <w:p w14:paraId="4021E6B0" w14:textId="77777777" w:rsidR="001A1CA3" w:rsidRPr="00CB6AEB" w:rsidRDefault="001F434F"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 xml:space="preserve">от </w:t>
      </w:r>
      <w:r w:rsidR="003B5AF7" w:rsidRPr="00CB6AEB">
        <w:rPr>
          <w:rFonts w:ascii="Times New Roman" w:hAnsi="Times New Roman"/>
          <w:b/>
          <w:bCs/>
          <w:sz w:val="24"/>
          <w:szCs w:val="24"/>
        </w:rPr>
        <w:t>2 июля 2018 года № 204-З-VI</w:t>
      </w:r>
    </w:p>
    <w:p w14:paraId="6F9BC29B" w14:textId="77777777" w:rsidR="001A1CA3" w:rsidRPr="00CB6AEB" w:rsidRDefault="001F434F" w:rsidP="00CD4B17">
      <w:pPr>
        <w:pStyle w:val="2"/>
      </w:pPr>
      <w:bookmarkStart w:id="23" w:name="_Toc56515854"/>
      <w:r w:rsidRPr="00CB6AEB">
        <w:t>«</w:t>
      </w:r>
      <w:r w:rsidR="001A1CA3" w:rsidRPr="00CB6AEB">
        <w:t>О социальной защите детей войны</w:t>
      </w:r>
      <w:r w:rsidRPr="00CB6AEB">
        <w:t>»</w:t>
      </w:r>
      <w:bookmarkEnd w:id="23"/>
    </w:p>
    <w:p w14:paraId="458597E3" w14:textId="77777777" w:rsidR="001A1CA3" w:rsidRPr="00CB6AEB" w:rsidRDefault="001A1CA3" w:rsidP="00CD4B17">
      <w:pPr>
        <w:pStyle w:val="ae"/>
        <w:ind w:firstLine="567"/>
        <w:jc w:val="center"/>
        <w:rPr>
          <w:rFonts w:ascii="Times New Roman" w:hAnsi="Times New Roman"/>
          <w:b/>
          <w:bCs/>
          <w:sz w:val="24"/>
          <w:szCs w:val="24"/>
        </w:rPr>
      </w:pPr>
      <w:r w:rsidRPr="00CB6AEB">
        <w:rPr>
          <w:rFonts w:ascii="Times New Roman" w:hAnsi="Times New Roman"/>
          <w:b/>
          <w:bCs/>
          <w:sz w:val="24"/>
          <w:szCs w:val="24"/>
        </w:rPr>
        <w:t>(САЗ 18-27)</w:t>
      </w:r>
    </w:p>
    <w:p w14:paraId="3120C8BE" w14:textId="77777777" w:rsidR="001A1CA3" w:rsidRPr="003056C4" w:rsidRDefault="001A1CA3" w:rsidP="00103C5D">
      <w:pPr>
        <w:pStyle w:val="ae"/>
        <w:ind w:firstLine="567"/>
        <w:jc w:val="both"/>
        <w:rPr>
          <w:rFonts w:ascii="Times New Roman" w:hAnsi="Times New Roman"/>
          <w:sz w:val="24"/>
          <w:szCs w:val="24"/>
        </w:rPr>
      </w:pPr>
    </w:p>
    <w:p w14:paraId="51C1DC5E" w14:textId="77777777" w:rsidR="001A1CA3" w:rsidRPr="003056C4" w:rsidRDefault="001A1CA3"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Настоящий Закон устанавливает правовые гарантии социальной защиты детей войны в Приднестровской Молдавской Республике в целях создания условий, обеспечивающих им активную деятельность, почет и уважение в обществе.</w:t>
      </w:r>
    </w:p>
    <w:p w14:paraId="152FD698" w14:textId="77777777" w:rsidR="001A1CA3" w:rsidRPr="003056C4" w:rsidRDefault="001A1CA3" w:rsidP="00103C5D">
      <w:pPr>
        <w:pStyle w:val="ae"/>
        <w:ind w:firstLine="567"/>
        <w:jc w:val="both"/>
        <w:rPr>
          <w:rFonts w:ascii="Times New Roman" w:eastAsia="Calibri" w:hAnsi="Times New Roman"/>
          <w:sz w:val="24"/>
          <w:szCs w:val="24"/>
        </w:rPr>
      </w:pPr>
    </w:p>
    <w:p w14:paraId="674853E4" w14:textId="77777777" w:rsidR="001A1CA3" w:rsidRPr="003056C4" w:rsidRDefault="001A1CA3" w:rsidP="00103C5D">
      <w:pPr>
        <w:pStyle w:val="ae"/>
        <w:ind w:firstLine="567"/>
        <w:jc w:val="both"/>
        <w:rPr>
          <w:rFonts w:ascii="Times New Roman" w:eastAsia="Calibri" w:hAnsi="Times New Roman"/>
          <w:sz w:val="24"/>
          <w:szCs w:val="24"/>
        </w:rPr>
      </w:pPr>
      <w:r w:rsidRPr="00CB6AEB">
        <w:rPr>
          <w:rFonts w:ascii="Times New Roman" w:eastAsia="Calibri" w:hAnsi="Times New Roman"/>
          <w:b/>
          <w:bCs/>
          <w:sz w:val="24"/>
          <w:szCs w:val="24"/>
        </w:rPr>
        <w:t>Статья 1.</w:t>
      </w:r>
      <w:r w:rsidRPr="003056C4">
        <w:rPr>
          <w:rFonts w:ascii="Times New Roman" w:eastAsia="Calibri" w:hAnsi="Times New Roman"/>
          <w:sz w:val="24"/>
          <w:szCs w:val="24"/>
        </w:rPr>
        <w:t xml:space="preserve"> Дети войны</w:t>
      </w:r>
    </w:p>
    <w:p w14:paraId="5CC74764"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Детьми войны являются граждане Приднестровской Молдавской Республики, иностранные граждане, лица без гражданства, имеющие прописку или регистрацию по месту жительства в Приднестровской Молдавской Республике, которым на дату окончания Великой Отечественной войны (9 (11) мая 1945 года) не исполнилось 18 (восемнадцати) лет.</w:t>
      </w:r>
    </w:p>
    <w:p w14:paraId="640AA0F1" w14:textId="77777777" w:rsidR="001A1CA3" w:rsidRPr="003056C4" w:rsidRDefault="001A1CA3" w:rsidP="00103C5D">
      <w:pPr>
        <w:pStyle w:val="ae"/>
        <w:ind w:firstLine="567"/>
        <w:jc w:val="both"/>
        <w:rPr>
          <w:rFonts w:ascii="Times New Roman" w:hAnsi="Times New Roman"/>
          <w:sz w:val="24"/>
          <w:szCs w:val="24"/>
        </w:rPr>
      </w:pPr>
    </w:p>
    <w:p w14:paraId="06CD20AF" w14:textId="77777777" w:rsidR="001A1CA3" w:rsidRPr="003056C4" w:rsidRDefault="001A1CA3"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2</w:t>
      </w:r>
      <w:r w:rsidRPr="003056C4">
        <w:rPr>
          <w:rFonts w:ascii="Times New Roman" w:hAnsi="Times New Roman"/>
          <w:sz w:val="24"/>
          <w:szCs w:val="24"/>
        </w:rPr>
        <w:t>. Основные задачи настоящего Закона</w:t>
      </w:r>
    </w:p>
    <w:p w14:paraId="066B98F8"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Настоящий Закон направлен на защиту </w:t>
      </w:r>
      <w:r w:rsidR="00370386" w:rsidRPr="003056C4">
        <w:rPr>
          <w:rFonts w:ascii="Times New Roman" w:hAnsi="Times New Roman"/>
          <w:sz w:val="24"/>
          <w:szCs w:val="24"/>
        </w:rPr>
        <w:t>детей войны</w:t>
      </w:r>
      <w:r w:rsidRPr="003056C4">
        <w:rPr>
          <w:rFonts w:ascii="Times New Roman" w:hAnsi="Times New Roman"/>
          <w:sz w:val="24"/>
          <w:szCs w:val="24"/>
        </w:rPr>
        <w:t xml:space="preserve"> путем:  </w:t>
      </w:r>
    </w:p>
    <w:p w14:paraId="68D808D4"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а) предоставления им льгот, преимуществ и социальных гарантий;</w:t>
      </w:r>
    </w:p>
    <w:p w14:paraId="42D7A9B2"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б) создания надлежащих условий для поддержания их здоровья, долголетия и активного образа жизни.</w:t>
      </w:r>
    </w:p>
    <w:p w14:paraId="6695F518" w14:textId="77777777" w:rsidR="001A1CA3" w:rsidRPr="003056C4" w:rsidRDefault="001A1CA3" w:rsidP="00103C5D">
      <w:pPr>
        <w:pStyle w:val="ae"/>
        <w:ind w:firstLine="567"/>
        <w:jc w:val="both"/>
        <w:rPr>
          <w:rFonts w:ascii="Times New Roman" w:hAnsi="Times New Roman"/>
          <w:sz w:val="24"/>
          <w:szCs w:val="24"/>
        </w:rPr>
      </w:pPr>
    </w:p>
    <w:p w14:paraId="21E874FC" w14:textId="77777777" w:rsidR="001A1CA3" w:rsidRPr="003056C4" w:rsidRDefault="001A1CA3"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3.</w:t>
      </w:r>
      <w:r w:rsidRPr="003056C4">
        <w:rPr>
          <w:rFonts w:ascii="Times New Roman" w:hAnsi="Times New Roman"/>
          <w:sz w:val="24"/>
          <w:szCs w:val="24"/>
        </w:rPr>
        <w:t xml:space="preserve"> Законодательство Приднестровской Молдавской Республики о детях войны</w:t>
      </w:r>
    </w:p>
    <w:p w14:paraId="6DDCA429"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Законодательство Приднестровской Молдавской Республики о детях войны состоит из настоящего Закона и иных нормативных правовых актов Приднестровской Молдавской Республики. </w:t>
      </w:r>
    </w:p>
    <w:p w14:paraId="4492B713"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2. Если в международных договорах (соглашениях) Приднестровской Молдавской Республики в сфере социальной защиты детей войны содержатся иные нормы, не ниже тех, которые установлены настоящим Законом, применяются нормы международных договоров (соглашений).</w:t>
      </w:r>
    </w:p>
    <w:p w14:paraId="4B86293F" w14:textId="77777777" w:rsidR="001A1CA3" w:rsidRPr="003056C4" w:rsidRDefault="001A1CA3" w:rsidP="00103C5D">
      <w:pPr>
        <w:pStyle w:val="ae"/>
        <w:ind w:firstLine="567"/>
        <w:jc w:val="both"/>
        <w:rPr>
          <w:rFonts w:ascii="Times New Roman" w:eastAsia="Calibri" w:hAnsi="Times New Roman"/>
          <w:sz w:val="24"/>
          <w:szCs w:val="24"/>
        </w:rPr>
      </w:pPr>
    </w:p>
    <w:p w14:paraId="74E92B74" w14:textId="77777777" w:rsidR="001A1CA3" w:rsidRPr="003056C4" w:rsidRDefault="001A1CA3" w:rsidP="00103C5D">
      <w:pPr>
        <w:pStyle w:val="ae"/>
        <w:ind w:firstLine="567"/>
        <w:jc w:val="both"/>
        <w:rPr>
          <w:rFonts w:ascii="Times New Roman" w:eastAsia="Calibri" w:hAnsi="Times New Roman"/>
          <w:sz w:val="24"/>
          <w:szCs w:val="24"/>
        </w:rPr>
      </w:pPr>
      <w:r w:rsidRPr="00CB6AEB">
        <w:rPr>
          <w:rFonts w:ascii="Times New Roman" w:eastAsia="Calibri" w:hAnsi="Times New Roman"/>
          <w:b/>
          <w:bCs/>
          <w:sz w:val="24"/>
          <w:szCs w:val="24"/>
        </w:rPr>
        <w:t>Статья 4.</w:t>
      </w:r>
      <w:r w:rsidRPr="003056C4">
        <w:rPr>
          <w:rFonts w:ascii="Times New Roman" w:eastAsia="Calibri" w:hAnsi="Times New Roman"/>
          <w:sz w:val="24"/>
          <w:szCs w:val="24"/>
        </w:rPr>
        <w:t xml:space="preserve"> Сфера применения настоящего Закона</w:t>
      </w:r>
    </w:p>
    <w:p w14:paraId="3034EB9D"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Льготы, преимущества и социальные гарантии, установленные настоящим Законом, распространяются на граждан Приднестровской Молдавской Республики, иностранных граждан, лиц без гражданства, имеющих прописку или регистрацию по месту жительства в Приднестровской Молдавской Республике.</w:t>
      </w:r>
    </w:p>
    <w:p w14:paraId="793FC438" w14:textId="77777777" w:rsidR="001A1CA3" w:rsidRPr="003056C4" w:rsidRDefault="001A1CA3" w:rsidP="00103C5D">
      <w:pPr>
        <w:pStyle w:val="ae"/>
        <w:ind w:firstLine="567"/>
        <w:jc w:val="both"/>
        <w:rPr>
          <w:rFonts w:ascii="Times New Roman" w:hAnsi="Times New Roman"/>
          <w:sz w:val="24"/>
          <w:szCs w:val="24"/>
        </w:rPr>
      </w:pPr>
    </w:p>
    <w:p w14:paraId="1E577E8C" w14:textId="77777777" w:rsidR="001A1CA3" w:rsidRPr="003056C4" w:rsidRDefault="001A1CA3"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5.</w:t>
      </w:r>
      <w:r w:rsidRPr="003056C4">
        <w:rPr>
          <w:rFonts w:ascii="Times New Roman" w:hAnsi="Times New Roman"/>
          <w:sz w:val="24"/>
          <w:szCs w:val="24"/>
        </w:rPr>
        <w:t xml:space="preserve"> Льготы и гарантии, предоставляемые детям войны</w:t>
      </w:r>
    </w:p>
    <w:p w14:paraId="1D9E9169"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Детям войны предоставляются следующие льготы и гарантии:</w:t>
      </w:r>
    </w:p>
    <w:p w14:paraId="673D26BC" w14:textId="77777777" w:rsidR="001A1CA3" w:rsidRPr="003056C4" w:rsidRDefault="001A1CA3"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 xml:space="preserve">а) бесплатное обеспечение лекарствами и бесплатное предоставление медицинских услуг в учреждениях государственной и местной систем здравоохранения, согласно </w:t>
      </w:r>
      <w:r w:rsidR="0083539E" w:rsidRPr="003056C4">
        <w:rPr>
          <w:rFonts w:ascii="Times New Roman" w:eastAsia="Calibri" w:hAnsi="Times New Roman"/>
          <w:sz w:val="24"/>
          <w:szCs w:val="24"/>
        </w:rPr>
        <w:t>Программе государственных гарантий оказания,</w:t>
      </w:r>
      <w:r w:rsidRPr="003056C4">
        <w:rPr>
          <w:rFonts w:ascii="Times New Roman" w:eastAsia="Calibri" w:hAnsi="Times New Roman"/>
          <w:sz w:val="24"/>
          <w:szCs w:val="24"/>
        </w:rPr>
        <w:t xml:space="preserve"> гражданам Приднестровской Молдавской Республики бесплатной медицинской помощи;</w:t>
      </w:r>
    </w:p>
    <w:p w14:paraId="3003DFFA" w14:textId="77777777" w:rsidR="001A1CA3" w:rsidRPr="003056C4" w:rsidRDefault="001A1CA3"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 xml:space="preserve">б) по плате за жилое помещение – в размерах, предусмотренных действующим законодательством Приднестровской Молдавской Республики; </w:t>
      </w:r>
    </w:p>
    <w:p w14:paraId="1FB43FF5"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в) по оплате коммунальных услуг – в размерах, предусмотренных действующим законодательством Приднестровской Молдавской Республики;</w:t>
      </w:r>
    </w:p>
    <w:p w14:paraId="61064E14"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г) льготное налогообложение в соответствии с действующим законодательством Приднестровской Молдавской Республики;</w:t>
      </w:r>
    </w:p>
    <w:p w14:paraId="49EE3852" w14:textId="77777777" w:rsidR="001A1CA3" w:rsidRPr="003056C4" w:rsidRDefault="001A1CA3"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д) бесплатный проезд всеми видами транспорта общего пользования (за исключением легковых таксомоторов) на городских, а также пригородных маршрутах на расстояние, установленное Правительством Приднестровской Молдавской Республики, в пределах, определенных законодательным актом Приднестровской Молдавской Республики.</w:t>
      </w:r>
    </w:p>
    <w:p w14:paraId="52F38093" w14:textId="77777777" w:rsidR="001A1CA3" w:rsidRPr="003056C4" w:rsidRDefault="001A1CA3" w:rsidP="00103C5D">
      <w:pPr>
        <w:pStyle w:val="ae"/>
        <w:ind w:firstLine="567"/>
        <w:jc w:val="both"/>
        <w:rPr>
          <w:rFonts w:ascii="Times New Roman" w:eastAsia="Calibri" w:hAnsi="Times New Roman"/>
          <w:sz w:val="24"/>
          <w:szCs w:val="24"/>
        </w:rPr>
      </w:pPr>
    </w:p>
    <w:p w14:paraId="6298589F" w14:textId="77777777" w:rsidR="001A1CA3" w:rsidRPr="003056C4" w:rsidRDefault="001A1CA3" w:rsidP="00103C5D">
      <w:pPr>
        <w:pStyle w:val="ae"/>
        <w:ind w:firstLine="567"/>
        <w:jc w:val="both"/>
        <w:rPr>
          <w:rFonts w:ascii="Times New Roman" w:eastAsia="Calibri" w:hAnsi="Times New Roman"/>
          <w:sz w:val="24"/>
          <w:szCs w:val="24"/>
        </w:rPr>
      </w:pPr>
      <w:r w:rsidRPr="00CB6AEB">
        <w:rPr>
          <w:rFonts w:ascii="Times New Roman" w:eastAsia="Calibri" w:hAnsi="Times New Roman"/>
          <w:b/>
          <w:bCs/>
          <w:sz w:val="24"/>
          <w:szCs w:val="24"/>
        </w:rPr>
        <w:t>Статья 6.</w:t>
      </w:r>
      <w:r w:rsidRPr="003056C4">
        <w:rPr>
          <w:rFonts w:ascii="Times New Roman" w:eastAsia="Calibri" w:hAnsi="Times New Roman"/>
          <w:sz w:val="24"/>
          <w:szCs w:val="24"/>
        </w:rPr>
        <w:t xml:space="preserve"> Содействие активному долголетию</w:t>
      </w:r>
    </w:p>
    <w:p w14:paraId="098CC812" w14:textId="77777777" w:rsidR="001A1CA3" w:rsidRPr="003056C4" w:rsidRDefault="001A1CA3"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 xml:space="preserve">1. В целях содействия активному долголетию детям войны органами местного самоуправления создаются условия для занятий физкультурой, спортом, туризмом; предоставляется возможность проведения досуга с приобщением к культурным и духовным ценностям. </w:t>
      </w:r>
    </w:p>
    <w:p w14:paraId="78E41B20"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2. Органы местного самоуправления и исполнительные органы государственной власти городов и районов должны обеспечивать детям войны необходимые условия для пользования культурными благами, создаваемыми культурно-зрелищными организациями.</w:t>
      </w:r>
    </w:p>
    <w:p w14:paraId="61F18A7E" w14:textId="77777777" w:rsidR="001A1CA3" w:rsidRPr="00CB6AEB" w:rsidRDefault="001A1CA3" w:rsidP="00103C5D">
      <w:pPr>
        <w:pStyle w:val="ae"/>
        <w:ind w:firstLine="567"/>
        <w:jc w:val="both"/>
        <w:rPr>
          <w:rFonts w:ascii="Times New Roman" w:hAnsi="Times New Roman"/>
          <w:b/>
          <w:bCs/>
          <w:sz w:val="24"/>
          <w:szCs w:val="24"/>
        </w:rPr>
      </w:pPr>
    </w:p>
    <w:p w14:paraId="0A5AE4F6" w14:textId="77777777" w:rsidR="001A1CA3" w:rsidRPr="003056C4" w:rsidRDefault="001A1CA3" w:rsidP="00103C5D">
      <w:pPr>
        <w:pStyle w:val="ae"/>
        <w:ind w:firstLine="567"/>
        <w:jc w:val="both"/>
        <w:rPr>
          <w:rFonts w:ascii="Times New Roman" w:hAnsi="Times New Roman"/>
          <w:sz w:val="24"/>
          <w:szCs w:val="24"/>
        </w:rPr>
      </w:pPr>
      <w:r w:rsidRPr="00CB6AEB">
        <w:rPr>
          <w:rFonts w:ascii="Times New Roman" w:hAnsi="Times New Roman"/>
          <w:b/>
          <w:bCs/>
          <w:sz w:val="24"/>
          <w:szCs w:val="24"/>
        </w:rPr>
        <w:t>Статья 7.</w:t>
      </w:r>
      <w:r w:rsidRPr="003056C4">
        <w:rPr>
          <w:rFonts w:ascii="Times New Roman" w:hAnsi="Times New Roman"/>
          <w:sz w:val="24"/>
          <w:szCs w:val="24"/>
        </w:rPr>
        <w:t xml:space="preserve"> Удостоверения для лиц, на которых распространяется действие настоящего Закона</w:t>
      </w:r>
    </w:p>
    <w:p w14:paraId="5C0E5508"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Статус лиц, предусмотренных настоящим Законом, а также право на установленные для них льготы и преимущества удостоверяется соответствующими документами (удостоверениями), порядок изготовления и вручения которых определяется Правительством Приднестровской Молдавской Республики.</w:t>
      </w:r>
    </w:p>
    <w:p w14:paraId="2CE0FF6E" w14:textId="77777777" w:rsidR="001A1CA3" w:rsidRPr="003056C4" w:rsidRDefault="001A1CA3" w:rsidP="00103C5D">
      <w:pPr>
        <w:pStyle w:val="ae"/>
        <w:ind w:firstLine="567"/>
        <w:jc w:val="both"/>
        <w:rPr>
          <w:rFonts w:ascii="Times New Roman" w:hAnsi="Times New Roman"/>
          <w:sz w:val="24"/>
          <w:szCs w:val="24"/>
        </w:rPr>
      </w:pPr>
      <w:r w:rsidRPr="00135D82">
        <w:rPr>
          <w:rFonts w:ascii="Times New Roman" w:hAnsi="Times New Roman"/>
          <w:b/>
          <w:bCs/>
          <w:sz w:val="24"/>
          <w:szCs w:val="24"/>
        </w:rPr>
        <w:t>Статья 8.</w:t>
      </w:r>
      <w:r w:rsidRPr="003056C4">
        <w:rPr>
          <w:rFonts w:ascii="Times New Roman" w:hAnsi="Times New Roman"/>
          <w:sz w:val="24"/>
          <w:szCs w:val="24"/>
        </w:rPr>
        <w:t xml:space="preserve"> Дополнительные меры социальной поддержки, не предусмотренные настоящим Законом</w:t>
      </w:r>
    </w:p>
    <w:p w14:paraId="4EB3EB89"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Местные органы власти, организации, профсоюзные органы имеют право за счет собственных средств и благотворительных поступлений устанавливать дополнительные меры по улучшению материально-бытовых условий, медицинского и транспортного обслуживания лиц, на которых распространяется действие настоящего Закона, а также устанавливать иные дополнительные гарантии социальной защиты для названных лиц.</w:t>
      </w:r>
    </w:p>
    <w:p w14:paraId="675FD908" w14:textId="77777777" w:rsidR="001A1CA3" w:rsidRPr="003056C4" w:rsidRDefault="001A1CA3" w:rsidP="00103C5D">
      <w:pPr>
        <w:pStyle w:val="ae"/>
        <w:ind w:firstLine="567"/>
        <w:jc w:val="both"/>
        <w:rPr>
          <w:rFonts w:ascii="Times New Roman" w:hAnsi="Times New Roman"/>
          <w:sz w:val="24"/>
          <w:szCs w:val="24"/>
        </w:rPr>
      </w:pPr>
    </w:p>
    <w:p w14:paraId="6316082F" w14:textId="77777777" w:rsidR="001A1CA3" w:rsidRPr="003056C4" w:rsidRDefault="001A1CA3" w:rsidP="00103C5D">
      <w:pPr>
        <w:pStyle w:val="ae"/>
        <w:ind w:firstLine="567"/>
        <w:jc w:val="both"/>
        <w:rPr>
          <w:rFonts w:ascii="Times New Roman" w:hAnsi="Times New Roman"/>
          <w:sz w:val="24"/>
          <w:szCs w:val="24"/>
        </w:rPr>
      </w:pPr>
      <w:r w:rsidRPr="00135D82">
        <w:rPr>
          <w:rFonts w:ascii="Times New Roman" w:hAnsi="Times New Roman"/>
          <w:b/>
          <w:bCs/>
          <w:sz w:val="24"/>
          <w:szCs w:val="24"/>
        </w:rPr>
        <w:t>Статья 9.</w:t>
      </w:r>
      <w:r w:rsidRPr="003056C4">
        <w:rPr>
          <w:rFonts w:ascii="Times New Roman" w:hAnsi="Times New Roman"/>
          <w:sz w:val="24"/>
          <w:szCs w:val="24"/>
        </w:rPr>
        <w:t xml:space="preserve"> Общественные организации и иные объединения детей войны</w:t>
      </w:r>
    </w:p>
    <w:p w14:paraId="5F44CBB6"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В целях защиты прав и законных интересов детей войны в соответствии с действующим законодательством Приднестровской Молдавской Республики могут создаваться общественные объединения детей войны. </w:t>
      </w:r>
    </w:p>
    <w:p w14:paraId="6D4800BF" w14:textId="77777777" w:rsidR="001A1CA3" w:rsidRPr="003056C4" w:rsidRDefault="001A1CA3"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2. Государственные администрации городов и районов, администрации сел, поселков, а также Советы народных депутатов, организации независимо от организационно-правовых форм и форм собственности могут приглашать полномочных представителей общественных объединений детей войны для подготовки и принятия решений, затрагивающих их интересы.</w:t>
      </w:r>
    </w:p>
    <w:p w14:paraId="7E519459" w14:textId="77777777" w:rsidR="001A1CA3" w:rsidRPr="003056C4" w:rsidRDefault="001A1CA3" w:rsidP="00103C5D">
      <w:pPr>
        <w:pStyle w:val="ae"/>
        <w:ind w:firstLine="567"/>
        <w:jc w:val="both"/>
        <w:rPr>
          <w:rFonts w:ascii="Times New Roman" w:hAnsi="Times New Roman"/>
          <w:sz w:val="24"/>
          <w:szCs w:val="24"/>
        </w:rPr>
      </w:pPr>
    </w:p>
    <w:p w14:paraId="1AB50901" w14:textId="77777777" w:rsidR="001A1CA3" w:rsidRPr="003056C4" w:rsidRDefault="001A1CA3"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10.</w:t>
      </w:r>
      <w:r w:rsidRPr="003056C4">
        <w:rPr>
          <w:rFonts w:ascii="Times New Roman" w:hAnsi="Times New Roman"/>
          <w:sz w:val="24"/>
          <w:szCs w:val="24"/>
        </w:rPr>
        <w:t xml:space="preserve"> Финансирование расходов на социальную защиту, связанных с введением в действие настоящего Закона</w:t>
      </w:r>
    </w:p>
    <w:p w14:paraId="2E2729C8"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Финансирование расходов, связанных с введением в действие настоящего Закона, осуществляется за счет средств республиканского бюджета.</w:t>
      </w:r>
    </w:p>
    <w:p w14:paraId="2F7A9CE6" w14:textId="77777777" w:rsidR="001A1CA3" w:rsidRPr="009703A3" w:rsidRDefault="001A1CA3" w:rsidP="00103C5D">
      <w:pPr>
        <w:pStyle w:val="ae"/>
        <w:ind w:firstLine="567"/>
        <w:jc w:val="both"/>
        <w:rPr>
          <w:rFonts w:ascii="Times New Roman" w:hAnsi="Times New Roman"/>
          <w:b/>
          <w:bCs/>
          <w:sz w:val="24"/>
          <w:szCs w:val="24"/>
        </w:rPr>
      </w:pPr>
    </w:p>
    <w:p w14:paraId="0DE1E2B9" w14:textId="77777777" w:rsidR="001A1CA3" w:rsidRPr="003056C4" w:rsidRDefault="001A1CA3"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11.</w:t>
      </w:r>
      <w:r w:rsidRPr="003056C4">
        <w:rPr>
          <w:rFonts w:ascii="Times New Roman" w:hAnsi="Times New Roman"/>
          <w:sz w:val="24"/>
          <w:szCs w:val="24"/>
        </w:rPr>
        <w:t xml:space="preserve"> Ответственность за нарушение настоящего Закона</w:t>
      </w:r>
    </w:p>
    <w:p w14:paraId="2DC38B68" w14:textId="77777777" w:rsidR="001A1CA3" w:rsidRPr="003056C4" w:rsidRDefault="001A1CA3" w:rsidP="00103C5D">
      <w:pPr>
        <w:pStyle w:val="ae"/>
        <w:ind w:firstLine="567"/>
        <w:jc w:val="both"/>
        <w:rPr>
          <w:rFonts w:ascii="Times New Roman" w:eastAsia="Calibri" w:hAnsi="Times New Roman"/>
          <w:sz w:val="24"/>
          <w:szCs w:val="24"/>
        </w:rPr>
      </w:pPr>
      <w:r w:rsidRPr="003056C4">
        <w:rPr>
          <w:rFonts w:ascii="Times New Roman" w:eastAsia="Calibri" w:hAnsi="Times New Roman"/>
          <w:sz w:val="24"/>
          <w:szCs w:val="24"/>
        </w:rPr>
        <w:t>За нарушение настоящего Закона устанавливается дисциплинарная, гражданско-правовая, административная ответственность в соответствии с действующим законодательством Приднестровской Молдавской Республики.</w:t>
      </w:r>
    </w:p>
    <w:p w14:paraId="41C7D119" w14:textId="77777777" w:rsidR="001A1CA3" w:rsidRPr="009703A3" w:rsidRDefault="001A1CA3" w:rsidP="00103C5D">
      <w:pPr>
        <w:pStyle w:val="ae"/>
        <w:ind w:firstLine="567"/>
        <w:jc w:val="both"/>
        <w:rPr>
          <w:rFonts w:ascii="Times New Roman" w:hAnsi="Times New Roman"/>
          <w:b/>
          <w:bCs/>
          <w:sz w:val="24"/>
          <w:szCs w:val="24"/>
        </w:rPr>
      </w:pPr>
    </w:p>
    <w:p w14:paraId="29AD8E64" w14:textId="77777777" w:rsidR="001A1CA3" w:rsidRPr="003056C4" w:rsidRDefault="001A1CA3"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12.</w:t>
      </w:r>
      <w:r w:rsidRPr="003056C4">
        <w:rPr>
          <w:rFonts w:ascii="Times New Roman" w:hAnsi="Times New Roman"/>
          <w:sz w:val="24"/>
          <w:szCs w:val="24"/>
        </w:rPr>
        <w:t xml:space="preserve"> Вступление в силу настоящего Закона</w:t>
      </w:r>
    </w:p>
    <w:p w14:paraId="023C51CC" w14:textId="77777777" w:rsidR="001A1CA3" w:rsidRPr="003056C4" w:rsidRDefault="001A1CA3"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 1 января 2019 года.</w:t>
      </w:r>
    </w:p>
    <w:p w14:paraId="5F1AACD0" w14:textId="0B23C74D" w:rsidR="009703A3" w:rsidRDefault="009703A3" w:rsidP="00103C5D">
      <w:pPr>
        <w:pStyle w:val="ae"/>
        <w:ind w:firstLine="567"/>
        <w:jc w:val="both"/>
        <w:rPr>
          <w:rFonts w:ascii="Times New Roman" w:hAnsi="Times New Roman"/>
          <w:sz w:val="24"/>
          <w:szCs w:val="24"/>
        </w:rPr>
      </w:pPr>
      <w:r>
        <w:rPr>
          <w:rFonts w:ascii="Times New Roman" w:hAnsi="Times New Roman"/>
          <w:sz w:val="24"/>
          <w:szCs w:val="24"/>
        </w:rPr>
        <w:br w:type="page"/>
      </w:r>
    </w:p>
    <w:p w14:paraId="1D64A020" w14:textId="0F0BF98B" w:rsidR="0004486D" w:rsidRPr="009703A3" w:rsidRDefault="009703A3" w:rsidP="00CD4B17">
      <w:pPr>
        <w:pStyle w:val="1"/>
      </w:pPr>
      <w:bookmarkStart w:id="24" w:name="_Toc56515855"/>
      <w:r w:rsidRPr="009703A3">
        <w:rPr>
          <w:lang w:val="en-US"/>
        </w:rPr>
        <w:lastRenderedPageBreak/>
        <w:t xml:space="preserve">V. </w:t>
      </w:r>
      <w:r w:rsidR="0004486D" w:rsidRPr="009703A3">
        <w:t>СОЦИАЛЬНОЕ ОБСЛУЖИВАНИЕ</w:t>
      </w:r>
      <w:bookmarkEnd w:id="24"/>
    </w:p>
    <w:p w14:paraId="385FC012" w14:textId="77777777" w:rsidR="0004486D" w:rsidRPr="003056C4" w:rsidRDefault="0004486D" w:rsidP="00CD4B17">
      <w:pPr>
        <w:pStyle w:val="ae"/>
        <w:ind w:firstLine="567"/>
        <w:jc w:val="center"/>
        <w:rPr>
          <w:rFonts w:ascii="Times New Roman" w:eastAsia="Calibri" w:hAnsi="Times New Roman"/>
          <w:sz w:val="24"/>
          <w:szCs w:val="24"/>
        </w:rPr>
      </w:pPr>
    </w:p>
    <w:p w14:paraId="602F2578" w14:textId="77777777" w:rsidR="00211D60" w:rsidRPr="003056C4" w:rsidRDefault="00211D60" w:rsidP="00CD4B17">
      <w:pPr>
        <w:pStyle w:val="ae"/>
        <w:ind w:firstLine="567"/>
        <w:jc w:val="center"/>
        <w:rPr>
          <w:rFonts w:ascii="Times New Roman" w:hAnsi="Times New Roman"/>
          <w:sz w:val="24"/>
          <w:szCs w:val="24"/>
        </w:rPr>
      </w:pPr>
    </w:p>
    <w:p w14:paraId="4C584137" w14:textId="644D0D82" w:rsidR="00AD5665" w:rsidRPr="009703A3" w:rsidRDefault="00CD1D02" w:rsidP="00CD4B17">
      <w:pPr>
        <w:pStyle w:val="ae"/>
        <w:ind w:firstLine="567"/>
        <w:jc w:val="center"/>
        <w:rPr>
          <w:rFonts w:ascii="Times New Roman" w:hAnsi="Times New Roman"/>
          <w:b/>
          <w:bCs/>
          <w:sz w:val="24"/>
          <w:szCs w:val="24"/>
        </w:rPr>
      </w:pPr>
      <w:r w:rsidRPr="009703A3">
        <w:rPr>
          <w:rFonts w:ascii="Times New Roman" w:hAnsi="Times New Roman"/>
          <w:b/>
          <w:bCs/>
          <w:sz w:val="24"/>
          <w:szCs w:val="24"/>
        </w:rPr>
        <w:t>ЗАКОН</w:t>
      </w:r>
    </w:p>
    <w:p w14:paraId="70CAAA2D" w14:textId="77777777" w:rsidR="00AD5665" w:rsidRPr="009703A3" w:rsidRDefault="00AD5665" w:rsidP="00CD4B17">
      <w:pPr>
        <w:pStyle w:val="ae"/>
        <w:ind w:firstLine="567"/>
        <w:jc w:val="center"/>
        <w:rPr>
          <w:rFonts w:ascii="Times New Roman" w:hAnsi="Times New Roman"/>
          <w:b/>
          <w:bCs/>
          <w:sz w:val="24"/>
          <w:szCs w:val="24"/>
        </w:rPr>
      </w:pPr>
      <w:r w:rsidRPr="009703A3">
        <w:rPr>
          <w:rFonts w:ascii="Times New Roman" w:hAnsi="Times New Roman"/>
          <w:b/>
          <w:bCs/>
          <w:sz w:val="24"/>
          <w:szCs w:val="24"/>
        </w:rPr>
        <w:t>Приднестровской Молдавской Республики</w:t>
      </w:r>
    </w:p>
    <w:p w14:paraId="29EF8054" w14:textId="77777777" w:rsidR="00AD5665" w:rsidRPr="009703A3" w:rsidRDefault="00AD5665" w:rsidP="00CD4B17">
      <w:pPr>
        <w:pStyle w:val="ae"/>
        <w:ind w:firstLine="567"/>
        <w:jc w:val="center"/>
        <w:rPr>
          <w:rFonts w:ascii="Times New Roman" w:hAnsi="Times New Roman"/>
          <w:b/>
          <w:bCs/>
          <w:sz w:val="24"/>
          <w:szCs w:val="24"/>
        </w:rPr>
      </w:pPr>
      <w:r w:rsidRPr="009703A3">
        <w:rPr>
          <w:rFonts w:ascii="Times New Roman" w:hAnsi="Times New Roman"/>
          <w:b/>
          <w:bCs/>
          <w:sz w:val="24"/>
          <w:szCs w:val="24"/>
        </w:rPr>
        <w:t>от 29 ноября 1994 года</w:t>
      </w:r>
    </w:p>
    <w:p w14:paraId="641AD348" w14:textId="77777777" w:rsidR="00AD5665" w:rsidRPr="009703A3" w:rsidRDefault="00AD5665" w:rsidP="00CD4B17">
      <w:pPr>
        <w:pStyle w:val="2"/>
      </w:pPr>
      <w:bookmarkStart w:id="25" w:name="_Toc56515856"/>
      <w:r w:rsidRPr="009703A3">
        <w:t>«О социальной реабилитации больных хроническим алкоголизмом, наркоманией или токсикоманией»</w:t>
      </w:r>
      <w:bookmarkEnd w:id="25"/>
    </w:p>
    <w:p w14:paraId="742856E8" w14:textId="77777777" w:rsidR="00AD5665" w:rsidRPr="003056C4" w:rsidRDefault="00AD5665" w:rsidP="00CD4B17">
      <w:pPr>
        <w:pStyle w:val="ae"/>
        <w:ind w:firstLine="567"/>
        <w:jc w:val="center"/>
        <w:rPr>
          <w:rFonts w:ascii="Times New Roman" w:hAnsi="Times New Roman"/>
          <w:sz w:val="24"/>
          <w:szCs w:val="24"/>
        </w:rPr>
      </w:pPr>
      <w:r w:rsidRPr="003056C4">
        <w:rPr>
          <w:rFonts w:ascii="Times New Roman" w:hAnsi="Times New Roman"/>
          <w:sz w:val="24"/>
          <w:szCs w:val="24"/>
        </w:rPr>
        <w:t>(СЗМР 94-4)</w:t>
      </w:r>
    </w:p>
    <w:p w14:paraId="4A9AF5BF" w14:textId="77777777" w:rsidR="00AD5665" w:rsidRPr="003056C4" w:rsidRDefault="00AD5665" w:rsidP="00CD4B17">
      <w:pPr>
        <w:pStyle w:val="ae"/>
        <w:ind w:firstLine="567"/>
        <w:jc w:val="center"/>
        <w:rPr>
          <w:rFonts w:ascii="Times New Roman" w:hAnsi="Times New Roman"/>
          <w:sz w:val="24"/>
          <w:szCs w:val="24"/>
        </w:rPr>
      </w:pPr>
      <w:r w:rsidRPr="003056C4">
        <w:rPr>
          <w:rFonts w:ascii="Times New Roman" w:hAnsi="Times New Roman"/>
          <w:sz w:val="24"/>
          <w:szCs w:val="24"/>
        </w:rPr>
        <w:t>(текущая редакция по состоянию на 11 мая 2015 года)</w:t>
      </w:r>
    </w:p>
    <w:p w14:paraId="35D276C8" w14:textId="77777777" w:rsidR="00AD5665" w:rsidRPr="003056C4" w:rsidRDefault="00AD5665" w:rsidP="00103C5D">
      <w:pPr>
        <w:pStyle w:val="ae"/>
        <w:ind w:firstLine="567"/>
        <w:jc w:val="both"/>
        <w:rPr>
          <w:rFonts w:ascii="Times New Roman" w:hAnsi="Times New Roman"/>
          <w:sz w:val="24"/>
          <w:szCs w:val="24"/>
        </w:rPr>
      </w:pPr>
    </w:p>
    <w:p w14:paraId="66239AB0" w14:textId="77777777" w:rsidR="00AD5665" w:rsidRPr="009703A3" w:rsidRDefault="00AD5665" w:rsidP="00103C5D">
      <w:pPr>
        <w:pStyle w:val="ae"/>
        <w:ind w:firstLine="567"/>
        <w:jc w:val="both"/>
        <w:rPr>
          <w:rFonts w:ascii="Times New Roman" w:hAnsi="Times New Roman"/>
          <w:b/>
          <w:bCs/>
          <w:sz w:val="24"/>
          <w:szCs w:val="24"/>
        </w:rPr>
      </w:pPr>
      <w:r w:rsidRPr="009703A3">
        <w:rPr>
          <w:rFonts w:ascii="Times New Roman" w:hAnsi="Times New Roman"/>
          <w:b/>
          <w:bCs/>
          <w:sz w:val="24"/>
          <w:szCs w:val="24"/>
        </w:rPr>
        <w:t>РАЗДЕЛ I. ОБЩИЕ ПОЛОЖЕНИЯ</w:t>
      </w:r>
    </w:p>
    <w:p w14:paraId="7EF24F70"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1</w:t>
      </w:r>
      <w:r w:rsidRPr="003056C4">
        <w:rPr>
          <w:rFonts w:ascii="Times New Roman" w:hAnsi="Times New Roman"/>
          <w:sz w:val="24"/>
          <w:szCs w:val="24"/>
        </w:rPr>
        <w:t>. О хроническом алкоголизме, наркомании, токсикомании и их лечении</w:t>
      </w:r>
    </w:p>
    <w:p w14:paraId="30DE8568" w14:textId="77777777" w:rsidR="00AD5665" w:rsidRPr="003056C4" w:rsidRDefault="0083539E" w:rsidP="00103C5D">
      <w:pPr>
        <w:pStyle w:val="ae"/>
        <w:ind w:firstLine="567"/>
        <w:jc w:val="both"/>
        <w:rPr>
          <w:rFonts w:ascii="Times New Roman" w:hAnsi="Times New Roman"/>
          <w:sz w:val="24"/>
          <w:szCs w:val="24"/>
        </w:rPr>
      </w:pPr>
      <w:r w:rsidRPr="003056C4">
        <w:rPr>
          <w:rFonts w:ascii="Times New Roman" w:hAnsi="Times New Roman"/>
          <w:sz w:val="24"/>
          <w:szCs w:val="24"/>
        </w:rPr>
        <w:t>Х</w:t>
      </w:r>
      <w:r w:rsidR="00AD5665" w:rsidRPr="003056C4">
        <w:rPr>
          <w:rFonts w:ascii="Times New Roman" w:hAnsi="Times New Roman"/>
          <w:sz w:val="24"/>
          <w:szCs w:val="24"/>
        </w:rPr>
        <w:t>ронический алкоголизм, наркомания и токсикомания являются заболеваниями, возникшими в результате злоупотребления спиртными напитками, наркотическими и токсическими веществами на биологическо-патологической основе. Больные хроническим алкоголизмом, наркоманией или токсикоманией наносят ущерб не только своему здоровью, но и здоровью других граждан, препятствуют закреплению в обществе здорового образа жизни, норм морали и правопорядка.</w:t>
      </w:r>
    </w:p>
    <w:p w14:paraId="63B0BB39"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Государство гарантирует право на получение медицинской, правовой и социальной помощи злоупотребляющим спиртными напитками, наркотическими или токсическими веществами, а также страдающим хроническим алкоголизмом, наркоманией и токсикоманией.</w:t>
      </w:r>
    </w:p>
    <w:p w14:paraId="0E0B6EC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Лечение больных хроническим алкоголизмом, наркоманией или токсикоманией проводится на добровольных началах (при желании больного - анонимно) амбулаторно или стационарно в лечебно-профилактических учреждениях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здравоохранения. При оказании медицинской помощи им гарантируется правовая и социальная защита, предусмотренная действующим законодательством.</w:t>
      </w:r>
    </w:p>
    <w:p w14:paraId="67A46495"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уклоняющиеся от добровольного лечения, подлежат направлению на обязательное лечение в наркологические учреждения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здравоохранения, а больные хроническим алкоголизмом, наркоманией или токсикоманией, систематически нарушающие общественный порядок или права других граждан, направляются на трудовое перевоспитание и принудительное лечение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w:t>
      </w:r>
    </w:p>
    <w:p w14:paraId="28B3A81C"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Положение о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утверждается Президентом Приднестровской Молдавской Республики.</w:t>
      </w:r>
    </w:p>
    <w:p w14:paraId="0F44F6F1"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Обязательное лечение больных хроническим алкоголизмом, наркоманией или токсикоманией в наркологических учреждениях органов здравоохранения является медицинской мерой.</w:t>
      </w:r>
    </w:p>
    <w:p w14:paraId="63C23AF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Направление больных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 является мерой административно-медицинского воздействия, применяемой с целью трудового воспитания и принудительного лечения лиц, больных алкоголизмом, наркоманией или токсикоманией, предупреждения правонарушений со стороны этих лиц и воспитания их в духе соблюдения законов.</w:t>
      </w:r>
    </w:p>
    <w:p w14:paraId="2D5BFCA7" w14:textId="77777777" w:rsidR="00AD5665" w:rsidRPr="003056C4" w:rsidRDefault="00AD5665" w:rsidP="00103C5D">
      <w:pPr>
        <w:pStyle w:val="ae"/>
        <w:ind w:firstLine="567"/>
        <w:jc w:val="both"/>
        <w:rPr>
          <w:rFonts w:ascii="Times New Roman" w:hAnsi="Times New Roman"/>
          <w:sz w:val="24"/>
          <w:szCs w:val="24"/>
        </w:rPr>
      </w:pPr>
    </w:p>
    <w:p w14:paraId="3CF868FC"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2.</w:t>
      </w:r>
      <w:r w:rsidRPr="003056C4">
        <w:rPr>
          <w:rFonts w:ascii="Times New Roman" w:hAnsi="Times New Roman"/>
          <w:sz w:val="24"/>
          <w:szCs w:val="24"/>
        </w:rPr>
        <w:t xml:space="preserve"> Законодательное регулирование отношений по социальной реабилитации больных хроническим алкоголизмом, наркоманией или токсикоманией</w:t>
      </w:r>
    </w:p>
    <w:p w14:paraId="20E06EFB"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Порядок и условия обязательного лечения, трудового воспитания и социальной реабилитации лиц, больных хроническим алкоголизмом, наркоманией или токсикоманией в наркологических учреждениях органов здравоохранения и в лечебно-трудовых </w:t>
      </w:r>
      <w:r w:rsidRPr="003056C4">
        <w:rPr>
          <w:rFonts w:ascii="Times New Roman" w:hAnsi="Times New Roman"/>
          <w:sz w:val="24"/>
          <w:szCs w:val="24"/>
        </w:rPr>
        <w:lastRenderedPageBreak/>
        <w:t>профилакториях исполнительного органа государственной власти, в ведении которого находятся вопросы исполнения наказаний и судебных решений, гарантии правового положения этих лиц регулируются настоящим законом и другими, не противоречащими ему законодательными актами Приднестровской Молдавской Республики.</w:t>
      </w:r>
    </w:p>
    <w:p w14:paraId="5D0E4815" w14:textId="77777777" w:rsidR="00AD5665" w:rsidRPr="003056C4" w:rsidRDefault="00AD5665" w:rsidP="00103C5D">
      <w:pPr>
        <w:pStyle w:val="ae"/>
        <w:ind w:firstLine="567"/>
        <w:jc w:val="both"/>
        <w:rPr>
          <w:rFonts w:ascii="Times New Roman" w:hAnsi="Times New Roman"/>
          <w:sz w:val="24"/>
          <w:szCs w:val="24"/>
        </w:rPr>
      </w:pPr>
    </w:p>
    <w:p w14:paraId="07F0309D"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3.</w:t>
      </w:r>
      <w:r w:rsidRPr="003056C4">
        <w:rPr>
          <w:rFonts w:ascii="Times New Roman" w:hAnsi="Times New Roman"/>
          <w:sz w:val="24"/>
          <w:szCs w:val="24"/>
        </w:rPr>
        <w:t xml:space="preserve"> Правовое и социальное положение больных, страдающих хроническим алкоголизмом, наркоманией или токсикоманией, направленных на обязательное лечение и социальную реабилитацию</w:t>
      </w:r>
    </w:p>
    <w:p w14:paraId="2485A87D"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хроническим алкоголизмом, наркоманией или токсикоманией при направлении на обязательное лечение в наркологические учреждения органов здравоохранения, а также на трудовое воспитание и принудительное лечение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 пользуются правами граждан Приднестровской Молдавской Республики с некоторыми ограничениями, обусловленными необходимостью соблюдения режима социальной реабилитации, установленного настоящим законом и другими законодательными актами Приднестровской Молдавской Республики. Этим лицам в целях охраны их прав и законных интересов гарантируется судебная защита, прокурорский надзор, а также правовая и социальная помощь.</w:t>
      </w:r>
    </w:p>
    <w:p w14:paraId="369D98C1"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Ограничение прав и свобод указанных больных производится судом одновременно с вынесением решения о направлении конкретного лица на трудовое воспитание и принудительное лечение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w:t>
      </w:r>
    </w:p>
    <w:p w14:paraId="56F9F9AE"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Время пребывания на обязательном лечении от хронического алкоголизма, наркомании или токсикомании в наркологических учреждениях органов здравоохранения, а также на трудовом воспитании и принудительном лечении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не прерывает трудового стажа и засчитывается в общий и специальный непрерывный трудовой стаж.</w:t>
      </w:r>
    </w:p>
    <w:p w14:paraId="4EEC72AF"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За больными, направленными на обязательное лечение от хронического алкоголизма, наркомании или токсикомании в наркологические учреждения органов здравоохранения, а также на трудовое воспитание и принудительное лечение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 сохраняется право на жилую площадь по прежнему месту жительства, очередь на ее получение по месту жительства и работы, а за лицами, направленными на обязательное лечение в наркологические учреждения органов здравоохранения, сохраняется также место работы (должность) либо учебы.</w:t>
      </w:r>
    </w:p>
    <w:p w14:paraId="5FF881AF"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Больным, направленным на добровольное лечение в наркологические учреждения органов здравоохранения, выдается больничный лист на весь период пребывания в этих учреждениях, но не более чем на 4 месяца. Вопрос об оплате больничного листа решается соответствующим трудовым коллективом или его советом.</w:t>
      </w:r>
    </w:p>
    <w:p w14:paraId="5B93F5CF" w14:textId="77777777" w:rsidR="00AD5665" w:rsidRPr="003056C4" w:rsidRDefault="00AD5665" w:rsidP="00103C5D">
      <w:pPr>
        <w:pStyle w:val="ae"/>
        <w:ind w:firstLine="567"/>
        <w:jc w:val="both"/>
        <w:rPr>
          <w:rFonts w:ascii="Times New Roman" w:hAnsi="Times New Roman"/>
          <w:sz w:val="24"/>
          <w:szCs w:val="24"/>
        </w:rPr>
      </w:pPr>
    </w:p>
    <w:p w14:paraId="5649DADE"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4.</w:t>
      </w:r>
      <w:r w:rsidRPr="003056C4">
        <w:rPr>
          <w:rFonts w:ascii="Times New Roman" w:hAnsi="Times New Roman"/>
          <w:sz w:val="24"/>
          <w:szCs w:val="24"/>
        </w:rPr>
        <w:t xml:space="preserve"> Порядок признания лица больным хроническим алкоголизмом, наркоманией или токсикоманией</w:t>
      </w:r>
    </w:p>
    <w:p w14:paraId="6A5E5A3A"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Признание лица больным хроническим алкоголизмом, наркоманией или токсикоманией осуществляется органами здравоохранения в порядке, установленном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w:t>
      </w:r>
    </w:p>
    <w:p w14:paraId="40B84C45"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Лица, в отношении которых есть достаточные основания полагать, что они страдают хроническим алкоголизмом,  наркоманией или токсикоманией, уклоняющиеся от медицинского освидетельствования, по инициативе родственников, общественных организаций или соответствующих медицинских учреждений, по требованию правоохранительных органов проходят медицинское освидетельствование амбулаторно или стационарно, в срок, не превышающий 10 (десяти) дней, в порядке, установленном исполнительным органом государственной власти Приднестровской Молдавской Республики, в ведении которого находятся вопросы здравоохранения. С результатом освидетельствования больные ознакамливаются под роспись.</w:t>
      </w:r>
    </w:p>
    <w:p w14:paraId="7952CDCD"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Медицинское заключение о признании лица, прошедшего освидетельствование, больным должно содержать обоснование наличия у него хронического алкоголизма, наркомании или токсикомании.</w:t>
      </w:r>
    </w:p>
    <w:p w14:paraId="78AE3066"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несогласия лица с медицинским заключением о признании его больным хроническим алкоголизмом, наркоманией или токсикоманией такое решение может быть обжаловано им в вышестоящий орган здравоохранения и (или) в суд в установленном порядке.</w:t>
      </w:r>
    </w:p>
    <w:p w14:paraId="4D83ADDE" w14:textId="77777777" w:rsidR="00AD5665" w:rsidRPr="003056C4" w:rsidRDefault="00AD5665" w:rsidP="00103C5D">
      <w:pPr>
        <w:pStyle w:val="ae"/>
        <w:ind w:firstLine="567"/>
        <w:jc w:val="both"/>
        <w:rPr>
          <w:rFonts w:ascii="Times New Roman" w:hAnsi="Times New Roman"/>
          <w:sz w:val="24"/>
          <w:szCs w:val="24"/>
        </w:rPr>
      </w:pPr>
    </w:p>
    <w:p w14:paraId="4FB1FE61" w14:textId="77777777" w:rsidR="00AD5665" w:rsidRPr="009703A3" w:rsidRDefault="00AD5665" w:rsidP="00103C5D">
      <w:pPr>
        <w:pStyle w:val="ae"/>
        <w:ind w:firstLine="567"/>
        <w:jc w:val="both"/>
        <w:rPr>
          <w:rFonts w:ascii="Times New Roman" w:hAnsi="Times New Roman"/>
          <w:b/>
          <w:bCs/>
          <w:sz w:val="24"/>
          <w:szCs w:val="24"/>
        </w:rPr>
      </w:pPr>
      <w:r w:rsidRPr="009703A3">
        <w:rPr>
          <w:rFonts w:ascii="Times New Roman" w:hAnsi="Times New Roman"/>
          <w:b/>
          <w:bCs/>
          <w:sz w:val="24"/>
          <w:szCs w:val="24"/>
        </w:rPr>
        <w:t>РАЗДЕЛ 2. ОСНОВАНИЯ И ПОРЯДОК НАПРАВЛЕНИЯ БОЛЬНЫХ АЛКОГОЛИЗМОМ, НАРКОМАНИЕЙ ИЛИ ТОКСИКОМАНИЕЙ НА ОБЯЗАТЕЛЬНОЕ ЛЕЧЕНИЕ В НАРКОЛОГИЧЕСКИЕ УЧРЕЖДЕНИЯ ОРГАНОВ ЗДРАВООХРАНЕНИЯ</w:t>
      </w:r>
    </w:p>
    <w:p w14:paraId="7A78BC2E"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5.</w:t>
      </w:r>
      <w:r w:rsidRPr="003056C4">
        <w:rPr>
          <w:rFonts w:ascii="Times New Roman" w:hAnsi="Times New Roman"/>
          <w:sz w:val="24"/>
          <w:szCs w:val="24"/>
        </w:rPr>
        <w:t xml:space="preserve"> Основания направления на обязательное лечение в наркологические учреждения органов здравоохранения</w:t>
      </w:r>
    </w:p>
    <w:p w14:paraId="04D834F7"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хроническим алкоголизмом, наркоманией или токсикоманией, уклоняющиеся от добровольного лечения, продолжающие пьянствовать либо употреблять наркотические или токсические вещества после проведенного курса лечения, подлежат направлению на обязательное лечение в наркологические учреждения здравоохранения сроком до четырех месяцев и доставляются в них с помощью сил и средств органов здравоохранения и органов внутренних дел в срок до десяти суток с момента выдачи медицинского заключения.</w:t>
      </w:r>
    </w:p>
    <w:p w14:paraId="75748BC5"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Обязательное лечение больных осуществляется в наркологических кабинетах, отделениях и учреждениях уполномоченного Правительством Приднестровской Молдавской Республики исполнительного органа государственной власти, в ведении которого находятся вопросы здравоохранения, амбулаторно или стационарно, без привлечения для этих целей каких-либо охранных средств и представителей органов внутренних дел, без оплаты пособия по временной нетрудоспособности.</w:t>
      </w:r>
    </w:p>
    <w:p w14:paraId="1322EC92"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Первичное направление на обязательное лечение и изменение его формы в течение установленного лечебного срока осуществляется только по заключению медицинской комиссии соответствующего лечебно-профилактического учреждения.</w:t>
      </w:r>
    </w:p>
    <w:p w14:paraId="3DDA5503"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При отсутствии у больных твердой установки на трезвость или уклонении их от выполнения медицинских предписаний, нарушении режима трезвости срок обязательного лечения таких лиц в наркологических учреждениях может быть продлен на основании заключения медицинской комиссии этих учреждений, но не более, чем до 6 месяцев.</w:t>
      </w:r>
    </w:p>
    <w:p w14:paraId="7BFC21DD"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Требования по обязательному лечению не распространяются на лиц, прошедших принудительное лечение в условиях лечебно-трудовых профилакториев исполнительного органа государственной власти, в ведении которого находятся вопросы исполнения наказаний и судебных решений.</w:t>
      </w:r>
    </w:p>
    <w:p w14:paraId="12AC09F5" w14:textId="77777777" w:rsidR="00AD5665" w:rsidRPr="003056C4" w:rsidRDefault="00AD5665" w:rsidP="00103C5D">
      <w:pPr>
        <w:pStyle w:val="ae"/>
        <w:ind w:firstLine="567"/>
        <w:jc w:val="both"/>
        <w:rPr>
          <w:rFonts w:ascii="Times New Roman" w:hAnsi="Times New Roman"/>
          <w:sz w:val="24"/>
          <w:szCs w:val="24"/>
        </w:rPr>
      </w:pPr>
    </w:p>
    <w:p w14:paraId="6D06BA6B"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6.</w:t>
      </w:r>
      <w:r w:rsidRPr="003056C4">
        <w:rPr>
          <w:rFonts w:ascii="Times New Roman" w:hAnsi="Times New Roman"/>
          <w:sz w:val="24"/>
          <w:szCs w:val="24"/>
        </w:rPr>
        <w:t xml:space="preserve"> Основания прекращения стационарного обязательного лечения больных в наркологических учреждениях органов здравоохранения</w:t>
      </w:r>
    </w:p>
    <w:p w14:paraId="362A807A"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Больным, добросовестно выполняющим все предписания врачей в период лечения, при наличии у них стойких установок на трезвый образ жизни и при достаточном уровне социальной адаптации срок обязательного лечения может быть сокращен на основании заключения медицинской комиссии.</w:t>
      </w:r>
    </w:p>
    <w:p w14:paraId="178F877D"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 отношении больных, систематически нарушающих режим и установленный порядок обязательного лечения в наркологических учреждениях органов здравоохранения, несмотря на принятые администрацией этих учреждений меры воздействия, по заключению медицинской комиссии данного учреждения курс лечения прекращается. С заключением медицинской комиссии больной знакомится лично под роспись.</w:t>
      </w:r>
    </w:p>
    <w:p w14:paraId="784D7E9A" w14:textId="77777777" w:rsidR="00AD5665" w:rsidRPr="003056C4" w:rsidRDefault="00AD5665" w:rsidP="00103C5D">
      <w:pPr>
        <w:pStyle w:val="ae"/>
        <w:ind w:firstLine="567"/>
        <w:jc w:val="both"/>
        <w:rPr>
          <w:rFonts w:ascii="Times New Roman" w:hAnsi="Times New Roman"/>
          <w:sz w:val="24"/>
          <w:szCs w:val="24"/>
        </w:rPr>
      </w:pPr>
    </w:p>
    <w:p w14:paraId="4FFEE2FD" w14:textId="77777777" w:rsidR="00AD5665" w:rsidRPr="009703A3" w:rsidRDefault="00AD5665" w:rsidP="00103C5D">
      <w:pPr>
        <w:pStyle w:val="ae"/>
        <w:ind w:firstLine="567"/>
        <w:jc w:val="both"/>
        <w:rPr>
          <w:rFonts w:ascii="Times New Roman" w:hAnsi="Times New Roman"/>
          <w:b/>
          <w:bCs/>
          <w:sz w:val="24"/>
          <w:szCs w:val="24"/>
        </w:rPr>
      </w:pPr>
      <w:r w:rsidRPr="009703A3">
        <w:rPr>
          <w:rFonts w:ascii="Times New Roman" w:hAnsi="Times New Roman"/>
          <w:b/>
          <w:bCs/>
          <w:sz w:val="24"/>
          <w:szCs w:val="24"/>
        </w:rPr>
        <w:t>РАЗДЕЛ 3. ОСНОВАНИЯ, ПОРЯДОК НАПРАВЛЕНИЯ И УСЛОВИЯ СОДЕРЖАНИЯ БОЛЬНЫХ АЛКОГОЛИЗМОМ, НАРКОМАНИЕЙ ИЛИ ТОКСИКОМАНИЕЙ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w:t>
      </w:r>
    </w:p>
    <w:p w14:paraId="0056E64C"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lastRenderedPageBreak/>
        <w:t>Статья 7.</w:t>
      </w:r>
      <w:r w:rsidRPr="003056C4">
        <w:rPr>
          <w:rFonts w:ascii="Times New Roman" w:hAnsi="Times New Roman"/>
          <w:sz w:val="24"/>
          <w:szCs w:val="24"/>
        </w:rPr>
        <w:t xml:space="preserve"> Основания направления больных в лечебно-трудовые </w:t>
      </w:r>
      <w:r w:rsidRPr="003056C4">
        <w:rPr>
          <w:rFonts w:ascii="Times New Roman" w:hAnsi="Times New Roman"/>
          <w:sz w:val="24"/>
          <w:szCs w:val="24"/>
        </w:rPr>
        <w:tab/>
        <w:t>профилактории исполнительного органа государственной власти, в ведении которого находятся вопросы исполнения наказаний и судебных решений</w:t>
      </w:r>
    </w:p>
    <w:p w14:paraId="20CD91AE"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1. Лицо, страдающее хроническим алкоголизмом, наркоманией или токсикоманией, уклоняющееся от обязательного лечения в наркологических учреждениях органов здравоохранения и систематически нарушающее общественный порядок или права других граждан, потребляющее наркотические средства или психотропные вещества без назначения врача, подлежит вызову в районный (городской) орган внутренних дел для объявления ему официального предупреждения о том, что в случае нарушения им в нетрезвом состоянии или в состоянии наркотического опьянения в течение года со дня объявления предупреждения общественного порядка или прав других лиц будет возбуждено ходатайство о направлении его в лечебно-трудовой профилакторий исполнительного органа государственной власти, в ведении которого находятся вопросы исполнения наказаний и судебных решений.</w:t>
      </w:r>
    </w:p>
    <w:p w14:paraId="095A902A"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если лицо, страдающее хроническим алкоголизмом, наркоманией или токсикоманией, после объявления ему официального предупреждения продолжает уклоняться от обязательного лечения в наркологических учреждениях органов здравоохранения и продолжает нарушать общественный порядок или права других граждан, потребляет наркотические средства или психотропные вещества без назначения врача, данное лицо по решению суда подлежит направлению на трудовое воспитание и принудительное лечение в лечебно-трудовой профилакторий исполнительного органа государственной власти, в ведении которого находятся вопросы исполнения наказаний и судебных решений.</w:t>
      </w:r>
    </w:p>
    <w:p w14:paraId="725955D9"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Лица, впервые направленные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 содержатся в них от шести месяцев до одного года, а повторно направленные – до двух лет. </w:t>
      </w:r>
    </w:p>
    <w:p w14:paraId="683F67AE"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В отношении лиц, которые в период пребывания в лечебно-трудовых профилакториях систематически нарушают установленный в них порядок, в результате чего меры лечебного воздействия не дают положительного эффекта, администрация профилактория при необходимости обращается с ходатайством в суд по месту нахождения учреждения о продлении им срока лечения до одного года, при этом общий срок не может превышать трех лет. </w:t>
      </w:r>
    </w:p>
    <w:p w14:paraId="6379762B"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Не подлежат направлению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 больные хроническим алкоголизмом, наркоманией или токсикоманией: </w:t>
      </w:r>
    </w:p>
    <w:p w14:paraId="45B74868"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нуждающиеся по состоянию здоровья в постоянном уходе; </w:t>
      </w:r>
    </w:p>
    <w:p w14:paraId="23619021"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б) беременные женщины и кормящие матери; </w:t>
      </w:r>
    </w:p>
    <w:p w14:paraId="70E30D5D"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мужчины старше 60 лет и женщины старше 55 лет; </w:t>
      </w:r>
    </w:p>
    <w:p w14:paraId="51849EA6"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г) лица, не достигшие 18-летнего возраста;</w:t>
      </w:r>
    </w:p>
    <w:p w14:paraId="67C7158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лица, осужденные к исправительным работам, обязательным работам, ограничению свободы, условно осужденные, условно освобожденные от отбывания наказания; </w:t>
      </w:r>
    </w:p>
    <w:p w14:paraId="5B90CF7A"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е) инвалиды первой и второй групп;</w:t>
      </w:r>
    </w:p>
    <w:p w14:paraId="5D745E73"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ж) лица, подозреваемые, обвиняемые, подсудимые или осужденные за совершение преступления к мерам наказания, связанным с изоляцией от общества; </w:t>
      </w:r>
    </w:p>
    <w:p w14:paraId="54584787"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лица, состояние здоровья или сопутствующие заболевания которых препятствуют трудовому воспитанию, обязательному или добровольному лечению от хронического алкоголизма, наркомании или токсикомании. </w:t>
      </w:r>
    </w:p>
    <w:p w14:paraId="59BCF982"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6. Перечень заболеваний, препятствующих направлению больных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 утверждается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w:t>
      </w:r>
    </w:p>
    <w:p w14:paraId="41BCC68B" w14:textId="77777777" w:rsidR="00AD5665" w:rsidRPr="003056C4" w:rsidRDefault="00AD5665" w:rsidP="00103C5D">
      <w:pPr>
        <w:pStyle w:val="ae"/>
        <w:ind w:firstLine="567"/>
        <w:jc w:val="both"/>
        <w:rPr>
          <w:rFonts w:ascii="Times New Roman" w:hAnsi="Times New Roman"/>
          <w:sz w:val="24"/>
          <w:szCs w:val="24"/>
        </w:rPr>
      </w:pPr>
    </w:p>
    <w:p w14:paraId="0219A5EE"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8.</w:t>
      </w:r>
      <w:r w:rsidRPr="003056C4">
        <w:rPr>
          <w:rFonts w:ascii="Times New Roman" w:hAnsi="Times New Roman"/>
          <w:sz w:val="24"/>
          <w:szCs w:val="24"/>
        </w:rPr>
        <w:t xml:space="preserve"> Порядок направления больных хроническим алкоголизмом, наркоманией или токсикоманией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w:t>
      </w:r>
    </w:p>
    <w:p w14:paraId="2CFF505D"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С ходатайством о направлении больных на трудовое воспитание и принудительное лечение в лечебно-трудовые профилактории исполнительного органа государственной власти, в ведении которого находятся вопросы исполнения наказаний и судебных решений вправе обращаться лица, больные хроническим алкоголизмом, наркоманией или токсикоманией, близкие родственники этих лиц, трудовые коллективы, государственные органы, общественные организации, учреждения, а также администрация наркологических учреждений органов здравоохранения, осуществляющих обязательное лечение больных, или местные исполнительные органы государственной власти и органы местного самоуправления.</w:t>
      </w:r>
    </w:p>
    <w:p w14:paraId="59BABC67"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Материалы о направлении больных на трудовое воспитание и принудительное лечение в лечебно-трудовые профилактории оформляются органами внутренних дел совместно с учреждениями здравоохранения и подлежат рассмотрению районным (городским) судом по месту их нахождения. Порядок оформления указанных материалов определяется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 уполномоченным Президентом Приднестровской Молдавской Республики исполнительным органом государственной власти, в ведении которого находятся вопросы обеспечения общественного порядка и борьбы с преступностью. Рассмотрение материалов производится в срок не свыше 10 (десяти) дней в открытом судебном заседании с участием лица, в отношении которого в производстве суда имеется ходатайство, а по его желанию – и с участием адвоката.</w:t>
      </w:r>
    </w:p>
    <w:p w14:paraId="6BDAAA3C"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случае уклонения от явки в суд лицо, в отношении которого в производстве суда имеется ходатайство о направлении на трудовое воспитание и принудительное лечение в лечебно-трудовой профилакторий исполнительного органа государственной власти, в ведении которого находятся вопросы исполнения наказаний и судебных решений, подвергается по требованию суда </w:t>
      </w:r>
      <w:r w:rsidR="0004486D" w:rsidRPr="003056C4">
        <w:rPr>
          <w:rFonts w:ascii="Times New Roman" w:hAnsi="Times New Roman"/>
          <w:sz w:val="24"/>
          <w:szCs w:val="24"/>
        </w:rPr>
        <w:t>приводу работниками</w:t>
      </w:r>
      <w:r w:rsidRPr="003056C4">
        <w:rPr>
          <w:rFonts w:ascii="Times New Roman" w:hAnsi="Times New Roman"/>
          <w:sz w:val="24"/>
          <w:szCs w:val="24"/>
        </w:rPr>
        <w:t xml:space="preserve"> органов внутренних дел.</w:t>
      </w:r>
    </w:p>
    <w:p w14:paraId="3EC1B27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Суд выносит решение об удовлетворении либо отклонении ходатайства о направлении больного на трудовое воспитание и принудительное лечение в лечебно-трудовой профилакторий исполнительного органа государственной власти, в ведении которого находятся вопросы исполнения наказаний и судебных решений.</w:t>
      </w:r>
    </w:p>
    <w:p w14:paraId="27E7493B"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Решение суда может быть обжаловано лицом, в отношении которого оно вынесено, либо его адвокатом в десятидневный срок в вышестоящий суд или опротестовано прокурором в порядке надзора.</w:t>
      </w:r>
    </w:p>
    <w:p w14:paraId="6EF12E67"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Подача жалобы или принесение прокурором протеста не приостанавливает исполнение решения суда.</w:t>
      </w:r>
    </w:p>
    <w:p w14:paraId="358E1AAF"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Часть седьмая статьи исключена.</w:t>
      </w:r>
    </w:p>
    <w:p w14:paraId="27A26964"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Решение суда о направлении лица в лечебно-трудовой профилакторий исполнительного органа государственной власти, в ведении которого находятся вопросы исполнения наказаний и судебных решений, приводится в исполнение органами внутренних дел в пятидневный срок со дня вынесения решения суда. До приведения в исполнение решения суда о направлении лица в лечебно-трудовой профилакторий исполнительного органа государственной власти, в ведении которого находятся вопросы исполнения наказаний и судебных решений, такое лицо по решению начальника органа внутренних дел может содержаться в карантинном помещении органа внутренних дел. Срок содержания в карантинном помещении органа внутренних дел не может превышать 5 (пяти) дней со дня вынесения решения суда.</w:t>
      </w:r>
    </w:p>
    <w:p w14:paraId="1CB1F58D"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Направление лица на трудовое воспитание и принудительное лечение в лечебно-трудовой профилакторий исполнительного органа государственной власти, в ведении которого находятся вопросы исполнения наказаний и судебных решений не считается судимостью.</w:t>
      </w:r>
    </w:p>
    <w:p w14:paraId="7225DBFD" w14:textId="77777777" w:rsidR="00AD5665" w:rsidRPr="003056C4" w:rsidRDefault="00AD5665" w:rsidP="00103C5D">
      <w:pPr>
        <w:pStyle w:val="ae"/>
        <w:ind w:firstLine="567"/>
        <w:jc w:val="both"/>
        <w:rPr>
          <w:rFonts w:ascii="Times New Roman" w:hAnsi="Times New Roman"/>
          <w:sz w:val="24"/>
          <w:szCs w:val="24"/>
        </w:rPr>
      </w:pPr>
    </w:p>
    <w:p w14:paraId="31757AD6"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9.</w:t>
      </w:r>
      <w:r w:rsidRPr="003056C4">
        <w:rPr>
          <w:rFonts w:ascii="Times New Roman" w:hAnsi="Times New Roman"/>
          <w:sz w:val="24"/>
          <w:szCs w:val="24"/>
        </w:rPr>
        <w:t xml:space="preserve"> Трудовое воспитание и принудительное лечение больных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w:t>
      </w:r>
    </w:p>
    <w:p w14:paraId="02F63C63"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Трудовое воспитание и принудительное лечение больных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основывается на привлечении больных к общественно-полезному труду, применении трудотерапии, профессионально-техническом обучении, соблюдении режима содержания и проведения воспитательной </w:t>
      </w:r>
      <w:r w:rsidRPr="003056C4">
        <w:rPr>
          <w:rFonts w:ascii="Times New Roman" w:hAnsi="Times New Roman"/>
          <w:sz w:val="24"/>
          <w:szCs w:val="24"/>
        </w:rPr>
        <w:lastRenderedPageBreak/>
        <w:t>работы, а также на применении на принудительной основе комплекса медицинских мер, включающих в себя специальное противоалкогольное, противонаркотическое или противотоксическое лечение, на оказании больным квалифицированной медицинской помощи при прочих сопутствующих заболеваниях, их профилактике и обеспечении санитарно-эпидемиологического благополучия в учреждении. В необходимых случаях медицинская помощь больным, содержащимся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оказывается в лечебно-профилактических учреждениях органов здравоохранения.</w:t>
      </w:r>
    </w:p>
    <w:p w14:paraId="3B7750DF" w14:textId="77777777" w:rsidR="00AD5665" w:rsidRPr="003056C4" w:rsidRDefault="00AD5665" w:rsidP="00103C5D">
      <w:pPr>
        <w:pStyle w:val="ae"/>
        <w:ind w:firstLine="567"/>
        <w:jc w:val="both"/>
        <w:rPr>
          <w:rFonts w:ascii="Times New Roman" w:hAnsi="Times New Roman"/>
          <w:sz w:val="24"/>
          <w:szCs w:val="24"/>
        </w:rPr>
      </w:pPr>
    </w:p>
    <w:p w14:paraId="6B66499D"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10.</w:t>
      </w:r>
      <w:r w:rsidRPr="003056C4">
        <w:rPr>
          <w:rFonts w:ascii="Times New Roman" w:hAnsi="Times New Roman"/>
          <w:sz w:val="24"/>
          <w:szCs w:val="24"/>
        </w:rPr>
        <w:t xml:space="preserve"> Организация трудовой деятельности и профессионально-технического обучения больных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w:t>
      </w:r>
    </w:p>
    <w:p w14:paraId="4E22EB45"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содержащиеся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в обязательном порядке привлекаются к общественно-полезному труду или трудотерапии с учетом возраста, трудоспособности, специальности (по возможности) и в соответствии с рекомендациями медицинской комиссии, при строгом соблюдении законодательства о труде, правил охраны труда и техники безопасности. Для них по медицинским показаниям на период принудительного лечения может устанавливаться сокращенный рабочий день.</w:t>
      </w:r>
    </w:p>
    <w:p w14:paraId="2CA88AD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Больным, содержащимся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для получения специальности, необходимой для их работы в данном учреждении или для трудоустройства после выхода из него, обеспечивается прохождение профессионально-технического обучения и профессиональной подготовки непосредственно на производстве.</w:t>
      </w:r>
    </w:p>
    <w:p w14:paraId="58E211BF"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Труд больных, содержащихся в указанных учреждениях оплачивается в соответствии с его количеством и качеством по нормам и расценкам, действующим в соответствующих отраслях народного хозяйства.</w:t>
      </w:r>
    </w:p>
    <w:p w14:paraId="73CFB176"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Начисление заработка больным на лицевые счета производится за вычетом фактических затрат на их содержание - стоимости специального медикаментозного лечения, питания, одежды, обуви и коммунально-бытовых услуг, кроме спецпитания и спецодежды.</w:t>
      </w:r>
    </w:p>
    <w:p w14:paraId="01D7FD59"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Возмещение больными, содержащимися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расходов по их содержанию производится после удержания из их доходов отчислений, предусмотренных налоговым законодательством, а также законодательством об исполнительном производстве. Общий размер всех удержаний из заработной платы, пенсий и иных доходов больных, содержащихся в лечебно-трудовых профилакториях, определяется действующим законодательством Приднестровской Молдавской Республики.</w:t>
      </w:r>
    </w:p>
    <w:p w14:paraId="561EEE03"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На лицевые счета больных, содержащихся в лечебно-трудовых профилакториях, выполняющих нормы выработки или установленные задания, должно начисляться, независимо от всех удержаний, не менее 30% их месячного заработка.</w:t>
      </w:r>
    </w:p>
    <w:p w14:paraId="7B9DC926"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 связи с исключительными обстоятельствами (смерть или тяжелая болезнь близкого родственника, стихийное бедствие, причинившее значительный материальный ущерб семье больного, иные уважительные причины) лицам, находящимся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может быть предоставлен отпуск без сохранения заработной платы до семи суток без учета времени на проезд в оба конца. Основанием для предоставления такого отпуска являются телеграммы, справки и другие документы, заверенные в установленном порядке. Разрешение на отпуск дается администрацией лечебно-трудового профилактория. Стоимость проезда в оба конца оплачивается больным, получившим такой отпуск либо его родственниками.</w:t>
      </w:r>
    </w:p>
    <w:p w14:paraId="6F3AA266" w14:textId="77777777" w:rsidR="00AD5665" w:rsidRPr="003056C4" w:rsidRDefault="00AD5665" w:rsidP="00103C5D">
      <w:pPr>
        <w:pStyle w:val="ae"/>
        <w:ind w:firstLine="567"/>
        <w:jc w:val="both"/>
        <w:rPr>
          <w:rFonts w:ascii="Times New Roman" w:hAnsi="Times New Roman"/>
          <w:sz w:val="24"/>
          <w:szCs w:val="24"/>
        </w:rPr>
      </w:pPr>
    </w:p>
    <w:p w14:paraId="37751CF7"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lastRenderedPageBreak/>
        <w:t>Статья 11.</w:t>
      </w:r>
      <w:r w:rsidRPr="003056C4">
        <w:rPr>
          <w:rFonts w:ascii="Times New Roman" w:hAnsi="Times New Roman"/>
          <w:sz w:val="24"/>
          <w:szCs w:val="24"/>
        </w:rPr>
        <w:t xml:space="preserve"> Условия и режим содержания больных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w:t>
      </w:r>
    </w:p>
    <w:p w14:paraId="22E4F797"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устанавливаются условия и режим содержания больных, необходимые для эффективного процесса их трудового воспитания (трудотерапии) и принудительного лечения, контроля за их проведением. </w:t>
      </w:r>
    </w:p>
    <w:p w14:paraId="44FB16C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Контроль за проведением, а также нахождением лиц в местах, установленных администрацией лечебно-трудового профилактория, обеспечивается путем надзора.</w:t>
      </w:r>
    </w:p>
    <w:p w14:paraId="6FA494BF"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Охрана больных, находящихся в лечебно-трудовых профилакториях, надзор за ними, вывод за пределы территории для работы и других целей осуществляются в установленном уполномоченным Президентом Приднестровской Молдавской Республики исполнительным органом государственной власти, в ведении которого находятся вопросы исполнения наказаний и судебных решений, порядке, который не должен противоречить принципам и нормам настоящего Закона.</w:t>
      </w:r>
    </w:p>
    <w:p w14:paraId="17EB4ACA"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При наличии достаточных оснований подозревать больных, находящихся в лечебно-трудовых профилакториях, в намерении принести на территорию этих учреждений или получить спиртные напитки, спиртосодержащие, наркотические или токсические вещества либо иные запрещенные вещи или предметы допускается досмотр вещей больных, личный досмотр и изъятие запрещенных вещей и предметов. </w:t>
      </w:r>
    </w:p>
    <w:p w14:paraId="38A0F456"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Больной, самовольно оставивший лечебно-трудовой профилакторий или место работы, а также несвоевременно прибывший без уважительной причины в учреждение, в том числе из отпуска, подвергается дисциплинарному наказанию, в соответствии с Положением о лечебно-трудовом профилактории.</w:t>
      </w:r>
    </w:p>
    <w:p w14:paraId="11CA4FA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Расходы, связанные с розыском указанной категории больных, возмещаются за их счет в порядке регрессного иска по решению суда по месту нахождения лечебно-трудового профилактория.</w:t>
      </w:r>
    </w:p>
    <w:p w14:paraId="195D727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содержащиеся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обеспечиваются необходимыми жилищно-бытовыми условиями, соответствующими правилам гигиены и санитарии, а также одеждой, бельем и обувью в соответствии с погодными условиями по установленным нормам, а при нахождении в стационаре - больничной одеждой и питанием. Для них организуется продажа продуктов питания и промышленных товаров.</w:t>
      </w:r>
    </w:p>
    <w:p w14:paraId="30FBE6D7"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Воспитательная работа с больными осуществляется с целью выработки у них установки на трезвый образ жизни, добросовестного отношения к труду, лечению, соблюдению законов.</w:t>
      </w:r>
    </w:p>
    <w:p w14:paraId="4AD389C4"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 воспитательной работе с лицами, находящимися в лечебно-трудовом профилактории, могут принимать участие представители общественных организаций, трудовых коллективов, учреждений культуры, физкультуры и спорта, работники правоохранительных органов, родственники больных, а также представители религиозных организаций.</w:t>
      </w:r>
    </w:p>
    <w:p w14:paraId="3058FEDE" w14:textId="77777777" w:rsidR="00AD5665" w:rsidRPr="003056C4" w:rsidRDefault="00AD5665" w:rsidP="00103C5D">
      <w:pPr>
        <w:pStyle w:val="ae"/>
        <w:ind w:firstLine="567"/>
        <w:jc w:val="both"/>
        <w:rPr>
          <w:rFonts w:ascii="Times New Roman" w:hAnsi="Times New Roman"/>
          <w:sz w:val="24"/>
          <w:szCs w:val="24"/>
        </w:rPr>
      </w:pPr>
    </w:p>
    <w:p w14:paraId="61365C3E"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12.</w:t>
      </w:r>
      <w:r w:rsidRPr="003056C4">
        <w:rPr>
          <w:rFonts w:ascii="Times New Roman" w:hAnsi="Times New Roman"/>
          <w:sz w:val="24"/>
          <w:szCs w:val="24"/>
        </w:rPr>
        <w:t xml:space="preserve"> Льготные условия содержания больных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w:t>
      </w:r>
    </w:p>
    <w:p w14:paraId="7D7DAF4E"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При добросовестном отношении к труду и хорошем поведении, при успешном лечебно-трудовом воздействии, сформировавшейся установке на трезвый образ жизни больные, содержащиеся в лечебно-трудовых профилакториях, могут быть переведены на льготные условия содержания, по истечении не менее одного месяца пребывания в лечебно-трудовом учреждении. В этом случае им может быть разрешено:</w:t>
      </w:r>
    </w:p>
    <w:p w14:paraId="59BB3C0B"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работа на объектах труда без изоляции;</w:t>
      </w:r>
    </w:p>
    <w:p w14:paraId="7EFB63CF"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краткосрочный (до 12 часов) отпуск в населенный пункт по месту дислокации учреждения.</w:t>
      </w:r>
    </w:p>
    <w:p w14:paraId="0D30F908"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Перечисленные льготы применяются в полном объеме или частично в зависимости от результатов лечебно-трудового воздействия.</w:t>
      </w:r>
    </w:p>
    <w:p w14:paraId="2ACE731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Срок пребывания больного в лечебно-трудовом профилактории исполнительного органа государственной власти, в ведении которого находятся вопросы исполнения наказаний и </w:t>
      </w:r>
      <w:r w:rsidRPr="003056C4">
        <w:rPr>
          <w:rFonts w:ascii="Times New Roman" w:hAnsi="Times New Roman"/>
          <w:sz w:val="24"/>
          <w:szCs w:val="24"/>
        </w:rPr>
        <w:lastRenderedPageBreak/>
        <w:t>судебных решений исчисляется со дня его прибытия в это учреждение. Срок содержания больного в карантинном помещении органа внутренних дел засчитывается в общий срок пребывания больного в лечебно-трудовом профилактории исполнительного органа государственной власти, в ведении которого находятся вопросы исполнения наказаний и судебных решений. В срок пребывания больного в лечебно-трудовом профилактории не засчитывается время его отсутствия в этом учреждении без уважительной причины.</w:t>
      </w:r>
    </w:p>
    <w:p w14:paraId="4D20E768" w14:textId="77777777" w:rsidR="00AD5665" w:rsidRPr="009703A3" w:rsidRDefault="00AD5665" w:rsidP="00103C5D">
      <w:pPr>
        <w:pStyle w:val="ae"/>
        <w:ind w:firstLine="567"/>
        <w:jc w:val="both"/>
        <w:rPr>
          <w:rFonts w:ascii="Times New Roman" w:hAnsi="Times New Roman"/>
          <w:b/>
          <w:bCs/>
          <w:sz w:val="24"/>
          <w:szCs w:val="24"/>
        </w:rPr>
      </w:pPr>
    </w:p>
    <w:p w14:paraId="025A5C46"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13.</w:t>
      </w:r>
      <w:r w:rsidRPr="003056C4">
        <w:rPr>
          <w:rFonts w:ascii="Times New Roman" w:hAnsi="Times New Roman"/>
          <w:sz w:val="24"/>
          <w:szCs w:val="24"/>
        </w:rPr>
        <w:t xml:space="preserve"> Основания и порядок освобождения больных из лечебно-трудовых профилакториев исполнительного органа государственной власти, в ведении которого находятся вопросы исполнения наказаний и судебных решений</w:t>
      </w:r>
    </w:p>
    <w:p w14:paraId="5F929496"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содержащиеся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освобождаются из них:</w:t>
      </w:r>
    </w:p>
    <w:p w14:paraId="155B305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досрочно в связи с успешным лечебно-трудовым воздействием по решению суда;</w:t>
      </w:r>
    </w:p>
    <w:p w14:paraId="6659342B"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по истечении срока пребывания в учреждении;</w:t>
      </w:r>
    </w:p>
    <w:p w14:paraId="07333DED"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в связи с выявлением сопутствующего заболевания или возникновением отклонений в физическом состоянии, препятствующих применению мер лечебно-трудового воздействия по постановлению суда;</w:t>
      </w:r>
    </w:p>
    <w:p w14:paraId="53DB5A94"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в связи с достижением мужчиной 60-летнего возраста и женщиной 55-летнего возраста;</w:t>
      </w:r>
    </w:p>
    <w:p w14:paraId="212EC36C"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 в соответствии с решением суда по иным основаниям.</w:t>
      </w:r>
    </w:p>
    <w:p w14:paraId="1A0BD00B"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По истечении половины назначенного срока пребывания больного в лечебно-трудовом профилактории в зависимости от результатов лечебно-трудового воздействия проводится освидетельствование этого лица медицинской комиссией с целью рассмотрения вопроса о возможности его досрочного освобождения из данного учреждения.</w:t>
      </w:r>
    </w:p>
    <w:p w14:paraId="5238E64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Состав специалистов и других лиц, которые включаются в комиссию, определяется администрацией лечебно-трудового профилактория.</w:t>
      </w:r>
    </w:p>
    <w:p w14:paraId="6BE5FE3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При наличии заключения комиссии об успешном лечебно-трудовом воздействии администрация представляет материалы в суд по месту нахождения учреждения для решения вопроса о досрочном освобождении такого лица из лечебно-трудового профилактория.</w:t>
      </w:r>
    </w:p>
    <w:p w14:paraId="71556894"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Решение комиссии об отказе в досрочном освобождении больного из лечебно-трудового профилактория может быть обжаловано им или адвокатом, представляющим его интересы, в соответствующую вышестоящую инстанцию и (или) в суд по месту нахождения учреждения в десятидневный срок.</w:t>
      </w:r>
    </w:p>
    <w:p w14:paraId="7499DA64"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При обнаружении у лица, находящегося в лечебно-трудовом профилактории, признаков заболевания, препятствующего его дальнейшему содержанию в учреждении, администрация этого учреждения на основании заключения медицинской комиссии заявляет в суд по месту нахождения лечебно-трудового профилактория ходатайство об освобождении больного.</w:t>
      </w:r>
    </w:p>
    <w:p w14:paraId="4D5C2C6F"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При освобождении указанных больных администрация профилактория организует их доставку в соответствующее медицинское учреждение, если это вызывается необходимостью, или к месту жительства.</w:t>
      </w:r>
    </w:p>
    <w:p w14:paraId="64216CC6"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С больными, освобождающимися из лечебно-трудовых профилакториев, проводится полный расчет, им возвращаются личные вещи, документы и деньги.</w:t>
      </w:r>
    </w:p>
    <w:p w14:paraId="7156C896"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 необходимых случаях больному, освобождаемому из такого учреждения, может быть выдано единовременное денежное пособие из фонда материальной помощи, образуемого за счет отчислений от заработка, в размере не более 50% минимального размера оплаты труда.</w:t>
      </w:r>
    </w:p>
    <w:p w14:paraId="295A0879"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Если к моменту освобождения из лечебно-трудового профилактория больной, находящийся в нем, не имеет возможности полностью оплатить стоимость имущества, полученного в личное пользование, то невосполненная сумма списывается.</w:t>
      </w:r>
    </w:p>
    <w:p w14:paraId="7E03C5AC"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Задолженность погашается за счет средств больного, имеющихся на его лицевом счету.</w:t>
      </w:r>
    </w:p>
    <w:p w14:paraId="71C34EC4"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 трудовой книжке больного делается запись о времени и характере выполняемой работы в лечебно-трудовом профилактории, а при отсутствии трудовой книжки выдается справка.</w:t>
      </w:r>
    </w:p>
    <w:p w14:paraId="6CB1BBFF"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О больных, освобождаемых из лечебно-трудового профилактория, администрация учреждения направляет уведомление в городские (районные) управления (отделы) внутренних дел по месту жительства для оказания им содействия в трудовом и бытовом устройстве, а также наркологическому учреждению органов здравоохранения - для оказания при необходимости медицинской помощи.</w:t>
      </w:r>
    </w:p>
    <w:p w14:paraId="79861D25" w14:textId="77777777" w:rsidR="00AD5665" w:rsidRPr="003056C4" w:rsidRDefault="00AD5665" w:rsidP="00103C5D">
      <w:pPr>
        <w:pStyle w:val="ae"/>
        <w:ind w:firstLine="567"/>
        <w:jc w:val="both"/>
        <w:rPr>
          <w:rFonts w:ascii="Times New Roman" w:hAnsi="Times New Roman"/>
          <w:sz w:val="24"/>
          <w:szCs w:val="24"/>
        </w:rPr>
      </w:pPr>
    </w:p>
    <w:p w14:paraId="291909DB" w14:textId="77777777" w:rsidR="00AD5665" w:rsidRPr="003056C4" w:rsidRDefault="00AD5665" w:rsidP="00103C5D">
      <w:pPr>
        <w:pStyle w:val="ae"/>
        <w:ind w:firstLine="567"/>
        <w:jc w:val="both"/>
        <w:rPr>
          <w:rFonts w:ascii="Times New Roman" w:hAnsi="Times New Roman"/>
          <w:sz w:val="24"/>
          <w:szCs w:val="24"/>
        </w:rPr>
      </w:pPr>
      <w:r w:rsidRPr="009703A3">
        <w:rPr>
          <w:rFonts w:ascii="Times New Roman" w:hAnsi="Times New Roman"/>
          <w:b/>
          <w:bCs/>
          <w:sz w:val="24"/>
          <w:szCs w:val="24"/>
        </w:rPr>
        <w:t>Статья 14.</w:t>
      </w:r>
      <w:r w:rsidRPr="003056C4">
        <w:rPr>
          <w:rFonts w:ascii="Times New Roman" w:hAnsi="Times New Roman"/>
          <w:sz w:val="24"/>
          <w:szCs w:val="24"/>
        </w:rPr>
        <w:t xml:space="preserve"> Соблюдение режима работы в лечебно-трудовых профилакториях больными, содержащимися в данных профилакториях, и ответственность за его нарушение</w:t>
      </w:r>
    </w:p>
    <w:p w14:paraId="409BE250"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содержащиеся в лечебно-трудовом профилактории исполнительного органа государственной власти, в ведении которого находятся вопросы исполнения наказаний и судебных решений, обязаны строго соблюдать установленный в нем режим работы и выполнять указания представителей администрации учреждения.</w:t>
      </w:r>
    </w:p>
    <w:p w14:paraId="3745E30A"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случаях групповых или массовых неповиновений больных законным требованиям администрации лечебно-трудового профилактория руководитель учреждения принимает меры к пресечению нарушений режима в их начальной стадии, используя в установленном законом порядке имеющиеся силы и средства.</w:t>
      </w:r>
    </w:p>
    <w:p w14:paraId="0F23D785"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О противоправных действиях со стороны больных, содержащихся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немедленно сообщается территориальному прокурору, по месту дислокации профилактория.</w:t>
      </w:r>
    </w:p>
    <w:p w14:paraId="6D0FB778"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содержащиеся в лечебно-трудовых профилакториях, принимавшие участие в групповых и массовых неповиновениях, иных противоправных действиях, сопряженных с умышленной порчей оборудования, помещений и другого имущества, и наносящих материальный ущерб как данному учреждению, так и организациям, работающим с ним на договорных началах, несут материальную и уголовную ответственность в соответствии с действующим законодательством.</w:t>
      </w:r>
    </w:p>
    <w:p w14:paraId="0EFE729A" w14:textId="77777777" w:rsidR="00AD5665" w:rsidRPr="003056C4" w:rsidRDefault="00AD5665" w:rsidP="00103C5D">
      <w:pPr>
        <w:pStyle w:val="ae"/>
        <w:ind w:firstLine="567"/>
        <w:jc w:val="both"/>
        <w:rPr>
          <w:rFonts w:ascii="Times New Roman" w:hAnsi="Times New Roman"/>
          <w:sz w:val="24"/>
          <w:szCs w:val="24"/>
        </w:rPr>
      </w:pPr>
    </w:p>
    <w:p w14:paraId="78242509" w14:textId="3EF9AFE2" w:rsidR="00AD5665" w:rsidRPr="00AD5F44" w:rsidRDefault="00AD5665"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РАЗДЕЛ 4. ПРОДОЛЖЕНИЕ ЛЕЧЕНИЯ, ТРУДОВОЕ И БЫТОВОЕ УСТРОЙСТВО ЛИЦ, ОСВОБОЖДЕННЫХ ИЗ ЛЕЧЕБНО-ТРУДОВЫХ ПРОФИЛАКТОРИЕВ ИСПОЛНИТЕЛЬНОГО ОРГАНА ГОСУДАРСТВЕННОЙ ВЛАСТИ, В ВЕДЕНИИ КОТОРОГО НАХОДЯТСЯ ВОПРОСЫ ИСПОЛНЕНИЯ НАКАЗАНИЙ И СУДЕБНЫХ РЕШЕНИЙ</w:t>
      </w:r>
    </w:p>
    <w:p w14:paraId="1DADCC1F" w14:textId="77777777" w:rsidR="00AD5665" w:rsidRPr="003056C4" w:rsidRDefault="00AD5665"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15.</w:t>
      </w:r>
      <w:r w:rsidRPr="003056C4">
        <w:rPr>
          <w:rFonts w:ascii="Times New Roman" w:hAnsi="Times New Roman"/>
          <w:sz w:val="24"/>
          <w:szCs w:val="24"/>
        </w:rPr>
        <w:t xml:space="preserve"> Учет и поддерживающее лечение</w:t>
      </w:r>
    </w:p>
    <w:p w14:paraId="2F7C92DC"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Больные, подвергшиеся трудовому воспитанию и прошедшие принудительное лечение от алкоголизма, наркомании или токсикомании в лечебно-трудовых профилакториях исполнительного органа государственной власти, в ведении которого находятся вопросы исполнения наказаний и судебных решений, после выписки из этих учреждений обязаны встать на учет в наркологических учреждениях органов здравоохранения по месту жительства и проходить в них поддерживающее лечение в порядке, установленном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w:t>
      </w:r>
    </w:p>
    <w:p w14:paraId="591AD457" w14:textId="77777777" w:rsidR="00AD5665" w:rsidRPr="003056C4" w:rsidRDefault="00AD5665" w:rsidP="00103C5D">
      <w:pPr>
        <w:pStyle w:val="ae"/>
        <w:ind w:firstLine="567"/>
        <w:jc w:val="both"/>
        <w:rPr>
          <w:rFonts w:ascii="Times New Roman" w:hAnsi="Times New Roman"/>
          <w:sz w:val="24"/>
          <w:szCs w:val="24"/>
        </w:rPr>
      </w:pPr>
    </w:p>
    <w:p w14:paraId="75510650" w14:textId="77777777" w:rsidR="00AD5665" w:rsidRPr="003056C4" w:rsidRDefault="00AD5665"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16.</w:t>
      </w:r>
      <w:r w:rsidRPr="003056C4">
        <w:rPr>
          <w:rFonts w:ascii="Times New Roman" w:hAnsi="Times New Roman"/>
          <w:sz w:val="24"/>
          <w:szCs w:val="24"/>
        </w:rPr>
        <w:t xml:space="preserve"> Трудовое и бытовое устройство</w:t>
      </w:r>
    </w:p>
    <w:p w14:paraId="406C1CCE" w14:textId="77777777" w:rsidR="00AD5665" w:rsidRPr="003056C4" w:rsidRDefault="00AD5665" w:rsidP="00103C5D">
      <w:pPr>
        <w:pStyle w:val="ae"/>
        <w:ind w:firstLine="567"/>
        <w:jc w:val="both"/>
        <w:rPr>
          <w:rFonts w:ascii="Times New Roman" w:hAnsi="Times New Roman"/>
          <w:sz w:val="24"/>
          <w:szCs w:val="24"/>
        </w:rPr>
      </w:pPr>
      <w:r w:rsidRPr="003056C4">
        <w:rPr>
          <w:rFonts w:ascii="Times New Roman" w:hAnsi="Times New Roman"/>
          <w:sz w:val="24"/>
          <w:szCs w:val="24"/>
        </w:rPr>
        <w:t>Трудовое и бытовое устройство лиц, выписанных из наркологических учреждений органов здравоохранения, а также из лечебно-трудовых профилакториев исполнительного органа государственной власти, в ведении которого находятся вопросы исполнения наказаний и судебных решений, осуществляется по месту жительства и, как правило, по месту их прежней работы и возлагается на местные исполнительные органы государственной власти и органы местного самоуправления.</w:t>
      </w:r>
    </w:p>
    <w:p w14:paraId="282948C9" w14:textId="77777777" w:rsidR="00211D60" w:rsidRPr="003056C4" w:rsidRDefault="00211D60" w:rsidP="00103C5D">
      <w:pPr>
        <w:pStyle w:val="ae"/>
        <w:ind w:firstLine="567"/>
        <w:jc w:val="both"/>
        <w:rPr>
          <w:rFonts w:ascii="Times New Roman" w:hAnsi="Times New Roman"/>
          <w:sz w:val="24"/>
          <w:szCs w:val="24"/>
        </w:rPr>
      </w:pPr>
    </w:p>
    <w:p w14:paraId="136DDDA4" w14:textId="77777777" w:rsidR="00211D60" w:rsidRPr="003056C4" w:rsidRDefault="00211D60" w:rsidP="00103C5D">
      <w:pPr>
        <w:pStyle w:val="ae"/>
        <w:ind w:firstLine="567"/>
        <w:jc w:val="both"/>
        <w:rPr>
          <w:rFonts w:ascii="Times New Roman" w:hAnsi="Times New Roman"/>
          <w:sz w:val="24"/>
          <w:szCs w:val="24"/>
        </w:rPr>
      </w:pPr>
    </w:p>
    <w:p w14:paraId="443B3078" w14:textId="77777777" w:rsidR="00211D60" w:rsidRPr="003056C4" w:rsidRDefault="00211D60" w:rsidP="00103C5D">
      <w:pPr>
        <w:pStyle w:val="ae"/>
        <w:ind w:firstLine="567"/>
        <w:jc w:val="both"/>
        <w:rPr>
          <w:rFonts w:ascii="Times New Roman" w:hAnsi="Times New Roman"/>
          <w:sz w:val="24"/>
          <w:szCs w:val="24"/>
        </w:rPr>
      </w:pPr>
    </w:p>
    <w:p w14:paraId="1D0E4E0D" w14:textId="77777777" w:rsidR="00211D60" w:rsidRPr="003056C4" w:rsidRDefault="00211D60" w:rsidP="00103C5D">
      <w:pPr>
        <w:pStyle w:val="ae"/>
        <w:ind w:firstLine="567"/>
        <w:jc w:val="both"/>
        <w:rPr>
          <w:rFonts w:ascii="Times New Roman" w:hAnsi="Times New Roman"/>
          <w:sz w:val="24"/>
          <w:szCs w:val="24"/>
        </w:rPr>
      </w:pPr>
    </w:p>
    <w:p w14:paraId="30C76093" w14:textId="77777777" w:rsidR="00211D60" w:rsidRPr="003056C4" w:rsidRDefault="00211D60" w:rsidP="00103C5D">
      <w:pPr>
        <w:pStyle w:val="ae"/>
        <w:ind w:firstLine="567"/>
        <w:jc w:val="both"/>
        <w:rPr>
          <w:rFonts w:ascii="Times New Roman" w:hAnsi="Times New Roman"/>
          <w:sz w:val="24"/>
          <w:szCs w:val="24"/>
        </w:rPr>
      </w:pPr>
    </w:p>
    <w:p w14:paraId="42E87551" w14:textId="77777777" w:rsidR="00211D60" w:rsidRPr="003056C4" w:rsidRDefault="00211D60" w:rsidP="00103C5D">
      <w:pPr>
        <w:pStyle w:val="ae"/>
        <w:ind w:firstLine="567"/>
        <w:jc w:val="both"/>
        <w:rPr>
          <w:rFonts w:ascii="Times New Roman" w:hAnsi="Times New Roman"/>
          <w:sz w:val="24"/>
          <w:szCs w:val="24"/>
        </w:rPr>
      </w:pPr>
    </w:p>
    <w:p w14:paraId="1944D7E6" w14:textId="77777777" w:rsidR="00211D60" w:rsidRPr="003056C4" w:rsidRDefault="00211D60" w:rsidP="00103C5D">
      <w:pPr>
        <w:pStyle w:val="ae"/>
        <w:ind w:firstLine="567"/>
        <w:jc w:val="both"/>
        <w:rPr>
          <w:rFonts w:ascii="Times New Roman" w:hAnsi="Times New Roman"/>
          <w:sz w:val="24"/>
          <w:szCs w:val="24"/>
        </w:rPr>
      </w:pPr>
    </w:p>
    <w:p w14:paraId="0DADFA57" w14:textId="0BDD5882" w:rsidR="00211D60" w:rsidRDefault="00211D60" w:rsidP="00103C5D">
      <w:pPr>
        <w:pStyle w:val="ae"/>
        <w:ind w:firstLine="567"/>
        <w:jc w:val="both"/>
        <w:rPr>
          <w:rFonts w:ascii="Times New Roman" w:hAnsi="Times New Roman"/>
          <w:sz w:val="24"/>
          <w:szCs w:val="24"/>
        </w:rPr>
      </w:pPr>
    </w:p>
    <w:p w14:paraId="459919D1" w14:textId="1D802F4F" w:rsidR="00AD5F44" w:rsidRDefault="00AD5F44" w:rsidP="00103C5D">
      <w:pPr>
        <w:pStyle w:val="ae"/>
        <w:ind w:firstLine="567"/>
        <w:jc w:val="both"/>
        <w:rPr>
          <w:rFonts w:ascii="Times New Roman" w:hAnsi="Times New Roman"/>
          <w:sz w:val="24"/>
          <w:szCs w:val="24"/>
        </w:rPr>
      </w:pPr>
    </w:p>
    <w:p w14:paraId="59A3AF02" w14:textId="777DBA3D" w:rsidR="00AD5F44" w:rsidRDefault="00AD5F44" w:rsidP="00103C5D">
      <w:pPr>
        <w:pStyle w:val="ae"/>
        <w:ind w:firstLine="567"/>
        <w:jc w:val="both"/>
        <w:rPr>
          <w:rFonts w:ascii="Times New Roman" w:hAnsi="Times New Roman"/>
          <w:sz w:val="24"/>
          <w:szCs w:val="24"/>
        </w:rPr>
      </w:pPr>
    </w:p>
    <w:p w14:paraId="2D5EA02F" w14:textId="77777777" w:rsidR="00AD5F44" w:rsidRPr="003056C4" w:rsidRDefault="00AD5F44" w:rsidP="00103C5D">
      <w:pPr>
        <w:pStyle w:val="ae"/>
        <w:ind w:firstLine="567"/>
        <w:jc w:val="both"/>
        <w:rPr>
          <w:rFonts w:ascii="Times New Roman" w:hAnsi="Times New Roman"/>
          <w:sz w:val="24"/>
          <w:szCs w:val="24"/>
        </w:rPr>
      </w:pPr>
    </w:p>
    <w:p w14:paraId="7D211917" w14:textId="77777777" w:rsidR="00211D60" w:rsidRPr="003056C4" w:rsidRDefault="00211D60" w:rsidP="00103C5D">
      <w:pPr>
        <w:pStyle w:val="ae"/>
        <w:ind w:firstLine="567"/>
        <w:jc w:val="both"/>
        <w:rPr>
          <w:rFonts w:ascii="Times New Roman" w:hAnsi="Times New Roman"/>
          <w:sz w:val="24"/>
          <w:szCs w:val="24"/>
        </w:rPr>
      </w:pPr>
    </w:p>
    <w:p w14:paraId="33B90A75" w14:textId="77777777" w:rsidR="00211D60" w:rsidRPr="003056C4" w:rsidRDefault="00211D60" w:rsidP="00103C5D">
      <w:pPr>
        <w:pStyle w:val="ae"/>
        <w:ind w:firstLine="567"/>
        <w:jc w:val="both"/>
        <w:rPr>
          <w:rFonts w:ascii="Times New Roman" w:hAnsi="Times New Roman"/>
          <w:sz w:val="24"/>
          <w:szCs w:val="24"/>
        </w:rPr>
      </w:pPr>
    </w:p>
    <w:p w14:paraId="0E99DA7D" w14:textId="223405D1" w:rsidR="00715F3F" w:rsidRPr="00AD5F44" w:rsidRDefault="004F2E56" w:rsidP="00CD4B17">
      <w:pPr>
        <w:pStyle w:val="ae"/>
        <w:ind w:firstLine="567"/>
        <w:jc w:val="center"/>
        <w:rPr>
          <w:rFonts w:ascii="Times New Roman" w:hAnsi="Times New Roman"/>
          <w:b/>
          <w:bCs/>
          <w:sz w:val="24"/>
          <w:szCs w:val="24"/>
        </w:rPr>
      </w:pPr>
      <w:r w:rsidRPr="00AD5F44">
        <w:rPr>
          <w:rFonts w:ascii="Times New Roman" w:hAnsi="Times New Roman"/>
          <w:b/>
          <w:bCs/>
          <w:sz w:val="24"/>
          <w:szCs w:val="24"/>
        </w:rPr>
        <w:lastRenderedPageBreak/>
        <w:t>ЗАКОН</w:t>
      </w:r>
    </w:p>
    <w:p w14:paraId="3F5FA41C" w14:textId="40CFD521" w:rsidR="00715F3F" w:rsidRPr="00AD5F44" w:rsidRDefault="00715F3F" w:rsidP="00CD4B17">
      <w:pPr>
        <w:pStyle w:val="ae"/>
        <w:ind w:firstLine="567"/>
        <w:jc w:val="center"/>
        <w:rPr>
          <w:rFonts w:ascii="Times New Roman" w:hAnsi="Times New Roman"/>
          <w:b/>
          <w:bCs/>
          <w:sz w:val="24"/>
          <w:szCs w:val="24"/>
        </w:rPr>
      </w:pPr>
      <w:r w:rsidRPr="00AD5F44">
        <w:rPr>
          <w:rFonts w:ascii="Times New Roman" w:hAnsi="Times New Roman"/>
          <w:b/>
          <w:bCs/>
          <w:sz w:val="24"/>
          <w:szCs w:val="24"/>
        </w:rPr>
        <w:t>Приднестровской Молдавской Республики</w:t>
      </w:r>
    </w:p>
    <w:p w14:paraId="53279093" w14:textId="0030214B" w:rsidR="00715F3F" w:rsidRPr="00AD5F44" w:rsidRDefault="00715F3F" w:rsidP="00CD4B17">
      <w:pPr>
        <w:pStyle w:val="ae"/>
        <w:ind w:firstLine="567"/>
        <w:jc w:val="center"/>
        <w:rPr>
          <w:rFonts w:ascii="Times New Roman" w:hAnsi="Times New Roman"/>
          <w:b/>
          <w:bCs/>
          <w:sz w:val="24"/>
          <w:szCs w:val="24"/>
        </w:rPr>
      </w:pPr>
      <w:r w:rsidRPr="00AD5F44">
        <w:rPr>
          <w:rFonts w:ascii="Times New Roman" w:hAnsi="Times New Roman"/>
          <w:b/>
          <w:bCs/>
          <w:sz w:val="24"/>
          <w:szCs w:val="24"/>
        </w:rPr>
        <w:t>от 29 июня 2007 года № 237-З-IV</w:t>
      </w:r>
    </w:p>
    <w:p w14:paraId="2FE23F67" w14:textId="5179E69A" w:rsidR="00715F3F" w:rsidRPr="00AD5F44" w:rsidRDefault="00715F3F" w:rsidP="00CD4B17">
      <w:pPr>
        <w:pStyle w:val="2"/>
      </w:pPr>
      <w:bookmarkStart w:id="26" w:name="_Toc56515857"/>
      <w:r w:rsidRPr="00AD5F44">
        <w:t>«О социальном обслуживании граждан пожилого возраста и инвалидов»</w:t>
      </w:r>
      <w:bookmarkEnd w:id="26"/>
    </w:p>
    <w:p w14:paraId="15A730C1" w14:textId="4C90902A" w:rsidR="00715F3F" w:rsidRPr="003056C4" w:rsidRDefault="00715F3F" w:rsidP="00CD4B17">
      <w:pPr>
        <w:pStyle w:val="ae"/>
        <w:ind w:firstLine="567"/>
        <w:jc w:val="center"/>
        <w:rPr>
          <w:rFonts w:ascii="Times New Roman" w:hAnsi="Times New Roman"/>
          <w:sz w:val="24"/>
          <w:szCs w:val="24"/>
        </w:rPr>
      </w:pPr>
      <w:r w:rsidRPr="003056C4">
        <w:rPr>
          <w:rFonts w:ascii="Times New Roman" w:hAnsi="Times New Roman"/>
          <w:sz w:val="24"/>
          <w:szCs w:val="24"/>
        </w:rPr>
        <w:t>(САЗ 07-27)</w:t>
      </w:r>
    </w:p>
    <w:p w14:paraId="4A0629E3" w14:textId="77777777" w:rsidR="00590021" w:rsidRPr="003056C4" w:rsidRDefault="00590021" w:rsidP="00CD4B17">
      <w:pPr>
        <w:pStyle w:val="ae"/>
        <w:ind w:firstLine="567"/>
        <w:jc w:val="center"/>
        <w:rPr>
          <w:rFonts w:ascii="Times New Roman" w:hAnsi="Times New Roman"/>
          <w:sz w:val="24"/>
          <w:szCs w:val="24"/>
        </w:rPr>
      </w:pPr>
      <w:r w:rsidRPr="003056C4">
        <w:rPr>
          <w:rFonts w:ascii="Times New Roman" w:hAnsi="Times New Roman"/>
          <w:sz w:val="24"/>
          <w:szCs w:val="24"/>
        </w:rPr>
        <w:t>(</w:t>
      </w:r>
      <w:r w:rsidR="00715F3F" w:rsidRPr="003056C4">
        <w:rPr>
          <w:rFonts w:ascii="Times New Roman" w:hAnsi="Times New Roman"/>
          <w:sz w:val="24"/>
          <w:szCs w:val="24"/>
        </w:rPr>
        <w:t>текущая редакция по состоянию на 1 июля 2017 года</w:t>
      </w:r>
      <w:r w:rsidRPr="003056C4">
        <w:rPr>
          <w:rFonts w:ascii="Times New Roman" w:hAnsi="Times New Roman"/>
          <w:sz w:val="24"/>
          <w:szCs w:val="24"/>
        </w:rPr>
        <w:t>)</w:t>
      </w:r>
    </w:p>
    <w:p w14:paraId="6981D822" w14:textId="77777777" w:rsidR="00715F3F" w:rsidRPr="003056C4" w:rsidRDefault="00715F3F" w:rsidP="00103C5D">
      <w:pPr>
        <w:pStyle w:val="ae"/>
        <w:ind w:firstLine="567"/>
        <w:jc w:val="both"/>
        <w:rPr>
          <w:rFonts w:ascii="Times New Roman" w:hAnsi="Times New Roman"/>
          <w:sz w:val="24"/>
          <w:szCs w:val="24"/>
        </w:rPr>
      </w:pPr>
    </w:p>
    <w:p w14:paraId="354D750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 соответствии с Конституцией Приднестровской Молдавской Республики, общепризнанными принципами и нормами международного права регулирует отношения в сфере социального обслуживания граждан пожилого возраста и инвалидов, определяет источники его финансирования, порядок предоставления и получения социальных услуг.</w:t>
      </w:r>
    </w:p>
    <w:p w14:paraId="779078B8" w14:textId="77777777" w:rsidR="00590021" w:rsidRPr="003056C4" w:rsidRDefault="00590021" w:rsidP="00103C5D">
      <w:pPr>
        <w:pStyle w:val="ae"/>
        <w:ind w:firstLine="567"/>
        <w:jc w:val="both"/>
        <w:rPr>
          <w:rFonts w:ascii="Times New Roman" w:hAnsi="Times New Roman"/>
          <w:sz w:val="24"/>
          <w:szCs w:val="24"/>
        </w:rPr>
      </w:pPr>
    </w:p>
    <w:p w14:paraId="7C74147D" w14:textId="77777777" w:rsidR="00590021" w:rsidRPr="00AD5F44" w:rsidRDefault="00590021"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1. Общие положения</w:t>
      </w:r>
    </w:p>
    <w:p w14:paraId="0C43041D"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w:t>
      </w:r>
      <w:r w:rsidRPr="003056C4">
        <w:rPr>
          <w:rFonts w:ascii="Times New Roman" w:hAnsi="Times New Roman"/>
          <w:sz w:val="24"/>
          <w:szCs w:val="24"/>
        </w:rPr>
        <w:t xml:space="preserve"> Социальное обслуживание граждан пожилого возраста</w:t>
      </w:r>
      <w:r w:rsidR="00B54649" w:rsidRPr="003056C4">
        <w:rPr>
          <w:rFonts w:ascii="Times New Roman" w:hAnsi="Times New Roman"/>
          <w:sz w:val="24"/>
          <w:szCs w:val="24"/>
        </w:rPr>
        <w:t xml:space="preserve"> </w:t>
      </w:r>
      <w:r w:rsidRPr="003056C4">
        <w:rPr>
          <w:rFonts w:ascii="Times New Roman" w:hAnsi="Times New Roman"/>
          <w:sz w:val="24"/>
          <w:szCs w:val="24"/>
        </w:rPr>
        <w:t>и инвалидов</w:t>
      </w:r>
    </w:p>
    <w:p w14:paraId="0201740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Социальное обслуживание граждан пожилого возраста и инвалидов представляет собой деятельность социальных служб по удовлетворению потребностей указанных граждан в социальных услугах.</w:t>
      </w:r>
    </w:p>
    <w:p w14:paraId="0CCCD97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Социальное обслуживание включает в себя совокупность социальных услуг, которые предоставляются гражданам пожилого возраста и инвалидам на дому или в учреждениях социального обслуживания независимо от форм собственности.</w:t>
      </w:r>
    </w:p>
    <w:p w14:paraId="29BF17BA" w14:textId="77777777" w:rsidR="00590021" w:rsidRPr="00AD5F44" w:rsidRDefault="00590021" w:rsidP="00103C5D">
      <w:pPr>
        <w:pStyle w:val="ae"/>
        <w:ind w:firstLine="567"/>
        <w:jc w:val="both"/>
        <w:rPr>
          <w:rFonts w:ascii="Times New Roman" w:hAnsi="Times New Roman"/>
          <w:b/>
          <w:bCs/>
          <w:sz w:val="24"/>
          <w:szCs w:val="24"/>
        </w:rPr>
      </w:pPr>
    </w:p>
    <w:p w14:paraId="22FE0A36"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w:t>
      </w:r>
      <w:r w:rsidRPr="003056C4">
        <w:rPr>
          <w:rFonts w:ascii="Times New Roman" w:hAnsi="Times New Roman"/>
          <w:sz w:val="24"/>
          <w:szCs w:val="24"/>
        </w:rPr>
        <w:t xml:space="preserve"> Законодательство Приднестровской Молдавской Республики о</w:t>
      </w:r>
      <w:r w:rsidR="00B54649" w:rsidRPr="003056C4">
        <w:rPr>
          <w:rFonts w:ascii="Times New Roman" w:hAnsi="Times New Roman"/>
          <w:sz w:val="24"/>
          <w:szCs w:val="24"/>
        </w:rPr>
        <w:t xml:space="preserve"> </w:t>
      </w:r>
      <w:r w:rsidRPr="003056C4">
        <w:rPr>
          <w:rFonts w:ascii="Times New Roman" w:hAnsi="Times New Roman"/>
          <w:sz w:val="24"/>
          <w:szCs w:val="24"/>
        </w:rPr>
        <w:t>социальном обслуживании граждан пожилого возраста</w:t>
      </w:r>
      <w:r w:rsidR="00B54649" w:rsidRPr="003056C4">
        <w:rPr>
          <w:rFonts w:ascii="Times New Roman" w:hAnsi="Times New Roman"/>
          <w:sz w:val="24"/>
          <w:szCs w:val="24"/>
        </w:rPr>
        <w:t xml:space="preserve"> </w:t>
      </w:r>
      <w:r w:rsidRPr="003056C4">
        <w:rPr>
          <w:rFonts w:ascii="Times New Roman" w:hAnsi="Times New Roman"/>
          <w:sz w:val="24"/>
          <w:szCs w:val="24"/>
        </w:rPr>
        <w:t>и инвалидов</w:t>
      </w:r>
    </w:p>
    <w:p w14:paraId="06DA876F"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Законодательство Приднестровской Молдавской Республики о социальном обслуживании граждан пожилого возраста и инвалидов состоит из Конституции Приднестровской Молдавской Республики, настоящего Закона, других законов, принимаемых в соответствии с ними иных нормативных правовых актов Приднестровской Молдавской Республики.</w:t>
      </w:r>
    </w:p>
    <w:p w14:paraId="088A65F0" w14:textId="77777777" w:rsidR="00590021" w:rsidRPr="00AD5F44" w:rsidRDefault="00590021" w:rsidP="00103C5D">
      <w:pPr>
        <w:pStyle w:val="ae"/>
        <w:ind w:firstLine="567"/>
        <w:jc w:val="both"/>
        <w:rPr>
          <w:rFonts w:ascii="Times New Roman" w:hAnsi="Times New Roman"/>
          <w:b/>
          <w:bCs/>
          <w:sz w:val="24"/>
          <w:szCs w:val="24"/>
        </w:rPr>
      </w:pPr>
    </w:p>
    <w:p w14:paraId="40755149"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w:t>
      </w:r>
      <w:r w:rsidRPr="003056C4">
        <w:rPr>
          <w:rFonts w:ascii="Times New Roman" w:hAnsi="Times New Roman"/>
          <w:sz w:val="24"/>
          <w:szCs w:val="24"/>
        </w:rPr>
        <w:t xml:space="preserve"> Основные понятия, используемые в настоящем Законе</w:t>
      </w:r>
    </w:p>
    <w:p w14:paraId="6FBC3C5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Для целей настоящего Закона используются следующие основные понятия:</w:t>
      </w:r>
    </w:p>
    <w:p w14:paraId="2363BD7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социальное обслуживание – комплексная деятельность органов государственного управления и местного самоуправления, а также социальных служб по организации и оказанию населению социальных услуг;</w:t>
      </w:r>
    </w:p>
    <w:p w14:paraId="4468020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социальные службы – организации независимо от формы собственности и организационно-правовой формы, а также индивидуальные предприниматели без образования юридического лица, предоставляющие социальные услуги;</w:t>
      </w:r>
    </w:p>
    <w:p w14:paraId="652390A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социальные услуги – виды деятельности (работ), направленные на удовлетворение потребностей граждан, совершаемые в их интересах, по оказанию помощи в трудных жизненных ситуациях, по их прогнозированию и профилактике;</w:t>
      </w:r>
    </w:p>
    <w:p w14:paraId="2072228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работник социальной службы – специалист, получивший высшее, среднее или начальное профессиональное образование, соответствующее требованиям и характеру выполняемой работы, опыт работы и склонный по своим личным качествам к оказанию социальных услуг;</w:t>
      </w:r>
    </w:p>
    <w:p w14:paraId="55A35B2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трудная жизненная ситуация – ситуация, объективно нарушающая нормальную жизнедеятельность гражданина, или ситуация, которую он не может преодолеть самостоятельно:</w:t>
      </w:r>
    </w:p>
    <w:p w14:paraId="76EDA7C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инвалидность;</w:t>
      </w:r>
    </w:p>
    <w:p w14:paraId="164AAD1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преклонный возраст (старость);</w:t>
      </w:r>
    </w:p>
    <w:p w14:paraId="49DE90D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болезнь;</w:t>
      </w:r>
    </w:p>
    <w:p w14:paraId="7A6740E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4) устойчивая психическая зависимость, последствия насилия или ситуаций, связанных с риском для жизни;</w:t>
      </w:r>
    </w:p>
    <w:p w14:paraId="6631AB9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консультативно-информационные услуги – предоставление информации гражданам об их праве на социальную помощь, о формах и условиях ее получения, а также о социальных институтах и специалистах, способных наиболее эффективно помочь в решении проблемы;</w:t>
      </w:r>
    </w:p>
    <w:p w14:paraId="1A91B42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ж) граждане пожилого возраста – мужчины в возрасте 60 (шестидесяти) и женщины в возрасте 55 (пятидесяти пяти) лет и старше.</w:t>
      </w:r>
    </w:p>
    <w:p w14:paraId="62B9EBC7" w14:textId="77777777" w:rsidR="00590021" w:rsidRPr="00AD5F44" w:rsidRDefault="00590021" w:rsidP="00103C5D">
      <w:pPr>
        <w:pStyle w:val="ae"/>
        <w:ind w:firstLine="567"/>
        <w:jc w:val="both"/>
        <w:rPr>
          <w:rFonts w:ascii="Times New Roman" w:hAnsi="Times New Roman"/>
          <w:b/>
          <w:bCs/>
          <w:sz w:val="24"/>
          <w:szCs w:val="24"/>
        </w:rPr>
      </w:pPr>
    </w:p>
    <w:p w14:paraId="11970B6F"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4.</w:t>
      </w:r>
      <w:r w:rsidRPr="003056C4">
        <w:rPr>
          <w:rFonts w:ascii="Times New Roman" w:hAnsi="Times New Roman"/>
          <w:sz w:val="24"/>
          <w:szCs w:val="24"/>
        </w:rPr>
        <w:t xml:space="preserve"> Цели социального обслуживания</w:t>
      </w:r>
    </w:p>
    <w:p w14:paraId="6A9E688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елями социального обслуживания являются:</w:t>
      </w:r>
    </w:p>
    <w:p w14:paraId="5A1C0C2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содействие в обеспечении равных возможностей для всех членов общества, направленное на укрепление социального единства и недопущение социальной изоляции;</w:t>
      </w:r>
    </w:p>
    <w:p w14:paraId="010A441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создание условий для достойной жизни, работы и возможностей в полной мере участвовать при этом в делах общества;</w:t>
      </w:r>
    </w:p>
    <w:p w14:paraId="01E270F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оказание содействия гражданам в преодолении трудных жизненных ситуаций, которые они не в состоянии разрешить при помощи собственных средств и имеющихся возможностей;</w:t>
      </w:r>
    </w:p>
    <w:p w14:paraId="6713471B"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прогнозирование и профилактика возникновения трудных жизненных ситуаций.</w:t>
      </w:r>
    </w:p>
    <w:p w14:paraId="699BCAAE" w14:textId="77777777" w:rsidR="00590021" w:rsidRPr="00AD5F44" w:rsidRDefault="00590021" w:rsidP="00103C5D">
      <w:pPr>
        <w:pStyle w:val="ae"/>
        <w:ind w:firstLine="567"/>
        <w:jc w:val="both"/>
        <w:rPr>
          <w:rFonts w:ascii="Times New Roman" w:hAnsi="Times New Roman"/>
          <w:b/>
          <w:bCs/>
          <w:sz w:val="24"/>
          <w:szCs w:val="24"/>
        </w:rPr>
      </w:pPr>
    </w:p>
    <w:p w14:paraId="18BB6E13"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5.</w:t>
      </w:r>
      <w:r w:rsidRPr="003056C4">
        <w:rPr>
          <w:rFonts w:ascii="Times New Roman" w:hAnsi="Times New Roman"/>
          <w:sz w:val="24"/>
          <w:szCs w:val="24"/>
        </w:rPr>
        <w:t xml:space="preserve"> Основные принципы деятельности в сфере социального обслуживания граждан пожилого возраста и инвалидов</w:t>
      </w:r>
    </w:p>
    <w:p w14:paraId="697A81D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Деятельность в сфере социального обслуживания граждан пожилого возраста и инвалидов строится на принципах:</w:t>
      </w:r>
    </w:p>
    <w:p w14:paraId="1BD475D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соблюдения прав человека и гражданина;</w:t>
      </w:r>
    </w:p>
    <w:p w14:paraId="40B8A2C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предоставления государственных гарантий в сфере социального обслуживания;</w:t>
      </w:r>
    </w:p>
    <w:p w14:paraId="064A5E1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обеспечения равных возможностей в получении социальных услуг и </w:t>
      </w:r>
      <w:r w:rsidR="00881711" w:rsidRPr="003056C4">
        <w:rPr>
          <w:rFonts w:ascii="Times New Roman" w:hAnsi="Times New Roman"/>
          <w:sz w:val="24"/>
          <w:szCs w:val="24"/>
        </w:rPr>
        <w:t>их доступности для граждан пожилого возраста,</w:t>
      </w:r>
      <w:r w:rsidRPr="003056C4">
        <w:rPr>
          <w:rFonts w:ascii="Times New Roman" w:hAnsi="Times New Roman"/>
          <w:sz w:val="24"/>
          <w:szCs w:val="24"/>
        </w:rPr>
        <w:t xml:space="preserve"> и инвалидов;</w:t>
      </w:r>
    </w:p>
    <w:p w14:paraId="6E07E34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преемственности всех видов социального обслуживания;</w:t>
      </w:r>
    </w:p>
    <w:p w14:paraId="3FA8107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ориентации социального обслуживания на индивидуальные потребности граждан пожилого возраста и инвалидов;</w:t>
      </w:r>
    </w:p>
    <w:p w14:paraId="2D8C52B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ответственности органов государственной власти, а также должностных лиц за обеспечение прав граждан пожилого возраста и инвалидов в сфере социального обслуживания.</w:t>
      </w:r>
    </w:p>
    <w:p w14:paraId="7B4DF3C5" w14:textId="77777777" w:rsidR="00590021" w:rsidRPr="00AD5F44" w:rsidRDefault="00590021" w:rsidP="00103C5D">
      <w:pPr>
        <w:pStyle w:val="ae"/>
        <w:ind w:firstLine="567"/>
        <w:jc w:val="both"/>
        <w:rPr>
          <w:rFonts w:ascii="Times New Roman" w:hAnsi="Times New Roman"/>
          <w:b/>
          <w:bCs/>
          <w:sz w:val="24"/>
          <w:szCs w:val="24"/>
        </w:rPr>
      </w:pPr>
    </w:p>
    <w:p w14:paraId="788DBCBB"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6.</w:t>
      </w:r>
      <w:r w:rsidRPr="003056C4">
        <w:rPr>
          <w:rFonts w:ascii="Times New Roman" w:hAnsi="Times New Roman"/>
          <w:sz w:val="24"/>
          <w:szCs w:val="24"/>
        </w:rPr>
        <w:t xml:space="preserve"> Государственные стандарты социального обслуживания</w:t>
      </w:r>
    </w:p>
    <w:p w14:paraId="708E4EFC"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Социальное обслуживание должно соответствовать государственным стандартам, которые устанавливают основные требования к объемам и качеству социальных услуг, порядку и условиям их оказания.</w:t>
      </w:r>
    </w:p>
    <w:p w14:paraId="1E791FE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Государственные стандарты социального обслуживания утверждаются Правительством Приднестровской Молдавской Республики. </w:t>
      </w:r>
    </w:p>
    <w:p w14:paraId="27C961E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Требования, установленные государственными стандартами социального обслуживания, являются обязательными для социальных служб независимо от формы собственности на всей территории Приднестровской Молдавской Республики. </w:t>
      </w:r>
    </w:p>
    <w:p w14:paraId="73BD4F87" w14:textId="77777777" w:rsidR="00590021" w:rsidRPr="00AD5F44" w:rsidRDefault="00590021" w:rsidP="00103C5D">
      <w:pPr>
        <w:pStyle w:val="ae"/>
        <w:ind w:firstLine="567"/>
        <w:jc w:val="both"/>
        <w:rPr>
          <w:rFonts w:ascii="Times New Roman" w:hAnsi="Times New Roman"/>
          <w:b/>
          <w:bCs/>
          <w:sz w:val="24"/>
          <w:szCs w:val="24"/>
        </w:rPr>
      </w:pPr>
    </w:p>
    <w:p w14:paraId="40A0D6DE"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7.</w:t>
      </w:r>
      <w:r w:rsidRPr="003056C4">
        <w:rPr>
          <w:rFonts w:ascii="Times New Roman" w:hAnsi="Times New Roman"/>
          <w:sz w:val="24"/>
          <w:szCs w:val="24"/>
        </w:rPr>
        <w:t xml:space="preserve"> Гарантии соблюдения прав граждан пожилого возраста и инвалидов в сфере социального обслуживания</w:t>
      </w:r>
    </w:p>
    <w:p w14:paraId="755FE0FB"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Государство гарантирует гражданам пожилого возраста и инвалидам право на социальное обслуживание на основе принципа социальной справедливости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 других обстоятельств.</w:t>
      </w:r>
    </w:p>
    <w:p w14:paraId="7A46F15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Гражданам пожилого возраста и инвалидам обеспечивается возможность получения достаточных для удовлетворения их основных жизненных потребностей социальных услуг, которые включаются в перечень гарантированных государством социальных услуг.</w:t>
      </w:r>
    </w:p>
    <w:p w14:paraId="0EA4C59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Перечень гарантированных государством социальных услуг утверждается Правительством Приднестровской Молдавской Республики с учетом потребностей граждан пожилого возраста и инвалидов.</w:t>
      </w:r>
    </w:p>
    <w:p w14:paraId="623DBE06" w14:textId="77777777" w:rsidR="00590021" w:rsidRPr="003056C4" w:rsidRDefault="00590021" w:rsidP="00103C5D">
      <w:pPr>
        <w:pStyle w:val="ae"/>
        <w:ind w:firstLine="567"/>
        <w:jc w:val="both"/>
        <w:rPr>
          <w:rFonts w:ascii="Times New Roman" w:hAnsi="Times New Roman"/>
          <w:sz w:val="24"/>
          <w:szCs w:val="24"/>
        </w:rPr>
      </w:pPr>
    </w:p>
    <w:p w14:paraId="75AFC98A" w14:textId="77777777" w:rsidR="00590021" w:rsidRPr="00AD5F44" w:rsidRDefault="00590021"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2. Права граждан пожилого возраста и инвалидов</w:t>
      </w:r>
      <w:r w:rsidR="00B54649" w:rsidRPr="00AD5F44">
        <w:rPr>
          <w:rFonts w:ascii="Times New Roman" w:hAnsi="Times New Roman"/>
          <w:b/>
          <w:bCs/>
          <w:sz w:val="24"/>
          <w:szCs w:val="24"/>
        </w:rPr>
        <w:t xml:space="preserve"> </w:t>
      </w:r>
      <w:r w:rsidRPr="00AD5F44">
        <w:rPr>
          <w:rFonts w:ascii="Times New Roman" w:hAnsi="Times New Roman"/>
          <w:b/>
          <w:bCs/>
          <w:sz w:val="24"/>
          <w:szCs w:val="24"/>
        </w:rPr>
        <w:t>в сфере социального обслуживания</w:t>
      </w:r>
    </w:p>
    <w:p w14:paraId="73D39968"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8.</w:t>
      </w:r>
      <w:r w:rsidRPr="003056C4">
        <w:rPr>
          <w:rFonts w:ascii="Times New Roman" w:hAnsi="Times New Roman"/>
          <w:sz w:val="24"/>
          <w:szCs w:val="24"/>
        </w:rPr>
        <w:t xml:space="preserve"> Право граждан пожилого возраста и инвалидов</w:t>
      </w:r>
      <w:r w:rsidR="00B54649" w:rsidRPr="003056C4">
        <w:rPr>
          <w:rFonts w:ascii="Times New Roman" w:hAnsi="Times New Roman"/>
          <w:sz w:val="24"/>
          <w:szCs w:val="24"/>
        </w:rPr>
        <w:t xml:space="preserve"> </w:t>
      </w:r>
      <w:r w:rsidRPr="003056C4">
        <w:rPr>
          <w:rFonts w:ascii="Times New Roman" w:hAnsi="Times New Roman"/>
          <w:sz w:val="24"/>
          <w:szCs w:val="24"/>
        </w:rPr>
        <w:t>на социальное обслуживание</w:t>
      </w:r>
    </w:p>
    <w:p w14:paraId="17B128B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1. Граждане пожилого возраста (женщины старше 55 (пятидесяти пяти) лет, мужчины старше 60 (шестидесяти) лет) и инвалиды (в том числе ети-инвалиды), нуждающиеся в постоянной или временной посторонней помощи в связи с частичной или полной утратой возможности самостоятельно удовлетворять свои основные жизненные потребности вследствие ограничения способности к самообслуживанию и (или) передвижению, имеют право на социальное обслуживание в государственной системе социальных служб и негосударственном секторе системы социального обслуживания по основным видам социального обслуживания, определенным настоящим Законом. </w:t>
      </w:r>
    </w:p>
    <w:p w14:paraId="02749B2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При получении социальных услуг граждане имеют право:</w:t>
      </w:r>
    </w:p>
    <w:p w14:paraId="4E71CFE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на бесплатную информацию о своих правах, обязанностях, видах, порядке и условиях оказания социальных услуг. </w:t>
      </w:r>
    </w:p>
    <w:p w14:paraId="7F40F65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Информация о социальных услугах предоставляется социальными работниками непосредственно гражданам пожилого возраста и инвалидам, а в отношении лиц, не достигших 18 (восемнадцати) лет, и лиц, признанных в установленном законом порядке недееспособными, – их законным представителям;</w:t>
      </w:r>
    </w:p>
    <w:p w14:paraId="7A36F49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на выбор организации и формы социального обслуживания;</w:t>
      </w:r>
    </w:p>
    <w:p w14:paraId="295148D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на согласие на социальное обслуживание;</w:t>
      </w:r>
    </w:p>
    <w:p w14:paraId="2E64958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на отказ от социального обслуживания;</w:t>
      </w:r>
    </w:p>
    <w:p w14:paraId="63C86C8C"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на уважительное и гуманное отношение со стороны работников социальных служб;</w:t>
      </w:r>
    </w:p>
    <w:p w14:paraId="1AF92C4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на конфиденциальность информации личного характера, ставшей известной работнику социальной службы при оказании социальных услуг;</w:t>
      </w:r>
    </w:p>
    <w:p w14:paraId="6424451B"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ж) на защиту своих прав и законных интересов, в том числе в судебном порядке.</w:t>
      </w:r>
    </w:p>
    <w:p w14:paraId="5E7C082E" w14:textId="77777777" w:rsidR="00590021" w:rsidRPr="003056C4" w:rsidRDefault="00590021" w:rsidP="00103C5D">
      <w:pPr>
        <w:pStyle w:val="ae"/>
        <w:ind w:firstLine="567"/>
        <w:jc w:val="both"/>
        <w:rPr>
          <w:rFonts w:ascii="Times New Roman" w:hAnsi="Times New Roman"/>
          <w:sz w:val="24"/>
          <w:szCs w:val="24"/>
        </w:rPr>
      </w:pPr>
    </w:p>
    <w:p w14:paraId="5752B1B7"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9.</w:t>
      </w:r>
      <w:r w:rsidRPr="003056C4">
        <w:rPr>
          <w:rFonts w:ascii="Times New Roman" w:hAnsi="Times New Roman"/>
          <w:sz w:val="24"/>
          <w:szCs w:val="24"/>
        </w:rPr>
        <w:t xml:space="preserve"> Права граждан пожилого возраста и инвалидов, проживающих в стационарных учреждениях социального обслуживания</w:t>
      </w:r>
    </w:p>
    <w:p w14:paraId="1A788DA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Граждане пожилого возраста и инвалиды, проживающие в стационарных учреждениях социального обслуживания, пользуются правами, предусмотренными статьей 8 настоящего Закона, а также имеют право на:</w:t>
      </w:r>
    </w:p>
    <w:p w14:paraId="1DDE0C4B"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обеспечение им условий проживания, отвечающих санитарно-гигиеническим требованиям;</w:t>
      </w:r>
    </w:p>
    <w:p w14:paraId="6A8A529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уход, первичную медико-санитарную и стоматологическую помощь, предоставляемые в стационарном учреждении социального обслуживания;</w:t>
      </w:r>
    </w:p>
    <w:p w14:paraId="578E5CC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социально-медицинскую реабилитацию и социальную адаптацию;</w:t>
      </w:r>
    </w:p>
    <w:p w14:paraId="0B8AA29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добровольное участие в лечебно-трудовом процессе с учетом состояния здоровья, интересов, желаний в соответствии с медицинским заключением и трудовыми рекомендациями;</w:t>
      </w:r>
    </w:p>
    <w:p w14:paraId="608CB30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медико-социальную экспертизу, проводимую по медицинским показаниям, для установления или изменения группы инвалидности;</w:t>
      </w:r>
    </w:p>
    <w:p w14:paraId="10BCFF8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свободное посещение их адвокатом, нотариусом, законными представителями и другими лицами;</w:t>
      </w:r>
    </w:p>
    <w:p w14:paraId="3DA33AF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ж) помощь адвоката в порядке, установленном действующим законодательством Приднестровской Молдавской Республики;</w:t>
      </w:r>
    </w:p>
    <w:p w14:paraId="3A1A625C"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з) участие в общественных комиссиях по защите прав граждан пожилого возраста и инвалидов, создаваемых, в том числе, в учреждениях социального обслуживания.</w:t>
      </w:r>
    </w:p>
    <w:p w14:paraId="213C3F9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Дети-инвалиды, проживающие в стационарных учреждениях социального обслуживания, имеют право на получение замещающих навыков, способствующих адаптации инвалидов к жизни в окружающем их социально-бытовом пространстве.</w:t>
      </w:r>
    </w:p>
    <w:p w14:paraId="1F60210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Граждане пожилого возраста и инвалиды, проживающие в стационарных государственных учреждениях социального обслуживания и нуждающиеся в специализированной медицинской помощи, направляются на обследование и лечение в государственные учреждения здравоохранения в порядке, определяемом уполномоченным Правительством Приднестровской Молдавской Республики исполнительным органом государственной власти. </w:t>
      </w:r>
    </w:p>
    <w:p w14:paraId="45DEF01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Оплата за лечение граждан пожилого возраста и инвалидов в указанных учреждениях здравоохранения осуществляется в установленном порядке за счет средств республиканского бюджета.</w:t>
      </w:r>
    </w:p>
    <w:p w14:paraId="14AD7C3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4. Граждане пожилого возраста и инвалиды, проживающие в стационарных учреждениях социального обслуживания, могут участвовать в лечебно-трудовой деятельности в соответствии с медицинскими рекомендациями.</w:t>
      </w:r>
    </w:p>
    <w:p w14:paraId="5E825BD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Принуждение граждан пожилого возраста или инвалидов, проживающих в стационарных учреждениях социального обслуживания, к лечебно-трудовой деятельности не допускается.</w:t>
      </w:r>
    </w:p>
    <w:p w14:paraId="4A09FA2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5. Не допускаются в целях наказания граждан пожилого возраста и инвалидов или для создания удобств персоналу указанных учреждений использование лекарственных средств, средств физического сдерживания, а также изоляция граждан пожилого возраста и инвалидов. </w:t>
      </w:r>
    </w:p>
    <w:p w14:paraId="7BCDB89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6. Иностранные граждане и лица без гражданства, имеющие вид на жительство в Приднестровской Молдавской Республике, пользуются теми же правами и несут те же обязанности в сфере социального обслуживания, что и граждане Приднестровской Молдавской Республики, если иное не установлено действующим законодательством Приднестровской Молдавской Республики.</w:t>
      </w:r>
    </w:p>
    <w:p w14:paraId="1E2ED185" w14:textId="77777777" w:rsidR="00590021" w:rsidRPr="003056C4" w:rsidRDefault="00590021" w:rsidP="00103C5D">
      <w:pPr>
        <w:pStyle w:val="ae"/>
        <w:ind w:firstLine="567"/>
        <w:jc w:val="both"/>
        <w:rPr>
          <w:rFonts w:ascii="Times New Roman" w:hAnsi="Times New Roman"/>
          <w:sz w:val="24"/>
          <w:szCs w:val="24"/>
        </w:rPr>
      </w:pPr>
    </w:p>
    <w:p w14:paraId="0528A75F"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10.</w:t>
      </w:r>
      <w:r w:rsidRPr="003056C4">
        <w:rPr>
          <w:rFonts w:ascii="Times New Roman" w:hAnsi="Times New Roman"/>
          <w:sz w:val="24"/>
          <w:szCs w:val="24"/>
        </w:rPr>
        <w:t xml:space="preserve"> Ограничения прав граждан пожилого возраста и инвалидов при оказании им социальных услуг</w:t>
      </w:r>
    </w:p>
    <w:p w14:paraId="03A9A90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Ограничения прав граждан пожилого возраста и инвалидов при оказании им социальных услуг допускаются в порядке, предусмотренном настоящим Законом, и могут выражаться в помещении этих граждан без их согласия в стационарные учреждения социального обслуживания в случаях, когда они лишены ухода и поддержки со стороны родственников или иных законных представителей и при этом нуждаются по заключению лечебных учреждений в постоянном постороннем уходе и наблюдении, а также в случае если они признаны в установленном законом порядке недееспособными.</w:t>
      </w:r>
    </w:p>
    <w:p w14:paraId="1EC5356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Вопрос о помещении граждан пожилого возраста и инвалидов в стационарные учреждения социального обслуживания без их согласия или без согласия их законных представителей по основаниям, предусмотренным в пункте 1 настоящей статьи, решается судом по представлению органов социальной защиты населения.</w:t>
      </w:r>
    </w:p>
    <w:p w14:paraId="0E9E601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Отказ от услуг стационарных учреждений социального обслуживания граждан пожилого возраста и инвалидов, утративших способность удовлетворять свои основные жизненные потребности или признанных в установленном законом порядке недееспособными, производится по письменному заявлению их законных представителей в случае если они обязуются обеспечить указанным лицам уход и необходимые условия проживания.</w:t>
      </w:r>
    </w:p>
    <w:p w14:paraId="6CD8807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4. Гражданам пожилого возраста и инвалидам, являющимся бактерио- или вирусоносителями, либо при наличии у них хронического алкоголизма, карантинных инфекционных заболеваний, активных форм туберкулеза, тяжелых психических расстройств, венерических и других заболеваний, требующих лечения в специализированных учреждениях здравоохранения, может быть отказано в предоставлении социальных услуг.</w:t>
      </w:r>
    </w:p>
    <w:p w14:paraId="48C4F44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5. Отказ в предоставлении гражданам пожилого возраста и инвалидам социальных услуг по основаниям, определенным пунктом 4 настоящей статьи, подтверждается совместным заключением органа социальной защиты населения и врачебно-консультативной комиссии учреждения здравоохранения.</w:t>
      </w:r>
    </w:p>
    <w:p w14:paraId="46DB1CE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6. Социальное обслуживание граждан пожилого возраста и инвалидов может быть прекращено в случае нарушения ими норм и правил, установленных уполномоченным Правительством Приднестровской Молдавской Республики исполнительным органом государственной власти.</w:t>
      </w:r>
    </w:p>
    <w:p w14:paraId="5EEFD793" w14:textId="77777777" w:rsidR="00590021" w:rsidRPr="003056C4" w:rsidRDefault="00590021" w:rsidP="00103C5D">
      <w:pPr>
        <w:pStyle w:val="ae"/>
        <w:ind w:firstLine="567"/>
        <w:jc w:val="both"/>
        <w:rPr>
          <w:rFonts w:ascii="Times New Roman" w:hAnsi="Times New Roman"/>
          <w:sz w:val="24"/>
          <w:szCs w:val="24"/>
        </w:rPr>
      </w:pPr>
    </w:p>
    <w:p w14:paraId="322E1B90"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11.</w:t>
      </w:r>
      <w:r w:rsidRPr="003056C4">
        <w:rPr>
          <w:rFonts w:ascii="Times New Roman" w:hAnsi="Times New Roman"/>
          <w:sz w:val="24"/>
          <w:szCs w:val="24"/>
        </w:rPr>
        <w:t xml:space="preserve"> Согласие на социальное обслуживание</w:t>
      </w:r>
    </w:p>
    <w:p w14:paraId="2DE4322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Социальное обслуживание осуществляется при условии добровольного согласия граждан пожилого возраста и инвалидов на получение социальных услуг, за исключением случаев, предусмотренных настоящим Законом.</w:t>
      </w:r>
    </w:p>
    <w:p w14:paraId="266445D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Согласие на социальное обслуживание лиц, не достигших 18 (восемнадцати) лет, и лиц, признанных в установленном законом порядке недееспособными, дается их законными представителями после получения сведений, предусмотренных в подпункте а) пункта 2 статьи 8 настоящего Закона. При временном отсутствии законных представителей решение о согласии принимается органами опеки и попечительства.</w:t>
      </w:r>
    </w:p>
    <w:p w14:paraId="6FD88D9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3. Помещение в стационарное учреждение социального обслуживания граждан пожилого возраста и инвалидов производится на основании их личного письменного заявления и подтверждается их подписью, а лиц, не достигших 18 (восемнадцати) лет, и лиц, признанных в установленном законом порядке недееспособными, – на основании письменного заявления их законных представителей.</w:t>
      </w:r>
    </w:p>
    <w:p w14:paraId="61BBD78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4. Помещение граждан пожилого возраста и инвалидов в стационарные учреждения социального обслуживания без их согласия или без согласия их законных представителей допускается на основаниях и в порядке, предусмотренных пунктами 1 и 2 статьи 10 настоящего Закона и законодательством Приднестровской Молдавской Республики, регулирующим отношения в сфере оказания психиатрической помощи, а также предоставление государством гарантий прав граждан при ее оказании.</w:t>
      </w:r>
    </w:p>
    <w:p w14:paraId="7E49415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5. Помещение граждан пожилого возраста и инвалидов в стационарные учреждения социального обслуживания осуществляется на условиях, указанных в статье 17 настоящего Закона.</w:t>
      </w:r>
    </w:p>
    <w:p w14:paraId="5B5DAABC" w14:textId="77777777" w:rsidR="00590021" w:rsidRPr="00AD5F44" w:rsidRDefault="00590021" w:rsidP="00103C5D">
      <w:pPr>
        <w:pStyle w:val="ae"/>
        <w:ind w:firstLine="567"/>
        <w:jc w:val="both"/>
        <w:rPr>
          <w:rFonts w:ascii="Times New Roman" w:hAnsi="Times New Roman"/>
          <w:b/>
          <w:bCs/>
          <w:sz w:val="24"/>
          <w:szCs w:val="24"/>
        </w:rPr>
      </w:pPr>
    </w:p>
    <w:p w14:paraId="336BC43E"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12.</w:t>
      </w:r>
      <w:r w:rsidRPr="003056C4">
        <w:rPr>
          <w:rFonts w:ascii="Times New Roman" w:hAnsi="Times New Roman"/>
          <w:sz w:val="24"/>
          <w:szCs w:val="24"/>
        </w:rPr>
        <w:t xml:space="preserve"> Отказ от социального обслуживания</w:t>
      </w:r>
    </w:p>
    <w:p w14:paraId="48543F1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Граждане пожилого возраста и инвалиды, а также их законные представители имеют право отказаться от социального обслуживания, за исключением случаев, предусмотренных статьей 10 настоящего Закона.</w:t>
      </w:r>
    </w:p>
    <w:p w14:paraId="6306050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отказа от социального обслуживания гражданам пожилого возраста и инвалидам, а также их законным представителям разъясняются возможные последствия принятого ими решения.</w:t>
      </w:r>
    </w:p>
    <w:p w14:paraId="78FC31B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Отказ граждан пожилого возраста и инвалидов от социального обслуживания, который может повлечь за собой ухудшение состояния их здоровья или угрозу для их жизни, оформляется письменным заявлением граждан пожилого возраста и инвалидов или их законных представителей, подтверждающим получение информации о последствиях отказа. </w:t>
      </w:r>
    </w:p>
    <w:p w14:paraId="7E0D0915" w14:textId="77777777" w:rsidR="00590021" w:rsidRPr="00AD5F44" w:rsidRDefault="00590021" w:rsidP="00103C5D">
      <w:pPr>
        <w:pStyle w:val="ae"/>
        <w:ind w:firstLine="567"/>
        <w:jc w:val="both"/>
        <w:rPr>
          <w:rFonts w:ascii="Times New Roman" w:hAnsi="Times New Roman"/>
          <w:b/>
          <w:bCs/>
          <w:sz w:val="24"/>
          <w:szCs w:val="24"/>
        </w:rPr>
      </w:pPr>
    </w:p>
    <w:p w14:paraId="55225A59" w14:textId="77777777" w:rsidR="00590021" w:rsidRPr="00AD5F44" w:rsidRDefault="00590021"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3. Социальное обслуживание граждан пожилого возраста и инвалидов</w:t>
      </w:r>
    </w:p>
    <w:p w14:paraId="21F0DB94"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13.</w:t>
      </w:r>
      <w:r w:rsidRPr="003056C4">
        <w:rPr>
          <w:rFonts w:ascii="Times New Roman" w:hAnsi="Times New Roman"/>
          <w:sz w:val="24"/>
          <w:szCs w:val="24"/>
        </w:rPr>
        <w:t xml:space="preserve"> Формы социального обслуживания</w:t>
      </w:r>
    </w:p>
    <w:p w14:paraId="30248F0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Социальное обслуживание граждан пожилого возраста и инвалидов осуществляется социальными службами в следующих основных формах:</w:t>
      </w:r>
    </w:p>
    <w:p w14:paraId="0590370C"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социальное обслуживание на дому;</w:t>
      </w:r>
    </w:p>
    <w:p w14:paraId="089C749F"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социально-медицинское обслуживание на дому;</w:t>
      </w:r>
    </w:p>
    <w:p w14:paraId="7532A02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полустационарное социальное обслуживание в отделениях дневного (ночного) пребывания учреждений социального обслуживания; </w:t>
      </w:r>
    </w:p>
    <w:p w14:paraId="3236A7F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стационарное социальное обслуживание в стационарных учреждениях социального обслуживания (домах-интернатах, пансионатах и других учреждениях социального обслуживания независимо от их наименования);</w:t>
      </w:r>
    </w:p>
    <w:p w14:paraId="75D6D11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срочное социальное обслуживание;</w:t>
      </w:r>
    </w:p>
    <w:p w14:paraId="4D209D8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социально-консультативная помощь.</w:t>
      </w:r>
    </w:p>
    <w:p w14:paraId="7747F7D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Гражданам пожилого возраста и инвалидам может предоставляться жилое помещение в учреждениях социального обслуживания, в иных домах системы органов социальной защиты. </w:t>
      </w:r>
    </w:p>
    <w:p w14:paraId="1EFAFA7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Социальное обслуживание по желанию граждан пожилого возраста и инвалидов может осуществляться на постоянной или временной основе. </w:t>
      </w:r>
    </w:p>
    <w:p w14:paraId="1D67BD0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4. Порядок социального обслуживания на дому, в стационарных учреждениях социальных служб, требования к помещениям и их оборудованию, требования к работникам данных учреждений, типовой перечень оказываемых услуг и иные условия их деятельности устанавливаются уполномоченными Правительством Приднестровской Молдавской Республики исполнительными органами государственной власти.</w:t>
      </w:r>
    </w:p>
    <w:p w14:paraId="2FCAF9C0" w14:textId="77777777" w:rsidR="00590021" w:rsidRPr="003056C4" w:rsidRDefault="00590021" w:rsidP="00103C5D">
      <w:pPr>
        <w:pStyle w:val="ae"/>
        <w:ind w:firstLine="567"/>
        <w:jc w:val="both"/>
        <w:rPr>
          <w:rFonts w:ascii="Times New Roman" w:hAnsi="Times New Roman"/>
          <w:sz w:val="24"/>
          <w:szCs w:val="24"/>
        </w:rPr>
      </w:pPr>
    </w:p>
    <w:p w14:paraId="18DC168A"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14.</w:t>
      </w:r>
      <w:r w:rsidRPr="003056C4">
        <w:rPr>
          <w:rFonts w:ascii="Times New Roman" w:hAnsi="Times New Roman"/>
          <w:sz w:val="24"/>
          <w:szCs w:val="24"/>
        </w:rPr>
        <w:t xml:space="preserve"> Социальное обслуживание на дому</w:t>
      </w:r>
    </w:p>
    <w:p w14:paraId="4E59732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Социальное обслуживание на дому является одной из основных форм социального обслуживания, направленной на максимально возможное продление пребывания граждан пожилого возраста и инвалидов в привычной социальной среде в целях поддержания их социального статуса, а также на защиту их прав и законных интересов.</w:t>
      </w:r>
    </w:p>
    <w:p w14:paraId="58A3F39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Социальное обслуживание на дому предоставляется гражданам, нуждающимся в постоянном или временном нестационарном социальном обслуживании.</w:t>
      </w:r>
    </w:p>
    <w:p w14:paraId="24C4BFD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К числу надомных социальных услуг, предусматриваемых перечнем гарантированных государством социальных услуг, относятся:</w:t>
      </w:r>
    </w:p>
    <w:p w14:paraId="2AFFBE9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организация питания, включая доставку продуктов на дом;</w:t>
      </w:r>
    </w:p>
    <w:p w14:paraId="303EB45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помощь в приобретении медикаментов, продовольственных и промышленных товаров первой необходимости;</w:t>
      </w:r>
    </w:p>
    <w:p w14:paraId="709A3F0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содействие в получении медицинской помощи, в том числе сопровождение в медицинские учреждения;</w:t>
      </w:r>
    </w:p>
    <w:p w14:paraId="687006CB"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содействие в поддержании условий проживания в соответствии с гигиеническими требованиями;</w:t>
      </w:r>
    </w:p>
    <w:p w14:paraId="2CC1764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содействие в организации юридической помощи и иных правовых услуг;</w:t>
      </w:r>
    </w:p>
    <w:p w14:paraId="14E38E8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содействие в организации ритуальных услуг;</w:t>
      </w:r>
    </w:p>
    <w:p w14:paraId="78DEEFB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ж) другие надомные социальные услуги.</w:t>
      </w:r>
    </w:p>
    <w:p w14:paraId="1B9EF4D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При обслуживании граждан пожилого возраста и инвалидов, проживающих в жилых помещениях без центрального отопления и (или) водоснабжения, в число надомных социальных услуг, предусматриваемых перечнем гарантированных государством социальных услуг, включается содействие в обеспечении топливом и (или) водой.</w:t>
      </w:r>
    </w:p>
    <w:p w14:paraId="3C234F71" w14:textId="77777777" w:rsidR="00590021" w:rsidRPr="00AD5F44" w:rsidRDefault="00590021" w:rsidP="00103C5D">
      <w:pPr>
        <w:pStyle w:val="ae"/>
        <w:ind w:firstLine="567"/>
        <w:jc w:val="both"/>
        <w:rPr>
          <w:rFonts w:ascii="Times New Roman" w:hAnsi="Times New Roman"/>
          <w:b/>
          <w:bCs/>
          <w:sz w:val="24"/>
          <w:szCs w:val="24"/>
        </w:rPr>
      </w:pPr>
    </w:p>
    <w:p w14:paraId="31AB8781"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15.</w:t>
      </w:r>
      <w:r w:rsidRPr="003056C4">
        <w:rPr>
          <w:rFonts w:ascii="Times New Roman" w:hAnsi="Times New Roman"/>
          <w:sz w:val="24"/>
          <w:szCs w:val="24"/>
        </w:rPr>
        <w:t xml:space="preserve"> Социально-медицинское обслуживание на дому</w:t>
      </w:r>
    </w:p>
    <w:p w14:paraId="1C7A377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Социально-медицинское обслуживание на дому осуществляется в отношении нуждающихся в надомных социальных услугах граждан пожилого возраста и инвалидов, страдающих психическими расстройствами (в стадии ремиссии), туберкулезом (за исключением активной формы), тяжелыми заболеваниями (в том числе онкологическими) в поздних стадиях, за исключением заболеваний, указанных в пункте 4 статьи 10 настоящего Закона. </w:t>
      </w:r>
    </w:p>
    <w:p w14:paraId="17AE43F2" w14:textId="77777777" w:rsidR="00590021" w:rsidRPr="00AD5F44" w:rsidRDefault="00590021" w:rsidP="00103C5D">
      <w:pPr>
        <w:pStyle w:val="ae"/>
        <w:ind w:firstLine="567"/>
        <w:jc w:val="both"/>
        <w:rPr>
          <w:rFonts w:ascii="Times New Roman" w:hAnsi="Times New Roman"/>
          <w:b/>
          <w:bCs/>
          <w:sz w:val="24"/>
          <w:szCs w:val="24"/>
        </w:rPr>
      </w:pPr>
    </w:p>
    <w:p w14:paraId="1371567C"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16.</w:t>
      </w:r>
      <w:r w:rsidRPr="003056C4">
        <w:rPr>
          <w:rFonts w:ascii="Times New Roman" w:hAnsi="Times New Roman"/>
          <w:sz w:val="24"/>
          <w:szCs w:val="24"/>
        </w:rPr>
        <w:t xml:space="preserve"> Полустационарное социальное обслуживание</w:t>
      </w:r>
    </w:p>
    <w:p w14:paraId="7E0F960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Полустационарное социальное обслуживание включает социально-бытовое, медицинское и культурное обслуживание граждан пожилого возраста и инвалидов, организацию их питания, отдыха, обеспечение их участия в посильной трудовой деятельности и поддержание активного образа жизни, а также обучение детей-инвалидов.</w:t>
      </w:r>
    </w:p>
    <w:p w14:paraId="36FB999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На полустационарное социальное обслуживание принимаются нуждающиеся в нем граждане пожилого возраста и инвалиды, способные к самообслуживанию и передвижению, не имеющие медицинских противопоказаний к зачислению на социальное обслуживание, предусмотренных пунктом 4 статьи 10 настоящего Закона.</w:t>
      </w:r>
    </w:p>
    <w:p w14:paraId="6D3FB98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Решение о зачислении на полустационарное социальное обслуживание принимается руководителем учреждения социального обслуживания на основании личного письменного заявления гражданина пожилого возраста или инвалида, пенсионного удостоверения (или справки из органа, осуществляющего его пенсионное обеспечение) и справки учреждения здравоохранения о состоянии его здоровья. </w:t>
      </w:r>
    </w:p>
    <w:p w14:paraId="40BD4610" w14:textId="77777777" w:rsidR="00590021" w:rsidRPr="00AD5F44" w:rsidRDefault="00590021" w:rsidP="00103C5D">
      <w:pPr>
        <w:pStyle w:val="ae"/>
        <w:ind w:firstLine="567"/>
        <w:jc w:val="both"/>
        <w:rPr>
          <w:rFonts w:ascii="Times New Roman" w:hAnsi="Times New Roman"/>
          <w:b/>
          <w:bCs/>
          <w:sz w:val="24"/>
          <w:szCs w:val="24"/>
        </w:rPr>
      </w:pPr>
    </w:p>
    <w:p w14:paraId="38359B5F"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17.</w:t>
      </w:r>
      <w:r w:rsidRPr="003056C4">
        <w:rPr>
          <w:rFonts w:ascii="Times New Roman" w:hAnsi="Times New Roman"/>
          <w:sz w:val="24"/>
          <w:szCs w:val="24"/>
        </w:rPr>
        <w:t xml:space="preserve"> Стационарное социальное обслуживание</w:t>
      </w:r>
    </w:p>
    <w:p w14:paraId="7B9650E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Стационарное социальное обслуживание направлено на оказание разносторонней социально-бытовой помощи гражданам пожилого возраста и инвалидам, частично или полностью утратившим способность к самообслуживанию и нуждающимся по заключению лечебных учреждений в постоянном уходе и наблюдении. Стационарное социальное обслуживание включает меры по созданию для граждан пожилого возраста и инвалидов наиболее адекватных их возрасту и состоянию здоровья условий жизнедеятельности, реабилитационные мероприятия медицинского, социального и лечебно-трудового характера, обеспечение ухода и медицинской помощи, организацию их отдыха и досуга.</w:t>
      </w:r>
    </w:p>
    <w:p w14:paraId="50AA42AC"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Стационарное социальное обслуживание граждан пожилого возраста и инвалидов осуществляется в стационарных учреждениях (отделениях) социального обслуживания, профилированных в соответствии с их возрастом, состоянием здоровья и социальным положением.</w:t>
      </w:r>
    </w:p>
    <w:p w14:paraId="2ECCA67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3. Не допускается помещение детей-инвалидов с физическими недостатками в отделение стационарного учреждения социального обслуживания, предназначенное для проживания детей с психическими расстройствами.</w:t>
      </w:r>
    </w:p>
    <w:p w14:paraId="7C1ADEDF" w14:textId="77777777" w:rsidR="00590021" w:rsidRPr="00AD5F44" w:rsidRDefault="00590021" w:rsidP="00103C5D">
      <w:pPr>
        <w:pStyle w:val="ae"/>
        <w:ind w:firstLine="567"/>
        <w:jc w:val="both"/>
        <w:rPr>
          <w:rFonts w:ascii="Times New Roman" w:hAnsi="Times New Roman"/>
          <w:b/>
          <w:bCs/>
          <w:sz w:val="24"/>
          <w:szCs w:val="24"/>
        </w:rPr>
      </w:pPr>
    </w:p>
    <w:p w14:paraId="2DE50155"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18.</w:t>
      </w:r>
      <w:r w:rsidRPr="003056C4">
        <w:rPr>
          <w:rFonts w:ascii="Times New Roman" w:hAnsi="Times New Roman"/>
          <w:sz w:val="24"/>
          <w:szCs w:val="24"/>
        </w:rPr>
        <w:t xml:space="preserve"> Обязанности администрации стационарного учреждения социального обслуживания</w:t>
      </w:r>
    </w:p>
    <w:p w14:paraId="4570D82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Администрация стационарного учреждения социального обслуживания обязана:</w:t>
      </w:r>
    </w:p>
    <w:p w14:paraId="1520DB1C"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соблюдать права человека и гражданина;</w:t>
      </w:r>
    </w:p>
    <w:p w14:paraId="2882889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обеспечивать неприкосновенность личности и безопасность граждан пожилого возраста и инвалидов;</w:t>
      </w:r>
    </w:p>
    <w:p w14:paraId="32BE739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информировать граждан пожилого возраста и инвалидов, проживающих в стационарном учреждении социального обслуживания, об их правах;</w:t>
      </w:r>
    </w:p>
    <w:p w14:paraId="4F64B82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исполнять возложенные на нее функции опекунов и попечителей в отношении граждан пожилого возраста и инвалидов, нуждающихся в опеке или попечительстве;</w:t>
      </w:r>
    </w:p>
    <w:p w14:paraId="65F888C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осуществлять и развивать просветительскую деятельность, организовывать отдых и культурное обслуживание граждан пожилого возраста и инвалидов;</w:t>
      </w:r>
    </w:p>
    <w:p w14:paraId="0AA41C6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предоставлять гражданам пожилого возраста и инвалидам, проживающим в стационарном учреждении социального обслуживания, возможность пользоваться телефонной связью и почтовыми услугами за плату в соответствии с действующими тарифами;</w:t>
      </w:r>
    </w:p>
    <w:p w14:paraId="54E15FCC"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ж) выделять супругам из числа проживающих в стационарном учреждении социального обслуживания граждан пожилого возраста и инвалидов изолированное жилое помещение для совместного проживания;</w:t>
      </w:r>
    </w:p>
    <w:p w14:paraId="6524F58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обеспечивать возможность беспрепятственного приема посетителей как в выходные и праздничные дни, так и в рабочие дни в соответствии с установленным расписанием; </w:t>
      </w:r>
    </w:p>
    <w:p w14:paraId="55ECA69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и) обеспечивать сохранность личных вещей и ценностей граждан пожилого возраста и инвалидов;</w:t>
      </w:r>
    </w:p>
    <w:p w14:paraId="72BEF70B"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к) исполнять иные функции, установленные действующим законодательством Приднестровской Молдавской Республики.</w:t>
      </w:r>
    </w:p>
    <w:p w14:paraId="23185031" w14:textId="77777777" w:rsidR="00590021" w:rsidRPr="003056C4" w:rsidRDefault="00590021" w:rsidP="00103C5D">
      <w:pPr>
        <w:pStyle w:val="ae"/>
        <w:ind w:firstLine="567"/>
        <w:jc w:val="both"/>
        <w:rPr>
          <w:rFonts w:ascii="Times New Roman" w:hAnsi="Times New Roman"/>
          <w:sz w:val="24"/>
          <w:szCs w:val="24"/>
        </w:rPr>
      </w:pPr>
    </w:p>
    <w:p w14:paraId="76C9308E"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19.</w:t>
      </w:r>
      <w:r w:rsidRPr="003056C4">
        <w:rPr>
          <w:rFonts w:ascii="Times New Roman" w:hAnsi="Times New Roman"/>
          <w:sz w:val="24"/>
          <w:szCs w:val="24"/>
        </w:rPr>
        <w:t xml:space="preserve"> Срочное социальное обслуживание</w:t>
      </w:r>
    </w:p>
    <w:p w14:paraId="1F589FB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Срочное социальное обслуживание может осуществляться в целях оказания неотложной помощи разового характера гражданам пожилого возраста и инвалидам, остро нуждающимся в социальной поддержке.</w:t>
      </w:r>
    </w:p>
    <w:p w14:paraId="25F4DBB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Срочное социальное обслуживание может включать следующие социальные услуги: </w:t>
      </w:r>
    </w:p>
    <w:p w14:paraId="3D9DF55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разовое обеспечение горячим питанием или продуктовыми наборами;</w:t>
      </w:r>
    </w:p>
    <w:p w14:paraId="6FD8E53C"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обеспечение одеждой, обувью и другими предметами первой необходимости;</w:t>
      </w:r>
    </w:p>
    <w:p w14:paraId="6EDF339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организацию юридической помощи в целях защиты прав обслуживаемых лиц;</w:t>
      </w:r>
    </w:p>
    <w:p w14:paraId="03CA3CC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организацию экстренной медико-психологической помощи с привлечением для этой работы психологов и, по желанию граждан, представителей различных конфессий;</w:t>
      </w:r>
    </w:p>
    <w:p w14:paraId="008AAF4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д) иные срочные социальные услуги. </w:t>
      </w:r>
    </w:p>
    <w:p w14:paraId="637322D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Срочное социальное обслуживание может осуществляться создаваемыми для этих целей центрами социального обслуживания, отделениями или иными структурами социального обслуживания различных форм собственности.</w:t>
      </w:r>
    </w:p>
    <w:p w14:paraId="530C6919" w14:textId="77777777" w:rsidR="00590021" w:rsidRPr="003056C4" w:rsidRDefault="00590021" w:rsidP="00103C5D">
      <w:pPr>
        <w:pStyle w:val="ae"/>
        <w:ind w:firstLine="567"/>
        <w:jc w:val="both"/>
        <w:rPr>
          <w:rFonts w:ascii="Times New Roman" w:hAnsi="Times New Roman"/>
          <w:sz w:val="24"/>
          <w:szCs w:val="24"/>
        </w:rPr>
      </w:pPr>
    </w:p>
    <w:p w14:paraId="1E28C4F7"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20.</w:t>
      </w:r>
      <w:r w:rsidRPr="003056C4">
        <w:rPr>
          <w:rFonts w:ascii="Times New Roman" w:hAnsi="Times New Roman"/>
          <w:sz w:val="24"/>
          <w:szCs w:val="24"/>
        </w:rPr>
        <w:t xml:space="preserve"> Социально-консультативная помощь</w:t>
      </w:r>
    </w:p>
    <w:p w14:paraId="1D190C4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Социально-консультативная помощь гражданам пожилого возраста и инвалидам направлена на их адаптацию в обществе, ослабление социальной напряженности, создание благоприятных отношений в семье, а также на обеспечение взаимодействия личности, семьи, общества и государства.</w:t>
      </w:r>
    </w:p>
    <w:p w14:paraId="64F7C8E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Социально-консультативная помощь гражданам пожилого возраста и инвалидам ориентирована на их психологическую поддержку, активизацию усилий в решении собственных проблем и предусматривает:</w:t>
      </w:r>
    </w:p>
    <w:p w14:paraId="10E2C44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выявление лиц, нуждающихся в социально-консультативной помощи;</w:t>
      </w:r>
    </w:p>
    <w:p w14:paraId="6690650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профилактику различного рода социально-психологических отклонений;</w:t>
      </w:r>
    </w:p>
    <w:p w14:paraId="4C81A9B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работу с семьями, в которых живут граждане пожилого возраста и инвалиды, организацию их досуга;</w:t>
      </w:r>
    </w:p>
    <w:p w14:paraId="2557E2D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г) консультативную помощь в обучении, профессиональной ориентации и трудоустройстве инвалидов;</w:t>
      </w:r>
    </w:p>
    <w:p w14:paraId="37A5148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обеспечение координации деятельности государственных учреждений и общественных объединений для решения проблем граждан пожилого возраста и инвалидов;</w:t>
      </w:r>
    </w:p>
    <w:p w14:paraId="5311B6D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правовую помощь в пределах компетенции органов социального обслуживания;</w:t>
      </w:r>
    </w:p>
    <w:p w14:paraId="69A0459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ж) иные меры по формированию здоровых взаимоотношений и созданию благоприятной социальной среды для граждан пожилого возраста и инвалидов.</w:t>
      </w:r>
    </w:p>
    <w:p w14:paraId="449AE336" w14:textId="77777777" w:rsidR="00590021" w:rsidRPr="003056C4" w:rsidRDefault="00590021" w:rsidP="00103C5D">
      <w:pPr>
        <w:pStyle w:val="ae"/>
        <w:ind w:firstLine="567"/>
        <w:jc w:val="both"/>
        <w:rPr>
          <w:rFonts w:ascii="Times New Roman" w:hAnsi="Times New Roman"/>
          <w:sz w:val="24"/>
          <w:szCs w:val="24"/>
        </w:rPr>
      </w:pPr>
    </w:p>
    <w:p w14:paraId="050B664A"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21.</w:t>
      </w:r>
      <w:r w:rsidRPr="003056C4">
        <w:rPr>
          <w:rFonts w:ascii="Times New Roman" w:hAnsi="Times New Roman"/>
          <w:sz w:val="24"/>
          <w:szCs w:val="24"/>
        </w:rPr>
        <w:t xml:space="preserve"> Оплата надомного, полустационарного и стационарного социального обслуживания в государственных учреждениях социального обслуживания</w:t>
      </w:r>
    </w:p>
    <w:p w14:paraId="215FC5E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Социальное обслуживание осуществляется социальными службами бесплатно и за плату.</w:t>
      </w:r>
    </w:p>
    <w:p w14:paraId="7238F2E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Бесплатное социальное обслуживание в государственной системе социальных служб осуществляется на основании статьи 22 настоящего Закона. </w:t>
      </w:r>
    </w:p>
    <w:p w14:paraId="0DCB980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и условия предоставления бесплатного надомного, полустационарного и стационарного социального обслуживания, а также социального обслуживания на условиях полной или частичной оплаты устанавливаются Правительством Приднестровской Молдавской Республики.</w:t>
      </w:r>
    </w:p>
    <w:p w14:paraId="5693439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3. Платные социальные услуги в государственной системе социальных служб оказываются в порядке, установленном Правительством Приднестровской Молдавской Республики. </w:t>
      </w:r>
    </w:p>
    <w:p w14:paraId="6A94E0E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4. Платные социальные услуги в муниципальной системе социальных служб оказываются в порядке, установленном Правительством Приднестровской Молдавской Республики и решениями представительных органов государственной власти на территории соответствующих административно-территориальных единиц Приднестровской Молдавской Республики.</w:t>
      </w:r>
    </w:p>
    <w:p w14:paraId="6C84F11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5. Условия и порядок оплаты социальных услуг в организациях негосударственного сектора социального обслуживания устанавливаются ими самостоятельно на основании учредительных документов.</w:t>
      </w:r>
    </w:p>
    <w:p w14:paraId="43219370" w14:textId="77777777" w:rsidR="00590021" w:rsidRPr="003056C4" w:rsidRDefault="00590021" w:rsidP="00103C5D">
      <w:pPr>
        <w:pStyle w:val="ae"/>
        <w:ind w:firstLine="567"/>
        <w:jc w:val="both"/>
        <w:rPr>
          <w:rFonts w:ascii="Times New Roman" w:hAnsi="Times New Roman"/>
          <w:sz w:val="24"/>
          <w:szCs w:val="24"/>
        </w:rPr>
      </w:pPr>
    </w:p>
    <w:p w14:paraId="7A21FD3C"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22.</w:t>
      </w:r>
      <w:r w:rsidRPr="003056C4">
        <w:rPr>
          <w:rFonts w:ascii="Times New Roman" w:hAnsi="Times New Roman"/>
          <w:sz w:val="24"/>
          <w:szCs w:val="24"/>
        </w:rPr>
        <w:t xml:space="preserve"> Основание для бесплатного социального обслуживания в государственной системе социальных служб</w:t>
      </w:r>
    </w:p>
    <w:p w14:paraId="04FCE6E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Бесплатное социальное обслуживание – это оказание социальных услуг без привлечения личных средств граждан, осуществляемое за счет средств бюджетов всех уровней и иных источников.</w:t>
      </w:r>
    </w:p>
    <w:p w14:paraId="7533DCF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Бесплатное социальное обслуживание в государственных социальных службах в объемах, определенных государственными стандартами социального обслуживания, предоставляется гражданам, не способным к самообслуживанию в связи с преклонным возрастом или инвалидностью:</w:t>
      </w:r>
    </w:p>
    <w:p w14:paraId="61B041B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не имеющим ближайших родственников, обязанных по закону оказывать им физическую и материальную помощь;</w:t>
      </w:r>
    </w:p>
    <w:p w14:paraId="41D6425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имеющим единственных ближайших родственников, являющихся инвалидами I группы или инвалидами II группы, а также имеющим ближайших родственников, ограниченно дееспособных по решению суда или находящихся в лечебно-трудовых профилакториях, отбывающих наказание в государственных учреждениях уголовно-исполнительной системы;</w:t>
      </w:r>
    </w:p>
    <w:p w14:paraId="53BB6E7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пострадавшим при пожарах, стихийных бедствиях, катастрофах и иных ситуациях; </w:t>
      </w:r>
    </w:p>
    <w:p w14:paraId="588A0F9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инвалидам Великой Отечественной войны, участникам боевых действий в период Великой Отечественной войны.</w:t>
      </w:r>
    </w:p>
    <w:p w14:paraId="4385FD4F" w14:textId="77777777" w:rsidR="00590021" w:rsidRPr="003056C4" w:rsidRDefault="00590021" w:rsidP="00103C5D">
      <w:pPr>
        <w:pStyle w:val="ae"/>
        <w:ind w:firstLine="567"/>
        <w:jc w:val="both"/>
        <w:rPr>
          <w:rFonts w:ascii="Times New Roman" w:hAnsi="Times New Roman"/>
          <w:sz w:val="24"/>
          <w:szCs w:val="24"/>
        </w:rPr>
      </w:pPr>
    </w:p>
    <w:p w14:paraId="0653A289" w14:textId="77777777" w:rsidR="00590021" w:rsidRPr="00AD5F44" w:rsidRDefault="00590021"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4. Организация социального обслуживания граждан</w:t>
      </w:r>
      <w:r w:rsidR="008D192F" w:rsidRPr="00AD5F44">
        <w:rPr>
          <w:rFonts w:ascii="Times New Roman" w:hAnsi="Times New Roman"/>
          <w:b/>
          <w:bCs/>
          <w:sz w:val="24"/>
          <w:szCs w:val="24"/>
        </w:rPr>
        <w:t xml:space="preserve"> </w:t>
      </w:r>
      <w:r w:rsidRPr="00AD5F44">
        <w:rPr>
          <w:rFonts w:ascii="Times New Roman" w:hAnsi="Times New Roman"/>
          <w:b/>
          <w:bCs/>
          <w:sz w:val="24"/>
          <w:szCs w:val="24"/>
        </w:rPr>
        <w:t>пожилого возраста и инвалидов</w:t>
      </w:r>
    </w:p>
    <w:p w14:paraId="518F0549"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23.</w:t>
      </w:r>
      <w:r w:rsidRPr="003056C4">
        <w:rPr>
          <w:rFonts w:ascii="Times New Roman" w:hAnsi="Times New Roman"/>
          <w:sz w:val="24"/>
          <w:szCs w:val="24"/>
        </w:rPr>
        <w:t xml:space="preserve"> Система социального обслуживания граждан пожилого</w:t>
      </w:r>
      <w:r w:rsidR="008D192F" w:rsidRPr="003056C4">
        <w:rPr>
          <w:rFonts w:ascii="Times New Roman" w:hAnsi="Times New Roman"/>
          <w:sz w:val="24"/>
          <w:szCs w:val="24"/>
        </w:rPr>
        <w:t xml:space="preserve"> </w:t>
      </w:r>
      <w:r w:rsidRPr="003056C4">
        <w:rPr>
          <w:rFonts w:ascii="Times New Roman" w:hAnsi="Times New Roman"/>
          <w:sz w:val="24"/>
          <w:szCs w:val="24"/>
        </w:rPr>
        <w:t xml:space="preserve">возраста и инвалидов </w:t>
      </w:r>
    </w:p>
    <w:p w14:paraId="76CA9F1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Система социального обслуживания граждан пожилого возраста и инвалидов основана на использовании и развитии всех форм собственности и состоит из государственного, муниципального и негосударственного секторов социального обслуживания.</w:t>
      </w:r>
    </w:p>
    <w:p w14:paraId="5646A3A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Государственный сектор социального обслуживания – система, состоящая из государственных организаций социального обслуживания, находящихся в ведении </w:t>
      </w:r>
      <w:r w:rsidRPr="003056C4">
        <w:rPr>
          <w:rFonts w:ascii="Times New Roman" w:hAnsi="Times New Roman"/>
          <w:sz w:val="24"/>
          <w:szCs w:val="24"/>
        </w:rPr>
        <w:lastRenderedPageBreak/>
        <w:t>уполномоченных Правительством Приднестровской Молдавской Республики исполнительных органов государственной власти.</w:t>
      </w:r>
    </w:p>
    <w:p w14:paraId="6F0022A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К муниципальному сектору социального обслуживания относятся муниципальные организации социального обслуживания, находящиеся в ведении органов местного самоуправления.</w:t>
      </w:r>
    </w:p>
    <w:p w14:paraId="733DCE8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4. Негосударственный сектор социального обслуживания образуют индивидуальные предприниматели и организации социального обеспечения, деятельность которых не относится к государственной или муниципальной.</w:t>
      </w:r>
    </w:p>
    <w:p w14:paraId="25293969" w14:textId="77777777" w:rsidR="00590021" w:rsidRPr="003056C4" w:rsidRDefault="00590021" w:rsidP="00103C5D">
      <w:pPr>
        <w:pStyle w:val="ae"/>
        <w:ind w:firstLine="567"/>
        <w:jc w:val="both"/>
        <w:rPr>
          <w:rFonts w:ascii="Times New Roman" w:hAnsi="Times New Roman"/>
          <w:sz w:val="24"/>
          <w:szCs w:val="24"/>
        </w:rPr>
      </w:pPr>
    </w:p>
    <w:p w14:paraId="398C2A51"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24.</w:t>
      </w:r>
      <w:r w:rsidRPr="003056C4">
        <w:rPr>
          <w:rFonts w:ascii="Times New Roman" w:hAnsi="Times New Roman"/>
          <w:sz w:val="24"/>
          <w:szCs w:val="24"/>
        </w:rPr>
        <w:t xml:space="preserve"> Полномочия органов государственной власти в сфере</w:t>
      </w:r>
      <w:r w:rsidR="008D192F" w:rsidRPr="003056C4">
        <w:rPr>
          <w:rFonts w:ascii="Times New Roman" w:hAnsi="Times New Roman"/>
          <w:sz w:val="24"/>
          <w:szCs w:val="24"/>
        </w:rPr>
        <w:t xml:space="preserve"> </w:t>
      </w:r>
      <w:r w:rsidRPr="003056C4">
        <w:rPr>
          <w:rFonts w:ascii="Times New Roman" w:hAnsi="Times New Roman"/>
          <w:sz w:val="24"/>
          <w:szCs w:val="24"/>
        </w:rPr>
        <w:t>социального обслуживания</w:t>
      </w:r>
    </w:p>
    <w:p w14:paraId="51402F9B"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К полномочиям органов государственной власти в пределах их компетенции относятся:</w:t>
      </w:r>
    </w:p>
    <w:p w14:paraId="266F206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установление основ государственной политики в сфере социального обслуживания;</w:t>
      </w:r>
    </w:p>
    <w:p w14:paraId="103AFA1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принятие законов и нормативных правовых актов в сфере социального обслуживания и контроль за их исполнением;</w:t>
      </w:r>
    </w:p>
    <w:p w14:paraId="419A1D8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разработка, финансирование и реализация государственных программ социального обслуживания;</w:t>
      </w:r>
    </w:p>
    <w:p w14:paraId="506C7D1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обеспечение государственных учреждений социального обслуживания в порядке, установленном действующим законодательством Приднестровской Молдавской Республики, земельными участками, имуществом, необходимым для выполнения уставных задач организаций социального обслуживания; </w:t>
      </w:r>
    </w:p>
    <w:p w14:paraId="6D07D78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определение структуры органов управления государственной системой социального обслуживания и организация их деятельности;</w:t>
      </w:r>
    </w:p>
    <w:p w14:paraId="60E3959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установление порядка координации деятельности и методическое обеспечение социальных служб;</w:t>
      </w:r>
    </w:p>
    <w:p w14:paraId="15EF2D0F"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ж) разработка и принятие государственных стандартов социального обслуживания, государственный контроль и надзор за их соблюдением;</w:t>
      </w:r>
    </w:p>
    <w:p w14:paraId="13A0527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з) установление единой государственной системы статистического учета и отчетности в сфере социального обслуживания;</w:t>
      </w:r>
    </w:p>
    <w:p w14:paraId="0887A98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и) создание, управление и обеспечение деятельности организаций социального обслуживания, находящихся в государственной собственности;</w:t>
      </w:r>
    </w:p>
    <w:p w14:paraId="577F1F7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к) организация и координация научных исследований в сфере социального обслуживания;</w:t>
      </w:r>
    </w:p>
    <w:p w14:paraId="42E620DF"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л) развитие международного сотрудничества в области социального обслуживания.</w:t>
      </w:r>
    </w:p>
    <w:p w14:paraId="1187D74B" w14:textId="77777777" w:rsidR="00590021" w:rsidRPr="003056C4" w:rsidRDefault="00590021" w:rsidP="00103C5D">
      <w:pPr>
        <w:pStyle w:val="ae"/>
        <w:ind w:firstLine="567"/>
        <w:jc w:val="both"/>
        <w:rPr>
          <w:rFonts w:ascii="Times New Roman" w:hAnsi="Times New Roman"/>
          <w:sz w:val="24"/>
          <w:szCs w:val="24"/>
        </w:rPr>
      </w:pPr>
    </w:p>
    <w:p w14:paraId="235B0847"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25.</w:t>
      </w:r>
      <w:r w:rsidRPr="003056C4">
        <w:rPr>
          <w:rFonts w:ascii="Times New Roman" w:hAnsi="Times New Roman"/>
          <w:sz w:val="24"/>
          <w:szCs w:val="24"/>
        </w:rPr>
        <w:t xml:space="preserve"> Муниципальный сектор социального обслуживания</w:t>
      </w:r>
    </w:p>
    <w:p w14:paraId="76594FD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Муниципальный сектор социального обслуживания включает органы местного государственного управления социальным обслуживанием и муниципальные учреждения социального обслуживания, находящиеся в ведении органов местного самоуправления.</w:t>
      </w:r>
    </w:p>
    <w:p w14:paraId="5B584F2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Органы местного государственного управления и местного самоуправления осуществляют собственное правовое регулирование социального обслуживания населения в соответствии с уставами муниципальных учреждений социального обслуживания.</w:t>
      </w:r>
    </w:p>
    <w:p w14:paraId="65E194F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Органы местного государственного управления и местного самоуправления социальным обслуживанием несут ответственность за обеспечение его качества и доступности, за развитие муниципального сектора социального обслуживания на подведомственных территориях, а также обеспечивают контроль за соблюдением государственных стандартов социального обслуживания в муниципальных и частных системах социального обслуживания.</w:t>
      </w:r>
    </w:p>
    <w:p w14:paraId="1A1C7CA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4. Органы местного самоуправления предоставляют муниципальным учреждениям социального обслуживания помещения для организации социального обслуживания в соответствии со статьей 24 настоящего Закона.</w:t>
      </w:r>
    </w:p>
    <w:p w14:paraId="51E60F7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5. Финансирование деятельности муниципальных учреждений социального обслуживания осуществляется за счет доходов от их хозяйственной деятельности, за счет средств местных бюджетов и других источников, не запрещенных законодательными актами Приднестровской Молдавской Республики. Размеры расходов на эти цели определяются органами местного самоуправления при утверждении соответствующих местных бюджетов.</w:t>
      </w:r>
    </w:p>
    <w:p w14:paraId="01EC466A" w14:textId="77777777" w:rsidR="00590021" w:rsidRPr="003056C4" w:rsidRDefault="00590021" w:rsidP="00103C5D">
      <w:pPr>
        <w:pStyle w:val="ae"/>
        <w:ind w:firstLine="567"/>
        <w:jc w:val="both"/>
        <w:rPr>
          <w:rFonts w:ascii="Times New Roman" w:hAnsi="Times New Roman"/>
          <w:sz w:val="24"/>
          <w:szCs w:val="24"/>
        </w:rPr>
      </w:pPr>
    </w:p>
    <w:p w14:paraId="6055FF7C"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lastRenderedPageBreak/>
        <w:t>Статья 26.</w:t>
      </w:r>
      <w:r w:rsidRPr="003056C4">
        <w:rPr>
          <w:rFonts w:ascii="Times New Roman" w:hAnsi="Times New Roman"/>
          <w:sz w:val="24"/>
          <w:szCs w:val="24"/>
        </w:rPr>
        <w:t xml:space="preserve"> Учреждения социального обслуживания</w:t>
      </w:r>
    </w:p>
    <w:p w14:paraId="5E3733FB"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Учреждения социального обслуживания являются юридическими лицами и осуществляют свою деятельность в соответствии с действующим законодательством Приднестровской Молдавской Республики.</w:t>
      </w:r>
    </w:p>
    <w:p w14:paraId="06D1FF4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Государственные учреждения социального обслуживания не подлежат приватизации и не могут быть перепрофилированы на иные виды деятельности.</w:t>
      </w:r>
    </w:p>
    <w:p w14:paraId="413BDBA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Учреждения социального обслуживания не вправе отчуждать или иным способом распоряжаться закрепленным за ними имуществом и имуществом, приобретенным за счет средств, выделенных им по смете.</w:t>
      </w:r>
    </w:p>
    <w:p w14:paraId="306675BA" w14:textId="77777777" w:rsidR="00590021" w:rsidRPr="003056C4" w:rsidRDefault="00590021" w:rsidP="00103C5D">
      <w:pPr>
        <w:pStyle w:val="ae"/>
        <w:ind w:firstLine="567"/>
        <w:jc w:val="both"/>
        <w:rPr>
          <w:rFonts w:ascii="Times New Roman" w:hAnsi="Times New Roman"/>
          <w:sz w:val="24"/>
          <w:szCs w:val="24"/>
        </w:rPr>
      </w:pPr>
    </w:p>
    <w:p w14:paraId="65BF352A"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27.</w:t>
      </w:r>
      <w:r w:rsidRPr="003056C4">
        <w:rPr>
          <w:rFonts w:ascii="Times New Roman" w:hAnsi="Times New Roman"/>
          <w:sz w:val="24"/>
          <w:szCs w:val="24"/>
        </w:rPr>
        <w:t xml:space="preserve"> Основные источники финансирования государственного и муниципального секторов социального обслуживания граждан пожилого возраста и инвалидов</w:t>
      </w:r>
    </w:p>
    <w:p w14:paraId="736768D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Основным источником финансирования государственного сектора социального обслуживания граждан пожилого возраста и инвалидов являются средства республиканского бюджета. </w:t>
      </w:r>
    </w:p>
    <w:p w14:paraId="612EF9F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Основным источником финансирования муниципального сектора социального обслуживания граждан пожилого возраста и инвалидов являются средства местных бюджетов.</w:t>
      </w:r>
    </w:p>
    <w:p w14:paraId="6238798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Дополнительными внебюджетными источниками финансирования мер по социальному обслуживанию граждан пожилого возраста и инвалидов являются:</w:t>
      </w:r>
    </w:p>
    <w:p w14:paraId="2B9B397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средства, поступающие из благотворительных фондов;</w:t>
      </w:r>
    </w:p>
    <w:p w14:paraId="7CF842A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кредиты банков;</w:t>
      </w:r>
    </w:p>
    <w:p w14:paraId="5B21D1E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доходы от предпринимательской и иной приносящей доход деятельности организаций системы социальной защиты населения, осуществляемой в соответствии с действующим законодательством Приднестровской Молдавской Республики; </w:t>
      </w:r>
    </w:p>
    <w:p w14:paraId="3B7DEDC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средства, поступающие от граждан пожилого возраста и инвалидов в качестве платы за социальные услуги;</w:t>
      </w:r>
    </w:p>
    <w:p w14:paraId="6917858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д) благотворительные взносы и пожертвования;</w:t>
      </w:r>
    </w:p>
    <w:p w14:paraId="466A08D2"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е) другие источники, не запрещенные законодательными актами Приднестровской Молдавской Республики.</w:t>
      </w:r>
    </w:p>
    <w:p w14:paraId="6CE1416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4. Выморочное имущество умерших граждан, проживавших в стационарных государственных (муниципальных) учреждениях социального обслуживания, и граждан, </w:t>
      </w:r>
      <w:r w:rsidR="007A1EE6" w:rsidRPr="003056C4">
        <w:rPr>
          <w:rFonts w:ascii="Times New Roman" w:hAnsi="Times New Roman"/>
          <w:sz w:val="24"/>
          <w:szCs w:val="24"/>
        </w:rPr>
        <w:t>обсуживавшихся</w:t>
      </w:r>
      <w:r w:rsidRPr="003056C4">
        <w:rPr>
          <w:rFonts w:ascii="Times New Roman" w:hAnsi="Times New Roman"/>
          <w:sz w:val="24"/>
          <w:szCs w:val="24"/>
        </w:rPr>
        <w:t xml:space="preserve"> иными государственными (муниципальными) учреждениями социального обслуживания переходит в собственность Приднестровской Молдавской Республики и может направляться на развитие системы социального обслуживания. </w:t>
      </w:r>
    </w:p>
    <w:p w14:paraId="1896A91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Контроль за целевым расходованием указанных средств осуществляется уполномоченными Правительством Приднестровской Молдавской Республики исполнительными органами государственной власти.</w:t>
      </w:r>
    </w:p>
    <w:p w14:paraId="66E2AD40" w14:textId="77777777" w:rsidR="00590021" w:rsidRPr="003056C4" w:rsidRDefault="00590021" w:rsidP="00103C5D">
      <w:pPr>
        <w:pStyle w:val="ae"/>
        <w:ind w:firstLine="567"/>
        <w:jc w:val="both"/>
        <w:rPr>
          <w:rFonts w:ascii="Times New Roman" w:hAnsi="Times New Roman"/>
          <w:sz w:val="24"/>
          <w:szCs w:val="24"/>
        </w:rPr>
      </w:pPr>
    </w:p>
    <w:p w14:paraId="211D69C9"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28.</w:t>
      </w:r>
      <w:r w:rsidRPr="003056C4">
        <w:rPr>
          <w:rFonts w:ascii="Times New Roman" w:hAnsi="Times New Roman"/>
          <w:sz w:val="24"/>
          <w:szCs w:val="24"/>
        </w:rPr>
        <w:t xml:space="preserve"> Негосударственный сектор социального обслуживания</w:t>
      </w:r>
    </w:p>
    <w:p w14:paraId="00700F5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Негосударственный сектор социального обслуживания объединяет учреждения социального обслуживания, деятельность которых основана на негосударственной форме собственности, а также лиц, осуществляющих частную деятельность в сфере социального обслуживания. К негосударственному сектору социального обслуживания относятся индивидуальные предприниматели, общественные объединения, благотворительные и религиозные организации, а также юридические лица иных организационно-правовых форм, получившие разрешение или лицензию на предоставление соответствующих социальных услуг.</w:t>
      </w:r>
    </w:p>
    <w:p w14:paraId="6608ABAE" w14:textId="77777777" w:rsidR="00590021" w:rsidRPr="003056C4" w:rsidRDefault="008D192F" w:rsidP="00103C5D">
      <w:pPr>
        <w:pStyle w:val="ae"/>
        <w:ind w:firstLine="567"/>
        <w:jc w:val="both"/>
        <w:rPr>
          <w:rFonts w:ascii="Times New Roman" w:hAnsi="Times New Roman"/>
          <w:sz w:val="24"/>
          <w:szCs w:val="24"/>
        </w:rPr>
      </w:pPr>
      <w:r w:rsidRPr="003056C4">
        <w:rPr>
          <w:rFonts w:ascii="Times New Roman" w:hAnsi="Times New Roman"/>
          <w:sz w:val="24"/>
          <w:szCs w:val="24"/>
        </w:rPr>
        <w:t>2.</w:t>
      </w:r>
      <w:r w:rsidR="00590021" w:rsidRPr="003056C4">
        <w:rPr>
          <w:rFonts w:ascii="Times New Roman" w:hAnsi="Times New Roman"/>
          <w:sz w:val="24"/>
          <w:szCs w:val="24"/>
        </w:rPr>
        <w:t>Образование, регистрация и деятельность субъектов негосударственного сектора социального обслуживания осуществляется в соответствии с действующим законодательством Приднестровской Молдавской Республики.</w:t>
      </w:r>
    </w:p>
    <w:p w14:paraId="75AF2BD1" w14:textId="77777777" w:rsidR="00590021" w:rsidRPr="003056C4" w:rsidRDefault="008D192F" w:rsidP="00103C5D">
      <w:pPr>
        <w:pStyle w:val="ae"/>
        <w:ind w:firstLine="567"/>
        <w:jc w:val="both"/>
        <w:rPr>
          <w:rFonts w:ascii="Times New Roman" w:hAnsi="Times New Roman"/>
          <w:sz w:val="24"/>
          <w:szCs w:val="24"/>
        </w:rPr>
      </w:pPr>
      <w:r w:rsidRPr="003056C4">
        <w:rPr>
          <w:rFonts w:ascii="Times New Roman" w:hAnsi="Times New Roman"/>
          <w:sz w:val="24"/>
          <w:szCs w:val="24"/>
        </w:rPr>
        <w:t>3.</w:t>
      </w:r>
      <w:r w:rsidR="00590021" w:rsidRPr="003056C4">
        <w:rPr>
          <w:rFonts w:ascii="Times New Roman" w:hAnsi="Times New Roman"/>
          <w:sz w:val="24"/>
          <w:szCs w:val="24"/>
        </w:rPr>
        <w:t>Финансирование негосударственных учреждений социального обслуживания осуществляется из источников, предусмотренных их уставами и иными учредительными документами.</w:t>
      </w:r>
    </w:p>
    <w:p w14:paraId="5C30F50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4. Учреждения социального обслуживания, учредителями которых являются благотворительные, общественные или религиозные организации, пользуются льготами по налогообложению в порядке, предусмотренном налоговым законодательством Приднестровской Молдавской Республики.</w:t>
      </w:r>
    </w:p>
    <w:p w14:paraId="5D34CA02" w14:textId="77777777" w:rsidR="00590021" w:rsidRPr="003056C4" w:rsidRDefault="00590021" w:rsidP="00103C5D">
      <w:pPr>
        <w:pStyle w:val="ae"/>
        <w:ind w:firstLine="567"/>
        <w:jc w:val="both"/>
        <w:rPr>
          <w:rFonts w:ascii="Times New Roman" w:hAnsi="Times New Roman"/>
          <w:sz w:val="24"/>
          <w:szCs w:val="24"/>
        </w:rPr>
      </w:pPr>
    </w:p>
    <w:p w14:paraId="4D369EF8"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29.</w:t>
      </w:r>
      <w:r w:rsidRPr="003056C4">
        <w:rPr>
          <w:rFonts w:ascii="Times New Roman" w:hAnsi="Times New Roman"/>
          <w:sz w:val="24"/>
          <w:szCs w:val="24"/>
        </w:rPr>
        <w:t xml:space="preserve"> Лицензирование медицинской деятельности в области социального обслуживания</w:t>
      </w:r>
    </w:p>
    <w:p w14:paraId="437D6DA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Организации социального обслуживания и индивидуальные предприниматели, занимающиеся социально-медицинским обслуживанием на дому, полустационарным и срочным социальным обслуживанием, социальным обслуживанием в отделениях дневного (ночного) пребывания учреждений социального обслуживания, стационарным социальным обслуживанием в стационарных учреждениях социального обслуживания (за исключением деятельности государственных и муниципальных учреждений социального обслуживания), вправе оказывать медицинские услуги только на основании лицензий, выданных уполномоченным Правительством Приднестровской Молдавской Республики исполнительным органом государственной власти, в порядке, предусмотренном действующим законодательством Приднестровской Молдавской Республики.</w:t>
      </w:r>
    </w:p>
    <w:p w14:paraId="3DE58108" w14:textId="77777777" w:rsidR="00590021" w:rsidRPr="003056C4" w:rsidRDefault="00590021" w:rsidP="00103C5D">
      <w:pPr>
        <w:pStyle w:val="ae"/>
        <w:ind w:firstLine="567"/>
        <w:jc w:val="both"/>
        <w:rPr>
          <w:rFonts w:ascii="Times New Roman" w:hAnsi="Times New Roman"/>
          <w:sz w:val="24"/>
          <w:szCs w:val="24"/>
        </w:rPr>
      </w:pPr>
    </w:p>
    <w:p w14:paraId="2893DB10"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30.</w:t>
      </w:r>
      <w:r w:rsidRPr="003056C4">
        <w:rPr>
          <w:rFonts w:ascii="Times New Roman" w:hAnsi="Times New Roman"/>
          <w:sz w:val="24"/>
          <w:szCs w:val="24"/>
        </w:rPr>
        <w:t xml:space="preserve"> Предпринимательская деятельность государственных и муниципальных учреждений социального обслуживания</w:t>
      </w:r>
    </w:p>
    <w:p w14:paraId="4B47AF6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В соответствии с действующим законодательством Приднестровской Молдавской Республики учреждения социального обслуживания имеют право осуществлять приносящую доходы деятельность лишь постольку, поскольку это служит достижению целей, ради которых они созданы.</w:t>
      </w:r>
    </w:p>
    <w:p w14:paraId="1821044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2. Доходы от деятельности учреждений социального обслуживания подлежат льготному налогообложению в порядке, установленном действующим законодательством Приднестровской Молдавской Республики. </w:t>
      </w:r>
    </w:p>
    <w:p w14:paraId="45AD9C97" w14:textId="77777777" w:rsidR="00590021" w:rsidRPr="003056C4" w:rsidRDefault="00590021" w:rsidP="00103C5D">
      <w:pPr>
        <w:pStyle w:val="ae"/>
        <w:ind w:firstLine="567"/>
        <w:jc w:val="both"/>
        <w:rPr>
          <w:rFonts w:ascii="Times New Roman" w:hAnsi="Times New Roman"/>
          <w:sz w:val="24"/>
          <w:szCs w:val="24"/>
        </w:rPr>
      </w:pPr>
    </w:p>
    <w:p w14:paraId="305D184F" w14:textId="77777777" w:rsidR="00590021" w:rsidRPr="00AD5F44" w:rsidRDefault="00590021"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5. Профессиональная деятельность в сфере социального обслуживания граждан пожилого возраста и инвалидов</w:t>
      </w:r>
    </w:p>
    <w:p w14:paraId="7E7A652A"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31.</w:t>
      </w:r>
      <w:r w:rsidRPr="003056C4">
        <w:rPr>
          <w:rFonts w:ascii="Times New Roman" w:hAnsi="Times New Roman"/>
          <w:sz w:val="24"/>
          <w:szCs w:val="24"/>
        </w:rPr>
        <w:t xml:space="preserve"> Право на профессиональную деятельность в учреждениях государственного и муниципального секторов социального обслуживания</w:t>
      </w:r>
    </w:p>
    <w:p w14:paraId="3887EDA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Право на профессиональную деятельность в сфере социального обслуживания граждан пожилого возраста и инвалидов имеют граждане Приднестровской Молдавской Республики, иностранные граждане и лица без гражданства, получившие профильные высшее или среднее образование, а также специальную профессиональную подготовку, за исключением лиц, указанных в пункте 2 настоящей статьи. </w:t>
      </w:r>
    </w:p>
    <w:p w14:paraId="51B3E638"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Для оказания основных социально-бытовых услуг могут привлекаться граждане, не имеющие профессиональной подготовки, на условиях трудового договора, заключаемого учреждениями социального обслуживания.</w:t>
      </w:r>
    </w:p>
    <w:p w14:paraId="7D93DD0A" w14:textId="77777777" w:rsidR="00590021" w:rsidRPr="003056C4" w:rsidRDefault="00590021" w:rsidP="00103C5D">
      <w:pPr>
        <w:pStyle w:val="ae"/>
        <w:ind w:firstLine="567"/>
        <w:jc w:val="both"/>
        <w:rPr>
          <w:rFonts w:ascii="Times New Roman" w:hAnsi="Times New Roman"/>
          <w:sz w:val="24"/>
          <w:szCs w:val="24"/>
        </w:rPr>
      </w:pPr>
    </w:p>
    <w:p w14:paraId="2C93BBA6"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32.</w:t>
      </w:r>
      <w:r w:rsidRPr="003056C4">
        <w:rPr>
          <w:rFonts w:ascii="Times New Roman" w:hAnsi="Times New Roman"/>
          <w:sz w:val="24"/>
          <w:szCs w:val="24"/>
        </w:rPr>
        <w:t xml:space="preserve"> Право на профессиональную частную деятельность в сфере социального обслуживания</w:t>
      </w:r>
    </w:p>
    <w:p w14:paraId="3A92A24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Право на профессиональную частную деятельность в сфере социального обслуживания имеют граждане, зарегистрированные в качестве индивидуальных предпринимателей, или учреждения социального обслуживания, за исключением государственных и муниципальных учреждений социального обслуживания.</w:t>
      </w:r>
    </w:p>
    <w:p w14:paraId="26674E03"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Контроль за деятельностью по предоставлению социальных услуг в негосударственном секторе социального обслуживания осуществляется в соответствии со статьей 36 настоящего Закона.</w:t>
      </w:r>
    </w:p>
    <w:p w14:paraId="64289DFB" w14:textId="77777777" w:rsidR="00590021" w:rsidRPr="003056C4" w:rsidRDefault="00590021" w:rsidP="00103C5D">
      <w:pPr>
        <w:pStyle w:val="ae"/>
        <w:ind w:firstLine="567"/>
        <w:jc w:val="both"/>
        <w:rPr>
          <w:rFonts w:ascii="Times New Roman" w:hAnsi="Times New Roman"/>
          <w:sz w:val="24"/>
          <w:szCs w:val="24"/>
        </w:rPr>
      </w:pPr>
    </w:p>
    <w:p w14:paraId="05419EAC"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33.</w:t>
      </w:r>
      <w:r w:rsidRPr="003056C4">
        <w:rPr>
          <w:rFonts w:ascii="Times New Roman" w:hAnsi="Times New Roman"/>
          <w:sz w:val="24"/>
          <w:szCs w:val="24"/>
        </w:rPr>
        <w:t xml:space="preserve"> Кадровое обеспечение социальных служб</w:t>
      </w:r>
    </w:p>
    <w:p w14:paraId="4170E2F5" w14:textId="77777777" w:rsidR="00590021" w:rsidRPr="003056C4" w:rsidRDefault="008D192F" w:rsidP="00103C5D">
      <w:pPr>
        <w:pStyle w:val="ae"/>
        <w:ind w:firstLine="567"/>
        <w:jc w:val="both"/>
        <w:rPr>
          <w:rFonts w:ascii="Times New Roman" w:hAnsi="Times New Roman"/>
          <w:sz w:val="24"/>
          <w:szCs w:val="24"/>
        </w:rPr>
      </w:pPr>
      <w:r w:rsidRPr="003056C4">
        <w:rPr>
          <w:rFonts w:ascii="Times New Roman" w:hAnsi="Times New Roman"/>
          <w:sz w:val="24"/>
          <w:szCs w:val="24"/>
        </w:rPr>
        <w:t>1.</w:t>
      </w:r>
      <w:r w:rsidR="00590021" w:rsidRPr="003056C4">
        <w:rPr>
          <w:rFonts w:ascii="Times New Roman" w:hAnsi="Times New Roman"/>
          <w:sz w:val="24"/>
          <w:szCs w:val="24"/>
        </w:rPr>
        <w:t>Эффективность деятельности социальных служб обеспечивают специалисты, получившие высшее, среднее или начальное профессиональное образование, соответствующее требованиям и характеру выполняемой работы, опыт работы в сфере социального обслуживания и склонные по своим личным качествам к оказанию социальных услуг.</w:t>
      </w:r>
    </w:p>
    <w:p w14:paraId="22BFACDE" w14:textId="77777777" w:rsidR="00590021" w:rsidRPr="003056C4" w:rsidRDefault="008D192F" w:rsidP="00103C5D">
      <w:pPr>
        <w:pStyle w:val="ae"/>
        <w:ind w:firstLine="567"/>
        <w:jc w:val="both"/>
        <w:rPr>
          <w:rFonts w:ascii="Times New Roman" w:hAnsi="Times New Roman"/>
          <w:sz w:val="24"/>
          <w:szCs w:val="24"/>
        </w:rPr>
      </w:pPr>
      <w:r w:rsidRPr="003056C4">
        <w:rPr>
          <w:rFonts w:ascii="Times New Roman" w:hAnsi="Times New Roman"/>
          <w:sz w:val="24"/>
          <w:szCs w:val="24"/>
        </w:rPr>
        <w:t>2.</w:t>
      </w:r>
      <w:r w:rsidR="00590021" w:rsidRPr="003056C4">
        <w:rPr>
          <w:rFonts w:ascii="Times New Roman" w:hAnsi="Times New Roman"/>
          <w:sz w:val="24"/>
          <w:szCs w:val="24"/>
        </w:rPr>
        <w:t>Порядок повышения квалификации и профессиональной переподготовки работников социальных служб определяется уполномоченным Правительством Приднестровской Молдавской Республики исполнительным органом государственной власти.</w:t>
      </w:r>
    </w:p>
    <w:p w14:paraId="2E578EA6"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3. Исполнительный орган государственной власти, в ведении которого находятся вопросы социального обслуживания, оказывает содействие в подготовке, переподготовке и (или) повышении квалификации специалистов, занятых в негосударственном секторе социального обслуживания, связанных с социально-медицинской и социально-психологической деятельностью.</w:t>
      </w:r>
    </w:p>
    <w:p w14:paraId="70085383" w14:textId="77777777" w:rsidR="00590021" w:rsidRPr="003056C4" w:rsidRDefault="00590021" w:rsidP="00103C5D">
      <w:pPr>
        <w:pStyle w:val="ae"/>
        <w:ind w:firstLine="567"/>
        <w:jc w:val="both"/>
        <w:rPr>
          <w:rFonts w:ascii="Times New Roman" w:hAnsi="Times New Roman"/>
          <w:sz w:val="24"/>
          <w:szCs w:val="24"/>
        </w:rPr>
      </w:pPr>
    </w:p>
    <w:p w14:paraId="0A78C74C"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34.</w:t>
      </w:r>
      <w:r w:rsidRPr="003056C4">
        <w:rPr>
          <w:rFonts w:ascii="Times New Roman" w:hAnsi="Times New Roman"/>
          <w:sz w:val="24"/>
          <w:szCs w:val="24"/>
        </w:rPr>
        <w:t xml:space="preserve"> Обязанности работников социальных служб</w:t>
      </w:r>
    </w:p>
    <w:p w14:paraId="5682681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Работники социальных служб обязаны:</w:t>
      </w:r>
    </w:p>
    <w:p w14:paraId="63DFAD51"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а) соблюдать установленный порядок социального обслуживания;</w:t>
      </w:r>
    </w:p>
    <w:p w14:paraId="1708E56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б) не разглашать сведения, составляющие профессиональную тайну, при отсутствии признаков деяния, предусмотренного Уголовным кодексом Приднестровской Молдавской Республики;</w:t>
      </w:r>
    </w:p>
    <w:p w14:paraId="4B556640"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в) уважительно и гуманно относиться к обслуживаемым гражданам, не допускать действий, наносящих им вред и (или) ущерб;</w:t>
      </w:r>
    </w:p>
    <w:p w14:paraId="26408A2E"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г) соблюдать порядок применения новых профессиональных методов оказания социальных услуг, устанавливаемый уполномоченным Правительством Приднестровской Молдавской Республики исполнительным органом государственной власти.</w:t>
      </w:r>
    </w:p>
    <w:p w14:paraId="1501D3E4" w14:textId="77777777" w:rsidR="00590021" w:rsidRPr="003056C4" w:rsidRDefault="00590021" w:rsidP="00103C5D">
      <w:pPr>
        <w:pStyle w:val="ae"/>
        <w:ind w:firstLine="567"/>
        <w:jc w:val="both"/>
        <w:rPr>
          <w:rFonts w:ascii="Times New Roman" w:hAnsi="Times New Roman"/>
          <w:sz w:val="24"/>
          <w:szCs w:val="24"/>
        </w:rPr>
      </w:pPr>
    </w:p>
    <w:p w14:paraId="022A88C1"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35.</w:t>
      </w:r>
      <w:r w:rsidRPr="003056C4">
        <w:rPr>
          <w:rFonts w:ascii="Times New Roman" w:hAnsi="Times New Roman"/>
          <w:sz w:val="24"/>
          <w:szCs w:val="24"/>
        </w:rPr>
        <w:t xml:space="preserve"> Меры социальной поддержки социальных работников</w:t>
      </w:r>
    </w:p>
    <w:p w14:paraId="34CD0D0F"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Меры социальной поддержки социальных работников, занятых в государственном секторе социального обслуживания, осуществляются в соответствии с законами и иными нормативными правовыми актами Приднестровской Молдавской Республики.</w:t>
      </w:r>
    </w:p>
    <w:p w14:paraId="397AD417"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На медицинских работников государственного сектора социального обслуживания, непосредственно занятых социально-медицинским обслуживанием, распространяются меры социальной поддержки, предусмотренные для работников здравоохранения Приднестровской Молдавской Республики.</w:t>
      </w:r>
    </w:p>
    <w:p w14:paraId="3827467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Меры социальной поддержки социальных работников учреждений социального обслуживания негосударственной формы собственности предусматриваются уставами и иными учредительными документами учреждений.</w:t>
      </w:r>
    </w:p>
    <w:p w14:paraId="55C6B0A6" w14:textId="77777777" w:rsidR="00590021" w:rsidRPr="003056C4" w:rsidRDefault="00590021" w:rsidP="00103C5D">
      <w:pPr>
        <w:pStyle w:val="ae"/>
        <w:ind w:firstLine="567"/>
        <w:jc w:val="both"/>
        <w:rPr>
          <w:rFonts w:ascii="Times New Roman" w:hAnsi="Times New Roman"/>
          <w:sz w:val="24"/>
          <w:szCs w:val="24"/>
        </w:rPr>
      </w:pPr>
    </w:p>
    <w:p w14:paraId="4273A858" w14:textId="77777777" w:rsidR="00590021" w:rsidRPr="00AD5F44" w:rsidRDefault="00590021"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6. Контроль за деятельностью по социальному обслуживанию граждан пожилого возраста и инвалидов</w:t>
      </w:r>
    </w:p>
    <w:p w14:paraId="6A0E2237"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36.</w:t>
      </w:r>
      <w:r w:rsidRPr="003056C4">
        <w:rPr>
          <w:rFonts w:ascii="Times New Roman" w:hAnsi="Times New Roman"/>
          <w:sz w:val="24"/>
          <w:szCs w:val="24"/>
        </w:rPr>
        <w:t xml:space="preserve"> Контроль за деятельностью по предоставлению социальных услуг</w:t>
      </w:r>
    </w:p>
    <w:p w14:paraId="3B43878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1. Функции контроля за исполнением положений настоящего Закона возлагаются на соответствующие органы государственной власти в порядке, предусмотренном действующим законодательством Приднестровской Молдавской Республики.</w:t>
      </w:r>
    </w:p>
    <w:p w14:paraId="28B3F175"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2. Общественный контроль за деятельностью в сфере социального обслуживания могут осуществлять общественные объединения, занимающиеся в соответствии с их учредительными документами вопросами защиты прав граждан.</w:t>
      </w:r>
    </w:p>
    <w:p w14:paraId="1A42E90D"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3. Надзор за исполнением законодательства о социальном обслуживании осуществляют органы прокуратуры Приднестровской Молдавской Республики.</w:t>
      </w:r>
    </w:p>
    <w:p w14:paraId="13F35F82" w14:textId="77777777" w:rsidR="00590021" w:rsidRPr="003056C4" w:rsidRDefault="00590021" w:rsidP="00103C5D">
      <w:pPr>
        <w:pStyle w:val="ae"/>
        <w:ind w:firstLine="567"/>
        <w:jc w:val="both"/>
        <w:rPr>
          <w:rFonts w:ascii="Times New Roman" w:hAnsi="Times New Roman"/>
          <w:sz w:val="24"/>
          <w:szCs w:val="24"/>
        </w:rPr>
      </w:pPr>
    </w:p>
    <w:p w14:paraId="7AA3B226"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37.</w:t>
      </w:r>
      <w:r w:rsidRPr="003056C4">
        <w:rPr>
          <w:rFonts w:ascii="Times New Roman" w:hAnsi="Times New Roman"/>
          <w:sz w:val="24"/>
          <w:szCs w:val="24"/>
        </w:rPr>
        <w:t xml:space="preserve"> Защита прав граждан пожилого возраста и инвалидов и ответственность за нарушение законодательства Приднестровской Молдавской Республики о социальном обслуживании граждан пожилого возраста и инвалидов</w:t>
      </w:r>
    </w:p>
    <w:p w14:paraId="74F65749"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За нарушение норм настоящего Закона наступает ответственность, предусмотренная действующим законодательством Приднестровской Молдавской Республики.</w:t>
      </w:r>
    </w:p>
    <w:p w14:paraId="297F728C" w14:textId="77777777" w:rsidR="00590021" w:rsidRPr="003056C4" w:rsidRDefault="00590021" w:rsidP="00103C5D">
      <w:pPr>
        <w:pStyle w:val="ae"/>
        <w:ind w:firstLine="567"/>
        <w:jc w:val="both"/>
        <w:rPr>
          <w:rFonts w:ascii="Times New Roman" w:hAnsi="Times New Roman"/>
          <w:sz w:val="24"/>
          <w:szCs w:val="24"/>
        </w:rPr>
      </w:pPr>
    </w:p>
    <w:p w14:paraId="195A3569" w14:textId="77777777" w:rsidR="00590021" w:rsidRPr="00AD5F44" w:rsidRDefault="00590021"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7. Международная деятельность Приднестровской Молдавской Республики в области социального обслуживания</w:t>
      </w:r>
    </w:p>
    <w:p w14:paraId="34BFBABD"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38.</w:t>
      </w:r>
      <w:r w:rsidRPr="003056C4">
        <w:rPr>
          <w:rFonts w:ascii="Times New Roman" w:hAnsi="Times New Roman"/>
          <w:sz w:val="24"/>
          <w:szCs w:val="24"/>
        </w:rPr>
        <w:t xml:space="preserve"> Международное сотрудничество</w:t>
      </w:r>
    </w:p>
    <w:p w14:paraId="3A6BA3FA"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Уполномоченный Правительством Приднестровской Молдавской Республики исполнительный орган государственной власти, в ведении которого находятся вопросы организации социального обслуживания, имеет право устанавливать прямые связи с зарубежными организациями социального обслуживания, организациями и фондами для осуществления международных научных, научно-исследовательских и благотворительных </w:t>
      </w:r>
      <w:r w:rsidRPr="003056C4">
        <w:rPr>
          <w:rFonts w:ascii="Times New Roman" w:hAnsi="Times New Roman"/>
          <w:sz w:val="24"/>
          <w:szCs w:val="24"/>
        </w:rPr>
        <w:lastRenderedPageBreak/>
        <w:t>программ в порядке, установленном действующим законодательством Приднестровской Молдавской Республики.</w:t>
      </w:r>
    </w:p>
    <w:p w14:paraId="4E7E73F4" w14:textId="77777777" w:rsidR="00590021" w:rsidRPr="003056C4" w:rsidRDefault="00590021" w:rsidP="00103C5D">
      <w:pPr>
        <w:pStyle w:val="ae"/>
        <w:ind w:firstLine="567"/>
        <w:jc w:val="both"/>
        <w:rPr>
          <w:rFonts w:ascii="Times New Roman" w:hAnsi="Times New Roman"/>
          <w:sz w:val="24"/>
          <w:szCs w:val="24"/>
        </w:rPr>
      </w:pPr>
    </w:p>
    <w:p w14:paraId="64333214" w14:textId="77777777" w:rsidR="00590021" w:rsidRPr="00AD5F44" w:rsidRDefault="00590021"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8. Заключительные положения</w:t>
      </w:r>
    </w:p>
    <w:p w14:paraId="1B150C53" w14:textId="77777777" w:rsidR="00590021" w:rsidRPr="003056C4" w:rsidRDefault="00590021"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39.</w:t>
      </w:r>
      <w:r w:rsidRPr="003056C4">
        <w:rPr>
          <w:rFonts w:ascii="Times New Roman" w:hAnsi="Times New Roman"/>
          <w:sz w:val="24"/>
          <w:szCs w:val="24"/>
        </w:rPr>
        <w:t xml:space="preserve"> О вступлении в силу настоящего Закона</w:t>
      </w:r>
    </w:p>
    <w:p w14:paraId="11868494" w14:textId="77777777" w:rsidR="00590021" w:rsidRPr="003056C4" w:rsidRDefault="00590021"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со дня официального опубликования.</w:t>
      </w:r>
    </w:p>
    <w:p w14:paraId="7098CC9F" w14:textId="77777777" w:rsidR="00590021" w:rsidRPr="003056C4" w:rsidRDefault="00590021" w:rsidP="00103C5D">
      <w:pPr>
        <w:pStyle w:val="ae"/>
        <w:ind w:firstLine="567"/>
        <w:jc w:val="both"/>
        <w:rPr>
          <w:rFonts w:ascii="Times New Roman" w:hAnsi="Times New Roman"/>
          <w:sz w:val="24"/>
          <w:szCs w:val="24"/>
        </w:rPr>
      </w:pPr>
    </w:p>
    <w:p w14:paraId="0C246F42" w14:textId="77777777" w:rsidR="00211D60" w:rsidRPr="003056C4" w:rsidRDefault="00211D60" w:rsidP="00103C5D">
      <w:pPr>
        <w:pStyle w:val="ae"/>
        <w:ind w:firstLine="567"/>
        <w:jc w:val="both"/>
        <w:rPr>
          <w:rFonts w:ascii="Times New Roman" w:hAnsi="Times New Roman"/>
          <w:sz w:val="24"/>
          <w:szCs w:val="24"/>
        </w:rPr>
      </w:pPr>
    </w:p>
    <w:p w14:paraId="0C9BB232" w14:textId="77777777" w:rsidR="00211D60" w:rsidRPr="003056C4" w:rsidRDefault="00211D60" w:rsidP="00103C5D">
      <w:pPr>
        <w:pStyle w:val="ae"/>
        <w:ind w:firstLine="567"/>
        <w:jc w:val="both"/>
        <w:rPr>
          <w:rFonts w:ascii="Times New Roman" w:hAnsi="Times New Roman"/>
          <w:sz w:val="24"/>
          <w:szCs w:val="24"/>
        </w:rPr>
      </w:pPr>
    </w:p>
    <w:p w14:paraId="1752F54A" w14:textId="77777777" w:rsidR="00211D60" w:rsidRPr="003056C4" w:rsidRDefault="00211D60" w:rsidP="00103C5D">
      <w:pPr>
        <w:pStyle w:val="ae"/>
        <w:ind w:firstLine="567"/>
        <w:jc w:val="both"/>
        <w:rPr>
          <w:rFonts w:ascii="Times New Roman" w:hAnsi="Times New Roman"/>
          <w:sz w:val="24"/>
          <w:szCs w:val="24"/>
        </w:rPr>
      </w:pPr>
    </w:p>
    <w:p w14:paraId="5673F384" w14:textId="77777777" w:rsidR="00211D60" w:rsidRPr="003056C4" w:rsidRDefault="00211D60" w:rsidP="00103C5D">
      <w:pPr>
        <w:pStyle w:val="ae"/>
        <w:ind w:firstLine="567"/>
        <w:jc w:val="both"/>
        <w:rPr>
          <w:rFonts w:ascii="Times New Roman" w:hAnsi="Times New Roman"/>
          <w:sz w:val="24"/>
          <w:szCs w:val="24"/>
        </w:rPr>
      </w:pPr>
    </w:p>
    <w:p w14:paraId="166804E7" w14:textId="77777777" w:rsidR="00211D60" w:rsidRPr="003056C4" w:rsidRDefault="00211D60" w:rsidP="00103C5D">
      <w:pPr>
        <w:pStyle w:val="ae"/>
        <w:ind w:firstLine="567"/>
        <w:jc w:val="both"/>
        <w:rPr>
          <w:rFonts w:ascii="Times New Roman" w:hAnsi="Times New Roman"/>
          <w:sz w:val="24"/>
          <w:szCs w:val="24"/>
        </w:rPr>
      </w:pPr>
    </w:p>
    <w:p w14:paraId="6327A060" w14:textId="77777777" w:rsidR="00211D60" w:rsidRPr="00AD5F44" w:rsidRDefault="00211D60" w:rsidP="00CD4B17">
      <w:pPr>
        <w:pStyle w:val="ae"/>
        <w:ind w:firstLine="567"/>
        <w:jc w:val="center"/>
        <w:rPr>
          <w:rFonts w:ascii="Times New Roman" w:hAnsi="Times New Roman"/>
          <w:b/>
          <w:bCs/>
          <w:sz w:val="24"/>
          <w:szCs w:val="24"/>
        </w:rPr>
      </w:pPr>
    </w:p>
    <w:p w14:paraId="30EEEC12" w14:textId="6AECC77C" w:rsidR="00717ED7" w:rsidRPr="00AD5F44" w:rsidRDefault="00D612D8" w:rsidP="00CD4B17">
      <w:pPr>
        <w:pStyle w:val="ae"/>
        <w:ind w:firstLine="567"/>
        <w:jc w:val="center"/>
        <w:rPr>
          <w:rFonts w:ascii="Times New Roman" w:hAnsi="Times New Roman"/>
          <w:b/>
          <w:bCs/>
          <w:sz w:val="24"/>
          <w:szCs w:val="24"/>
        </w:rPr>
      </w:pPr>
      <w:r w:rsidRPr="00AD5F44">
        <w:rPr>
          <w:rFonts w:ascii="Times New Roman" w:hAnsi="Times New Roman"/>
          <w:b/>
          <w:bCs/>
          <w:sz w:val="24"/>
          <w:szCs w:val="24"/>
        </w:rPr>
        <w:t>ЗАКОН</w:t>
      </w:r>
    </w:p>
    <w:p w14:paraId="58E32F33" w14:textId="18ADC713" w:rsidR="00717ED7" w:rsidRPr="00AD5F44" w:rsidRDefault="00717ED7" w:rsidP="00CD4B17">
      <w:pPr>
        <w:pStyle w:val="ae"/>
        <w:ind w:firstLine="567"/>
        <w:jc w:val="center"/>
        <w:rPr>
          <w:rFonts w:ascii="Times New Roman" w:hAnsi="Times New Roman"/>
          <w:b/>
          <w:bCs/>
          <w:sz w:val="24"/>
          <w:szCs w:val="24"/>
        </w:rPr>
      </w:pPr>
      <w:r w:rsidRPr="00AD5F44">
        <w:rPr>
          <w:rFonts w:ascii="Times New Roman" w:hAnsi="Times New Roman"/>
          <w:b/>
          <w:bCs/>
          <w:sz w:val="24"/>
          <w:szCs w:val="24"/>
        </w:rPr>
        <w:t>Приднестровской Молдавской Республики</w:t>
      </w:r>
    </w:p>
    <w:p w14:paraId="1E96AE5E" w14:textId="5DBAF473" w:rsidR="00717ED7" w:rsidRPr="00AD5F44" w:rsidRDefault="00717ED7" w:rsidP="00CD4B17">
      <w:pPr>
        <w:pStyle w:val="ae"/>
        <w:ind w:firstLine="567"/>
        <w:jc w:val="center"/>
        <w:rPr>
          <w:rFonts w:ascii="Times New Roman" w:hAnsi="Times New Roman"/>
          <w:b/>
          <w:bCs/>
          <w:sz w:val="24"/>
          <w:szCs w:val="24"/>
        </w:rPr>
      </w:pPr>
      <w:r w:rsidRPr="00AD5F44">
        <w:rPr>
          <w:rFonts w:ascii="Times New Roman" w:hAnsi="Times New Roman"/>
          <w:b/>
          <w:bCs/>
          <w:sz w:val="24"/>
          <w:szCs w:val="24"/>
        </w:rPr>
        <w:t>от 5 июля 2012 года № 113-З-V</w:t>
      </w:r>
    </w:p>
    <w:p w14:paraId="15AC02C6" w14:textId="6840C3BB" w:rsidR="00717ED7" w:rsidRPr="00AD5F44" w:rsidRDefault="00717ED7" w:rsidP="00CD4B17">
      <w:pPr>
        <w:pStyle w:val="2"/>
      </w:pPr>
      <w:bookmarkStart w:id="27" w:name="_Toc56515858"/>
      <w:r w:rsidRPr="00AD5F44">
        <w:t>«О государственной поддержке долгожителей»</w:t>
      </w:r>
      <w:bookmarkEnd w:id="27"/>
    </w:p>
    <w:p w14:paraId="02F3295F" w14:textId="17A1C29D" w:rsidR="00717ED7" w:rsidRPr="003056C4" w:rsidRDefault="00717ED7" w:rsidP="00CD4B17">
      <w:pPr>
        <w:pStyle w:val="ae"/>
        <w:ind w:firstLine="567"/>
        <w:jc w:val="center"/>
        <w:rPr>
          <w:rFonts w:ascii="Times New Roman" w:hAnsi="Times New Roman"/>
          <w:sz w:val="24"/>
          <w:szCs w:val="24"/>
        </w:rPr>
      </w:pPr>
      <w:r w:rsidRPr="003056C4">
        <w:rPr>
          <w:rFonts w:ascii="Times New Roman" w:hAnsi="Times New Roman"/>
          <w:sz w:val="24"/>
          <w:szCs w:val="24"/>
        </w:rPr>
        <w:t>(CАЗ 12-28)</w:t>
      </w:r>
    </w:p>
    <w:p w14:paraId="4586C0E8" w14:textId="77777777" w:rsidR="002256A7" w:rsidRPr="003056C4" w:rsidRDefault="002256A7" w:rsidP="00CD4B17">
      <w:pPr>
        <w:pStyle w:val="ae"/>
        <w:ind w:firstLine="567"/>
        <w:jc w:val="center"/>
        <w:rPr>
          <w:rFonts w:ascii="Times New Roman" w:hAnsi="Times New Roman"/>
          <w:sz w:val="24"/>
          <w:szCs w:val="24"/>
        </w:rPr>
      </w:pPr>
      <w:r w:rsidRPr="003056C4">
        <w:rPr>
          <w:rFonts w:ascii="Times New Roman" w:hAnsi="Times New Roman"/>
          <w:sz w:val="24"/>
          <w:szCs w:val="24"/>
        </w:rPr>
        <w:t>(</w:t>
      </w:r>
      <w:r w:rsidR="00717ED7" w:rsidRPr="003056C4">
        <w:rPr>
          <w:rFonts w:ascii="Times New Roman" w:hAnsi="Times New Roman"/>
          <w:sz w:val="24"/>
          <w:szCs w:val="24"/>
        </w:rPr>
        <w:t>текущая редакция по состоянию на 22 января 2020 года</w:t>
      </w:r>
      <w:r w:rsidRPr="003056C4">
        <w:rPr>
          <w:rFonts w:ascii="Times New Roman" w:hAnsi="Times New Roman"/>
          <w:sz w:val="24"/>
          <w:szCs w:val="24"/>
        </w:rPr>
        <w:t>)</w:t>
      </w:r>
    </w:p>
    <w:p w14:paraId="5DA3623E" w14:textId="77777777" w:rsidR="002256A7" w:rsidRPr="003056C4" w:rsidRDefault="002256A7" w:rsidP="00103C5D">
      <w:pPr>
        <w:pStyle w:val="ae"/>
        <w:ind w:firstLine="567"/>
        <w:jc w:val="both"/>
        <w:rPr>
          <w:rFonts w:ascii="Times New Roman" w:hAnsi="Times New Roman"/>
          <w:sz w:val="24"/>
          <w:szCs w:val="24"/>
        </w:rPr>
      </w:pPr>
    </w:p>
    <w:p w14:paraId="5FFCCCD2"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устанавливает целенаправленную и адресную систему мер по государственной поддержке долгожителей в Приднестровской Молдавской Республике в целях поддержания и развития преемственности и духовно-нравственных ценностей народа Приднестровской Молдавской Республики, а также выражения признательности и уважения долгожителям и создания условий для их достойной жизни в Приднестровской Молдавской Республике.</w:t>
      </w:r>
    </w:p>
    <w:p w14:paraId="004A8E80" w14:textId="77777777" w:rsidR="002256A7" w:rsidRPr="003056C4" w:rsidRDefault="002256A7" w:rsidP="00103C5D">
      <w:pPr>
        <w:pStyle w:val="ae"/>
        <w:ind w:firstLine="567"/>
        <w:jc w:val="both"/>
        <w:rPr>
          <w:rFonts w:ascii="Times New Roman" w:hAnsi="Times New Roman"/>
          <w:sz w:val="24"/>
          <w:szCs w:val="24"/>
        </w:rPr>
      </w:pPr>
    </w:p>
    <w:p w14:paraId="474981CB" w14:textId="77777777" w:rsidR="002256A7" w:rsidRPr="00AD5F44" w:rsidRDefault="002256A7" w:rsidP="00103C5D">
      <w:pPr>
        <w:pStyle w:val="ae"/>
        <w:ind w:firstLine="567"/>
        <w:jc w:val="both"/>
        <w:rPr>
          <w:rFonts w:ascii="Times New Roman" w:hAnsi="Times New Roman"/>
          <w:b/>
          <w:bCs/>
          <w:sz w:val="24"/>
          <w:szCs w:val="24"/>
        </w:rPr>
      </w:pPr>
      <w:r w:rsidRPr="00AD5F44">
        <w:rPr>
          <w:rFonts w:ascii="Times New Roman" w:hAnsi="Times New Roman"/>
          <w:b/>
          <w:bCs/>
          <w:sz w:val="24"/>
          <w:szCs w:val="24"/>
        </w:rPr>
        <w:t>ГЛАВА 1. ОБЩИЕ ПОЛОЖЕНИЯ</w:t>
      </w:r>
    </w:p>
    <w:p w14:paraId="6A05128D" w14:textId="77777777" w:rsidR="002256A7" w:rsidRPr="003056C4" w:rsidRDefault="002256A7"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1.</w:t>
      </w:r>
      <w:r w:rsidRPr="003056C4">
        <w:rPr>
          <w:rFonts w:ascii="Times New Roman" w:hAnsi="Times New Roman"/>
          <w:sz w:val="24"/>
          <w:szCs w:val="24"/>
        </w:rPr>
        <w:t xml:space="preserve"> Законодательство Приднестровской Молдавской Республики о государственной поддержке долгожителей</w:t>
      </w:r>
    </w:p>
    <w:p w14:paraId="5FA59039"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1. Законодательство Приднестровской Молдавской Республики о государственной поддержке долгожителей основывается на Конституции Приднестровской Молдавской Республики и состоит из настоящего Закона, иных нормативных правовых актов Приднестровской Молдавской Республики.</w:t>
      </w:r>
    </w:p>
    <w:p w14:paraId="6D9AD536"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2. Если международным договором Приднестровской Молдавской Республики в области социальной защиты долгожителей установлены иные правила, чем те, которые предусмотрены настоящим Законом, применяются нормы и правила международного договора.</w:t>
      </w:r>
    </w:p>
    <w:p w14:paraId="67F27825" w14:textId="77777777" w:rsidR="002256A7" w:rsidRPr="003056C4" w:rsidRDefault="002256A7" w:rsidP="00103C5D">
      <w:pPr>
        <w:pStyle w:val="ae"/>
        <w:ind w:firstLine="567"/>
        <w:jc w:val="both"/>
        <w:rPr>
          <w:rFonts w:ascii="Times New Roman" w:hAnsi="Times New Roman"/>
          <w:sz w:val="24"/>
          <w:szCs w:val="24"/>
        </w:rPr>
      </w:pPr>
    </w:p>
    <w:p w14:paraId="5BF80346" w14:textId="77777777" w:rsidR="002256A7" w:rsidRPr="003056C4" w:rsidRDefault="002256A7" w:rsidP="00103C5D">
      <w:pPr>
        <w:pStyle w:val="ae"/>
        <w:ind w:firstLine="567"/>
        <w:jc w:val="both"/>
        <w:rPr>
          <w:rFonts w:ascii="Times New Roman" w:hAnsi="Times New Roman"/>
          <w:sz w:val="24"/>
          <w:szCs w:val="24"/>
        </w:rPr>
      </w:pPr>
      <w:r w:rsidRPr="00AD5F44">
        <w:rPr>
          <w:rFonts w:ascii="Times New Roman" w:hAnsi="Times New Roman"/>
          <w:b/>
          <w:bCs/>
          <w:sz w:val="24"/>
          <w:szCs w:val="24"/>
        </w:rPr>
        <w:t>Статья 2.</w:t>
      </w:r>
      <w:r w:rsidRPr="003056C4">
        <w:rPr>
          <w:rFonts w:ascii="Times New Roman" w:hAnsi="Times New Roman"/>
          <w:sz w:val="24"/>
          <w:szCs w:val="24"/>
        </w:rPr>
        <w:t xml:space="preserve"> Сфера действия настоящего Закона</w:t>
      </w:r>
    </w:p>
    <w:p w14:paraId="54A27A7B"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1. Долгожителем признается лицо, достигшее возраста 100 (ста) лет и старше.</w:t>
      </w:r>
    </w:p>
    <w:p w14:paraId="7841A9A8"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2. Действие настоящего Закона распространяется:</w:t>
      </w:r>
    </w:p>
    <w:p w14:paraId="0A167E3B"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а) на граждан Приднестровской Молдавской Республики, имеющих прописку или регистрацию по месту жительства в Приднестровской Молдавской Республике, состоящих на пенсионном обеспечении в соответствующих органах Приднестровской Молдавской Республики;</w:t>
      </w:r>
    </w:p>
    <w:p w14:paraId="1BF55C00"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б) на иностранных граждан и лиц без гражданства, имеющих вид на жительство в Приднестровской Молдавской Республике, состоящих на пенсионном обеспечении в соответствующих органах Приднестровской Молдавской Республики.</w:t>
      </w:r>
    </w:p>
    <w:p w14:paraId="2ED7392D" w14:textId="77777777" w:rsidR="002256A7" w:rsidRPr="003056C4" w:rsidRDefault="002256A7" w:rsidP="00103C5D">
      <w:pPr>
        <w:pStyle w:val="ae"/>
        <w:ind w:firstLine="567"/>
        <w:jc w:val="both"/>
        <w:rPr>
          <w:rFonts w:ascii="Times New Roman" w:hAnsi="Times New Roman"/>
          <w:sz w:val="24"/>
          <w:szCs w:val="24"/>
        </w:rPr>
      </w:pPr>
    </w:p>
    <w:p w14:paraId="11B950A3" w14:textId="77777777" w:rsidR="002256A7" w:rsidRPr="00EB0F1B" w:rsidRDefault="002256A7"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ГЛАВА 2. МЕРЫ ПО ГОСУДАРСТВЕННОЙ ПОДДЕРЖКЕ ДОЛГОЖИТЕЛЕЙ</w:t>
      </w:r>
    </w:p>
    <w:p w14:paraId="0D57362A" w14:textId="77777777" w:rsidR="002256A7" w:rsidRPr="003056C4" w:rsidRDefault="002256A7"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3.</w:t>
      </w:r>
      <w:r w:rsidRPr="003056C4">
        <w:rPr>
          <w:rFonts w:ascii="Times New Roman" w:hAnsi="Times New Roman"/>
          <w:sz w:val="24"/>
          <w:szCs w:val="24"/>
        </w:rPr>
        <w:t xml:space="preserve"> Социальная поддержка долгожителей</w:t>
      </w:r>
    </w:p>
    <w:p w14:paraId="65C59E88"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1. Долгожителям предоставляются следующие льготы: </w:t>
      </w:r>
    </w:p>
    <w:p w14:paraId="695FA6DD"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а) первоочередное бесплатное обслуживание в государственных амбулаторно-поликлинических учреждениях, а также внеочередная госпитализация и лечение в стационарах;</w:t>
      </w:r>
    </w:p>
    <w:p w14:paraId="159155DD"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 xml:space="preserve">б) бесплатное обеспечение лекарствами по рецептам врача, по перечню и в порядке, установленным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 </w:t>
      </w:r>
    </w:p>
    <w:p w14:paraId="0397B024"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 бесплатное обеспечение по медицинским показаниям протезно-ортопедическими изделиями, слуховыми аппаратами, а также внеочередное и бесплатное зубопротезирование (за исключением протезов из драгоценных металлов, фарфора и металлокерамики); </w:t>
      </w:r>
    </w:p>
    <w:p w14:paraId="6D4D1909"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г) бесплатное получение, при наличии медицинских показаний, инвалидного кресла-коляски сроком: дорожной – на 4 года, комнатной – на 5 лет, без права продажи и передачи другим лицам. Инвалидное кресло-коляска подлежит сдаче органу социальной защиты по месту жительства в случае смерти гражданина или ее ненадобности;</w:t>
      </w:r>
    </w:p>
    <w:p w14:paraId="41C664CE"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д) освобождение от оплаты за пользование тепловой энергией на цели отопления, подогрева воды, горячего водоснабжения, холодным водоснабжением, водоотведением, газом, электрической энергией, за техническое обслуживание и ремонт лифта, за сбор и вывоз твердых и жидких бытовых отходов, а проживающим в домах, не имеющим центрального отопления – от оплаты топлива, приобретаемого в пределах норм, установленных для продажи населению, и транспортных услуг для доставки этого топлива. Данный вид льгот предоставляется независимо от формы собственности жилого помещения;</w:t>
      </w:r>
    </w:p>
    <w:p w14:paraId="73161A75"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е) освобождение от платы за жилое помещение; </w:t>
      </w:r>
    </w:p>
    <w:p w14:paraId="320202BA"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ж) внеочередной прием в дома-интернаты для престарелых и инвалидов, внеочередной прием на бесплатное обслуживание службами социальной помощи на дому;</w:t>
      </w:r>
    </w:p>
    <w:p w14:paraId="122F55BE"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з) бесплатное погребение умершего долгожителя. Порядок возмещения затрат на погребение определяется Правительством Приднестровской Молдавской Республики; </w:t>
      </w:r>
    </w:p>
    <w:p w14:paraId="3CF90808"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и) бесплатный проезд всеми видами транспорта общего пользования (за исключением легковых таксомоторов) на городских, пригородных и междугородних маршрутах в пределах Приднестровской Молдавской Республики.</w:t>
      </w:r>
    </w:p>
    <w:p w14:paraId="38B5E29D"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2. Порядок реализации прав и льгот, установленных пунктом 1 настоящей статьи, разрабатывается и утверждается Правительством Приднестровской Молдавской Республики или уполномоченными им исполнительными органами государственной власти.</w:t>
      </w:r>
    </w:p>
    <w:p w14:paraId="34C3745B"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3. Лицам, достигшим возраста 100 лет, получающим пенсию в соответствии с действующим законодательством Приднестровской Молдавской Республики, устанавливается надбавка на уход за ними в размере 150 процентов минимального размера пенсии по возрасту.</w:t>
      </w:r>
    </w:p>
    <w:p w14:paraId="4953A04C" w14:textId="77777777" w:rsidR="002256A7" w:rsidRPr="00EB0F1B" w:rsidRDefault="002256A7" w:rsidP="00103C5D">
      <w:pPr>
        <w:pStyle w:val="ae"/>
        <w:ind w:firstLine="567"/>
        <w:jc w:val="both"/>
        <w:rPr>
          <w:rFonts w:ascii="Times New Roman" w:hAnsi="Times New Roman"/>
          <w:b/>
          <w:bCs/>
          <w:sz w:val="24"/>
          <w:szCs w:val="24"/>
        </w:rPr>
      </w:pPr>
    </w:p>
    <w:p w14:paraId="28396A43" w14:textId="77777777" w:rsidR="002256A7" w:rsidRPr="003056C4" w:rsidRDefault="002256A7"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4.</w:t>
      </w:r>
      <w:r w:rsidRPr="003056C4">
        <w:rPr>
          <w:rFonts w:ascii="Times New Roman" w:hAnsi="Times New Roman"/>
          <w:sz w:val="24"/>
          <w:szCs w:val="24"/>
        </w:rPr>
        <w:t xml:space="preserve"> Финансирование и порядок реализации мер по государственной поддержке долгожителей</w:t>
      </w:r>
    </w:p>
    <w:p w14:paraId="3DAE6056"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Финансирование расходов, связанных с предоставлением льгот, установленных настоящим Законом, осуществляется за счет средств:</w:t>
      </w:r>
    </w:p>
    <w:p w14:paraId="65B28E78"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а) республиканского бюджета – для льгот, установленных подпунктами а)–г) пункта 1 статьи 3 настоящего Закона, а также для льгот, установленных подпунктом д) пункта 1 статьи 3 настоящего Закона в части освобождения от оплаты за пользование тепловой энергией на цели отопления, подогрева воды, горячего водоснабжения, газом, электрической энергией, за сбор и вывоз твердых и жидких бытовых отходов, за приобретаемое топливо, а также для льгот, установленных подпунктом и) пункта 1 статьи 3 настоящего Закона в части освобождения от оплаты за проезд всеми видами транспорта общего пользования (за исключением легковых таксомоторов) на междугородних маршрутах в пределах Приднестровской Молдавской Республики; </w:t>
      </w:r>
    </w:p>
    <w:p w14:paraId="0E107986"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б) местных бюджетов – для льгот, установленных подпунктом д) пункта 1 статьи 3 настоящего Закона в части освобождения от оплаты за пользование холодным водоснабжением, водоотведением, за техническое обслуживание и ремонт лифта, для льгот, установленных подпунктами е), з) пункта 1 статьи 3 настоящего Закона, а также для льгот, установленных подпунктом и) пункта 1 статьи 3 настоящего Закона в части освобождения от оплаты за проезд всеми видами транспорта общего пользования (за исключением легковых таксомоторов) на городских и пригородных маршрутах.</w:t>
      </w:r>
    </w:p>
    <w:p w14:paraId="2912BAAF" w14:textId="77777777" w:rsidR="002256A7" w:rsidRPr="003056C4" w:rsidRDefault="002256A7" w:rsidP="00103C5D">
      <w:pPr>
        <w:pStyle w:val="ae"/>
        <w:ind w:firstLine="567"/>
        <w:jc w:val="both"/>
        <w:rPr>
          <w:rFonts w:ascii="Times New Roman" w:hAnsi="Times New Roman"/>
          <w:sz w:val="24"/>
          <w:szCs w:val="24"/>
        </w:rPr>
      </w:pPr>
    </w:p>
    <w:p w14:paraId="4E909D78" w14:textId="77777777" w:rsidR="002256A7" w:rsidRPr="00EB0F1B" w:rsidRDefault="002256A7"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ГЛАВА 3. ЗАКЛЮЧИТЕЛЬНЫЕ ПОЛОЖЕНИЯ</w:t>
      </w:r>
    </w:p>
    <w:p w14:paraId="1CF5F2E4" w14:textId="77777777" w:rsidR="002256A7" w:rsidRPr="003056C4" w:rsidRDefault="002256A7"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5.</w:t>
      </w:r>
      <w:r w:rsidRPr="003056C4">
        <w:rPr>
          <w:rFonts w:ascii="Times New Roman" w:hAnsi="Times New Roman"/>
          <w:sz w:val="24"/>
          <w:szCs w:val="24"/>
        </w:rPr>
        <w:t xml:space="preserve"> Документы, удостоверяющие право на льготы долгожителей</w:t>
      </w:r>
    </w:p>
    <w:p w14:paraId="2273D6B1" w14:textId="7777777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Долгожителям предоставляются льготы, предусмотренные настоящим Законом, при наличии паспорта и пенсионного удостоверения, выданных соответствующими органами Приднестровской Молдавской Республики.</w:t>
      </w:r>
    </w:p>
    <w:p w14:paraId="5100112D" w14:textId="77777777" w:rsidR="002256A7" w:rsidRPr="003056C4" w:rsidRDefault="002256A7" w:rsidP="00103C5D">
      <w:pPr>
        <w:pStyle w:val="ae"/>
        <w:ind w:firstLine="567"/>
        <w:jc w:val="both"/>
        <w:rPr>
          <w:rFonts w:ascii="Times New Roman" w:hAnsi="Times New Roman"/>
          <w:sz w:val="24"/>
          <w:szCs w:val="24"/>
        </w:rPr>
      </w:pPr>
    </w:p>
    <w:p w14:paraId="0A9FD320" w14:textId="77777777" w:rsidR="002256A7" w:rsidRPr="003056C4" w:rsidRDefault="002256A7"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6.</w:t>
      </w:r>
      <w:r w:rsidRPr="003056C4">
        <w:rPr>
          <w:rFonts w:ascii="Times New Roman" w:hAnsi="Times New Roman"/>
          <w:sz w:val="24"/>
          <w:szCs w:val="24"/>
        </w:rPr>
        <w:t xml:space="preserve"> Вступление в силу настоящего Закона</w:t>
      </w:r>
    </w:p>
    <w:p w14:paraId="30733C0E" w14:textId="77777777" w:rsidR="002256A7" w:rsidRPr="003056C4" w:rsidRDefault="002256A7" w:rsidP="00103C5D">
      <w:pPr>
        <w:pStyle w:val="ae"/>
        <w:ind w:firstLine="567"/>
        <w:jc w:val="both"/>
        <w:rPr>
          <w:rFonts w:ascii="Times New Roman" w:hAnsi="Times New Roman"/>
          <w:sz w:val="24"/>
          <w:szCs w:val="24"/>
        </w:rPr>
      </w:pPr>
    </w:p>
    <w:p w14:paraId="4FD3BF39" w14:textId="7F7283A7" w:rsidR="002256A7" w:rsidRPr="003056C4" w:rsidRDefault="002256A7"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Настоящий Закон вступает в силу со дня, следующего за днем официального опубликования. </w:t>
      </w:r>
    </w:p>
    <w:p w14:paraId="67319600" w14:textId="74547369" w:rsidR="00211D60" w:rsidRPr="003056C4" w:rsidRDefault="00211D60" w:rsidP="00103C5D">
      <w:pPr>
        <w:pStyle w:val="ae"/>
        <w:ind w:firstLine="567"/>
        <w:jc w:val="both"/>
        <w:rPr>
          <w:rFonts w:ascii="Times New Roman" w:hAnsi="Times New Roman"/>
          <w:sz w:val="24"/>
          <w:szCs w:val="24"/>
        </w:rPr>
      </w:pPr>
    </w:p>
    <w:p w14:paraId="66DC752F" w14:textId="32887799" w:rsidR="00211D60" w:rsidRPr="003056C4" w:rsidRDefault="00211D60" w:rsidP="00103C5D">
      <w:pPr>
        <w:pStyle w:val="ae"/>
        <w:ind w:firstLine="567"/>
        <w:jc w:val="both"/>
        <w:rPr>
          <w:rFonts w:ascii="Times New Roman" w:hAnsi="Times New Roman"/>
          <w:sz w:val="24"/>
          <w:szCs w:val="24"/>
        </w:rPr>
      </w:pPr>
    </w:p>
    <w:p w14:paraId="3860F529" w14:textId="7AA9F1CB" w:rsidR="00211D60" w:rsidRPr="003056C4" w:rsidRDefault="00211D60" w:rsidP="00103C5D">
      <w:pPr>
        <w:pStyle w:val="ae"/>
        <w:ind w:firstLine="567"/>
        <w:jc w:val="both"/>
        <w:rPr>
          <w:rFonts w:ascii="Times New Roman" w:hAnsi="Times New Roman"/>
          <w:sz w:val="24"/>
          <w:szCs w:val="24"/>
        </w:rPr>
      </w:pPr>
    </w:p>
    <w:p w14:paraId="64ADF905" w14:textId="013733D3" w:rsidR="00211D60" w:rsidRPr="003056C4" w:rsidRDefault="00211D60" w:rsidP="00103C5D">
      <w:pPr>
        <w:pStyle w:val="ae"/>
        <w:ind w:firstLine="567"/>
        <w:jc w:val="both"/>
        <w:rPr>
          <w:rFonts w:ascii="Times New Roman" w:hAnsi="Times New Roman"/>
          <w:sz w:val="24"/>
          <w:szCs w:val="24"/>
        </w:rPr>
      </w:pPr>
    </w:p>
    <w:p w14:paraId="3DCBD48F" w14:textId="4FA6408D" w:rsidR="00211D60" w:rsidRPr="003056C4" w:rsidRDefault="00211D60" w:rsidP="00103C5D">
      <w:pPr>
        <w:pStyle w:val="ae"/>
        <w:ind w:firstLine="567"/>
        <w:jc w:val="both"/>
        <w:rPr>
          <w:rFonts w:ascii="Times New Roman" w:hAnsi="Times New Roman"/>
          <w:sz w:val="24"/>
          <w:szCs w:val="24"/>
        </w:rPr>
      </w:pPr>
    </w:p>
    <w:p w14:paraId="380734EB" w14:textId="0785F118" w:rsidR="00211D60" w:rsidRPr="003056C4" w:rsidRDefault="00211D60" w:rsidP="00103C5D">
      <w:pPr>
        <w:pStyle w:val="ae"/>
        <w:ind w:firstLine="567"/>
        <w:jc w:val="both"/>
        <w:rPr>
          <w:rFonts w:ascii="Times New Roman" w:hAnsi="Times New Roman"/>
          <w:sz w:val="24"/>
          <w:szCs w:val="24"/>
        </w:rPr>
      </w:pPr>
    </w:p>
    <w:p w14:paraId="387ED167" w14:textId="74343248" w:rsidR="00211D60" w:rsidRPr="003056C4" w:rsidRDefault="00211D60" w:rsidP="00103C5D">
      <w:pPr>
        <w:pStyle w:val="ae"/>
        <w:ind w:firstLine="567"/>
        <w:jc w:val="both"/>
        <w:rPr>
          <w:rFonts w:ascii="Times New Roman" w:hAnsi="Times New Roman"/>
          <w:sz w:val="24"/>
          <w:szCs w:val="24"/>
        </w:rPr>
      </w:pPr>
    </w:p>
    <w:p w14:paraId="1179FA81" w14:textId="77777777" w:rsidR="00211D60" w:rsidRPr="003056C4" w:rsidRDefault="00211D60" w:rsidP="00103C5D">
      <w:pPr>
        <w:pStyle w:val="ae"/>
        <w:ind w:firstLine="567"/>
        <w:jc w:val="both"/>
        <w:rPr>
          <w:rFonts w:ascii="Times New Roman" w:hAnsi="Times New Roman"/>
          <w:sz w:val="24"/>
          <w:szCs w:val="24"/>
        </w:rPr>
      </w:pPr>
    </w:p>
    <w:p w14:paraId="095BDB41" w14:textId="77777777" w:rsidR="00F07E5D" w:rsidRPr="003056C4" w:rsidRDefault="00F07E5D" w:rsidP="00CD4B17">
      <w:pPr>
        <w:pStyle w:val="ae"/>
        <w:ind w:firstLine="567"/>
        <w:jc w:val="center"/>
        <w:rPr>
          <w:rFonts w:ascii="Times New Roman" w:hAnsi="Times New Roman"/>
          <w:sz w:val="24"/>
          <w:szCs w:val="24"/>
        </w:rPr>
      </w:pPr>
    </w:p>
    <w:p w14:paraId="23F71585" w14:textId="77777777" w:rsidR="00CC75A5" w:rsidRPr="00EB0F1B" w:rsidRDefault="00CC75A5"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ЗАКОН</w:t>
      </w:r>
    </w:p>
    <w:p w14:paraId="59015F0A" w14:textId="77777777" w:rsidR="00CC75A5" w:rsidRPr="00EB0F1B" w:rsidRDefault="00CC75A5"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Приднестровской Молдавской Республики</w:t>
      </w:r>
    </w:p>
    <w:p w14:paraId="24A7E6AA" w14:textId="77777777" w:rsidR="00CC75A5" w:rsidRPr="00EB0F1B" w:rsidRDefault="00CC75A5"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от 22 апреля 1999 года № 152-З</w:t>
      </w:r>
    </w:p>
    <w:p w14:paraId="5848CE0A" w14:textId="77777777" w:rsidR="00CC75A5" w:rsidRPr="00EB0F1B" w:rsidRDefault="00CC75A5" w:rsidP="00CD4B17">
      <w:pPr>
        <w:pStyle w:val="2"/>
      </w:pPr>
      <w:bookmarkStart w:id="28" w:name="_Toc56515859"/>
      <w:r w:rsidRPr="00EB0F1B">
        <w:t>«О погребении и похоронном деле»</w:t>
      </w:r>
      <w:bookmarkEnd w:id="28"/>
    </w:p>
    <w:p w14:paraId="7C153E01" w14:textId="77777777" w:rsidR="00CC75A5" w:rsidRPr="003056C4" w:rsidRDefault="00CC75A5" w:rsidP="00CD4B17">
      <w:pPr>
        <w:pStyle w:val="ae"/>
        <w:ind w:firstLine="567"/>
        <w:jc w:val="center"/>
        <w:rPr>
          <w:rFonts w:ascii="Times New Roman" w:hAnsi="Times New Roman"/>
          <w:sz w:val="24"/>
          <w:szCs w:val="24"/>
        </w:rPr>
      </w:pPr>
      <w:r w:rsidRPr="003056C4">
        <w:rPr>
          <w:rFonts w:ascii="Times New Roman" w:hAnsi="Times New Roman"/>
          <w:sz w:val="24"/>
          <w:szCs w:val="24"/>
        </w:rPr>
        <w:t>(СЗМР 99-2)</w:t>
      </w:r>
    </w:p>
    <w:p w14:paraId="55F8AD8A" w14:textId="77777777" w:rsidR="00CC75A5" w:rsidRPr="003056C4" w:rsidRDefault="00CC75A5" w:rsidP="00CD4B17">
      <w:pPr>
        <w:pStyle w:val="ae"/>
        <w:ind w:firstLine="567"/>
        <w:jc w:val="center"/>
        <w:rPr>
          <w:rFonts w:ascii="Times New Roman" w:hAnsi="Times New Roman"/>
          <w:sz w:val="24"/>
          <w:szCs w:val="24"/>
        </w:rPr>
      </w:pPr>
      <w:r w:rsidRPr="003056C4">
        <w:rPr>
          <w:rFonts w:ascii="Times New Roman" w:hAnsi="Times New Roman"/>
          <w:sz w:val="24"/>
          <w:szCs w:val="24"/>
        </w:rPr>
        <w:t xml:space="preserve">(текущая редакция по состоянию на </w:t>
      </w:r>
      <w:r w:rsidR="00C27A0A" w:rsidRPr="003056C4">
        <w:rPr>
          <w:rFonts w:ascii="Times New Roman" w:hAnsi="Times New Roman"/>
          <w:sz w:val="24"/>
          <w:szCs w:val="24"/>
        </w:rPr>
        <w:t>25 июля</w:t>
      </w:r>
      <w:r w:rsidRPr="003056C4">
        <w:rPr>
          <w:rFonts w:ascii="Times New Roman" w:hAnsi="Times New Roman"/>
          <w:sz w:val="24"/>
          <w:szCs w:val="24"/>
        </w:rPr>
        <w:t xml:space="preserve"> 2020 года)</w:t>
      </w:r>
    </w:p>
    <w:p w14:paraId="402666AB" w14:textId="77777777" w:rsidR="00CC75A5" w:rsidRPr="003056C4" w:rsidRDefault="00CC75A5" w:rsidP="00103C5D">
      <w:pPr>
        <w:pStyle w:val="ae"/>
        <w:ind w:firstLine="567"/>
        <w:jc w:val="both"/>
        <w:rPr>
          <w:rFonts w:ascii="Times New Roman" w:hAnsi="Times New Roman"/>
          <w:sz w:val="24"/>
          <w:szCs w:val="24"/>
        </w:rPr>
      </w:pPr>
    </w:p>
    <w:p w14:paraId="1C3D784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По всему тексту Закона слова «Правительство Приднестровской Молдавской Республики» заменены словами «Президент Приднестровской Молдавской Республики» в соответствующих падежах (З-н № 673-ЗИД-IV от 24.02.09г.);</w:t>
      </w:r>
    </w:p>
    <w:p w14:paraId="7D3CF511" w14:textId="77777777" w:rsidR="00CC75A5" w:rsidRPr="003056C4" w:rsidRDefault="00CC75A5" w:rsidP="00103C5D">
      <w:pPr>
        <w:pStyle w:val="ae"/>
        <w:ind w:firstLine="567"/>
        <w:jc w:val="both"/>
        <w:rPr>
          <w:rFonts w:ascii="Times New Roman" w:hAnsi="Times New Roman"/>
          <w:sz w:val="24"/>
          <w:szCs w:val="24"/>
        </w:rPr>
      </w:pPr>
    </w:p>
    <w:p w14:paraId="269277E0" w14:textId="77777777" w:rsidR="00CC75A5" w:rsidRPr="00EB0F1B" w:rsidRDefault="00CC75A5"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ГЛАВА I. ОБЩИЕ ПОЛОЖЕНИЯ</w:t>
      </w:r>
    </w:p>
    <w:p w14:paraId="5C0D9906"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w:t>
      </w:r>
      <w:r w:rsidRPr="003056C4">
        <w:rPr>
          <w:rFonts w:ascii="Times New Roman" w:hAnsi="Times New Roman"/>
          <w:sz w:val="24"/>
          <w:szCs w:val="24"/>
        </w:rPr>
        <w:t xml:space="preserve"> Задачи настоящего Закона</w:t>
      </w:r>
    </w:p>
    <w:p w14:paraId="10B4746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регулирует отношения, связанные с погребением умерших, и устанавливает:</w:t>
      </w:r>
    </w:p>
    <w:p w14:paraId="75E2DC4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гарантии погребения умершего с учетом волеизъявления, выраженного лицом при жизни, и пожелания родственников;</w:t>
      </w:r>
    </w:p>
    <w:p w14:paraId="1B2A4EF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гарантии предоставления материальной и иной помощи для погребения умершего;</w:t>
      </w:r>
    </w:p>
    <w:p w14:paraId="412511A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w:t>
      </w:r>
      <w:r w:rsidR="009E70E3" w:rsidRPr="003056C4">
        <w:rPr>
          <w:rFonts w:ascii="Times New Roman" w:hAnsi="Times New Roman"/>
          <w:sz w:val="24"/>
          <w:szCs w:val="24"/>
        </w:rPr>
        <w:t xml:space="preserve">санитарно-эпидемиологические </w:t>
      </w:r>
      <w:r w:rsidRPr="003056C4">
        <w:rPr>
          <w:rFonts w:ascii="Times New Roman" w:hAnsi="Times New Roman"/>
          <w:sz w:val="24"/>
          <w:szCs w:val="24"/>
        </w:rPr>
        <w:t>требования к выбору и содержанию мест погребения;</w:t>
      </w:r>
    </w:p>
    <w:p w14:paraId="46233A6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основы организации похоронного дела в Приднестровской Молдавской Республике как самостоятельного вида деятельности.</w:t>
      </w:r>
    </w:p>
    <w:p w14:paraId="5083D86E" w14:textId="77777777" w:rsidR="00CC75A5" w:rsidRPr="003056C4" w:rsidRDefault="00CC75A5" w:rsidP="00103C5D">
      <w:pPr>
        <w:pStyle w:val="ae"/>
        <w:ind w:firstLine="567"/>
        <w:jc w:val="both"/>
        <w:rPr>
          <w:rFonts w:ascii="Times New Roman" w:hAnsi="Times New Roman"/>
          <w:sz w:val="24"/>
          <w:szCs w:val="24"/>
        </w:rPr>
      </w:pPr>
    </w:p>
    <w:p w14:paraId="6D12E673"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2.</w:t>
      </w:r>
      <w:r w:rsidRPr="003056C4">
        <w:rPr>
          <w:rFonts w:ascii="Times New Roman" w:hAnsi="Times New Roman"/>
          <w:sz w:val="24"/>
          <w:szCs w:val="24"/>
        </w:rPr>
        <w:t xml:space="preserve"> Законодательство Приднестровской Молдавской Республики о погребении и похоронном деле</w:t>
      </w:r>
    </w:p>
    <w:p w14:paraId="091FB89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Законодательство Приднестровской Молдавской Республики о погребении и похоронном деле состоит из настоящего Закона и принимаемых в соответствии с ним других законов, иных нормативных правовых актов.</w:t>
      </w:r>
    </w:p>
    <w:p w14:paraId="20F991F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Если международным договором Приднестровской Молдавской Республики установлены иные правила, чем предусмотренные настоящим Законом, то применяются правила международного договора.</w:t>
      </w:r>
    </w:p>
    <w:p w14:paraId="21605B30" w14:textId="77777777" w:rsidR="00CC75A5" w:rsidRPr="003056C4" w:rsidRDefault="00CC75A5" w:rsidP="00103C5D">
      <w:pPr>
        <w:pStyle w:val="ae"/>
        <w:ind w:firstLine="567"/>
        <w:jc w:val="both"/>
        <w:rPr>
          <w:rFonts w:ascii="Times New Roman" w:hAnsi="Times New Roman"/>
          <w:sz w:val="24"/>
          <w:szCs w:val="24"/>
        </w:rPr>
      </w:pPr>
    </w:p>
    <w:p w14:paraId="0897005B"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3.</w:t>
      </w:r>
      <w:r w:rsidRPr="003056C4">
        <w:rPr>
          <w:rFonts w:ascii="Times New Roman" w:hAnsi="Times New Roman"/>
          <w:sz w:val="24"/>
          <w:szCs w:val="24"/>
        </w:rPr>
        <w:t xml:space="preserve"> Погребение</w:t>
      </w:r>
    </w:p>
    <w:p w14:paraId="23F55437"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определяет погребение как обрядовые действия по захоронению тела (останков) человека после его смерти в соответствии с обычаями и традициями, не противоречащими санитарным и иным требованиям. Погребение может осуществляться путём предания тела (останков) умершего земле (захоронение в могилу, склеп), огню (кремация с последующим захоронением урны с прахом).</w:t>
      </w:r>
    </w:p>
    <w:p w14:paraId="15AC7B74" w14:textId="5AB7B29A" w:rsidR="00CC75A5" w:rsidRDefault="00CC75A5" w:rsidP="00103C5D">
      <w:pPr>
        <w:pStyle w:val="ae"/>
        <w:ind w:firstLine="567"/>
        <w:jc w:val="both"/>
        <w:rPr>
          <w:rFonts w:ascii="Times New Roman" w:hAnsi="Times New Roman"/>
          <w:sz w:val="24"/>
          <w:szCs w:val="24"/>
        </w:rPr>
      </w:pPr>
    </w:p>
    <w:p w14:paraId="544BAD4A" w14:textId="77777777" w:rsidR="00EB0F1B" w:rsidRPr="003056C4" w:rsidRDefault="00EB0F1B" w:rsidP="00103C5D">
      <w:pPr>
        <w:pStyle w:val="ae"/>
        <w:ind w:firstLine="567"/>
        <w:jc w:val="both"/>
        <w:rPr>
          <w:rFonts w:ascii="Times New Roman" w:hAnsi="Times New Roman"/>
          <w:sz w:val="24"/>
          <w:szCs w:val="24"/>
        </w:rPr>
      </w:pPr>
    </w:p>
    <w:p w14:paraId="1508D0D5"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lastRenderedPageBreak/>
        <w:t>Статья 4.</w:t>
      </w:r>
      <w:r w:rsidRPr="003056C4">
        <w:rPr>
          <w:rFonts w:ascii="Times New Roman" w:hAnsi="Times New Roman"/>
          <w:sz w:val="24"/>
          <w:szCs w:val="24"/>
        </w:rPr>
        <w:t xml:space="preserve"> Места погребения</w:t>
      </w:r>
    </w:p>
    <w:p w14:paraId="0E403DF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Местами погребения являются отведённые в соответствии с этическими, </w:t>
      </w:r>
      <w:r w:rsidR="00787A73" w:rsidRPr="003056C4">
        <w:rPr>
          <w:rFonts w:ascii="Times New Roman" w:hAnsi="Times New Roman"/>
          <w:sz w:val="24"/>
          <w:szCs w:val="24"/>
        </w:rPr>
        <w:t xml:space="preserve">санитарно-эпидемиологическими </w:t>
      </w:r>
      <w:r w:rsidRPr="003056C4">
        <w:rPr>
          <w:rFonts w:ascii="Times New Roman" w:hAnsi="Times New Roman"/>
          <w:sz w:val="24"/>
          <w:szCs w:val="24"/>
        </w:rPr>
        <w:t>требованиями участки земли с сооружаемыми на них кладбищами для захоронения тел (останков) умерших, стенами скорби для захоронения урн с прахом умерших (пеплом после сожжения тел (останков) умерших, далее – прах), крематориями для предания тел (останков) умерших огню, а также иными зданиями и сооружениями, предназначенными для осуществления погребения умерших. Места погребения могут относиться к объектам, имеющим культурно-историческое значение.</w:t>
      </w:r>
    </w:p>
    <w:p w14:paraId="5196FF1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Места погребения отводятся с учётом перспективного развития территории населённого пункта.</w:t>
      </w:r>
    </w:p>
    <w:p w14:paraId="28C593B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Создаваемые, а также существующие места погребения не подлежат сносу и могут быть перенесены только по решению соответствующего Совета народных депутатов по инициативе государственной администрации города (района) в случае угрозы постоянных затоплений, оползней, после землетрясений и других стихийных бедствий.</w:t>
      </w:r>
    </w:p>
    <w:p w14:paraId="3EC186D6" w14:textId="77777777" w:rsidR="00CC75A5" w:rsidRPr="003056C4" w:rsidRDefault="00CC75A5" w:rsidP="00103C5D">
      <w:pPr>
        <w:pStyle w:val="ae"/>
        <w:ind w:firstLine="567"/>
        <w:jc w:val="both"/>
        <w:rPr>
          <w:rFonts w:ascii="Times New Roman" w:hAnsi="Times New Roman"/>
          <w:sz w:val="24"/>
          <w:szCs w:val="24"/>
        </w:rPr>
      </w:pPr>
    </w:p>
    <w:p w14:paraId="215E9D08"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5.</w:t>
      </w:r>
      <w:r w:rsidRPr="003056C4">
        <w:rPr>
          <w:rFonts w:ascii="Times New Roman" w:hAnsi="Times New Roman"/>
          <w:sz w:val="24"/>
          <w:szCs w:val="24"/>
        </w:rPr>
        <w:t xml:space="preserve"> Волеизъявление лица о достойном отношении к его телу после смерти</w:t>
      </w:r>
    </w:p>
    <w:p w14:paraId="45BAF4D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Волеизъявление лица о достойном отношении к его телу после смерти (далее – волеизъявление умершего) – пожелание, выраженное в устной форме в присутствии свидетелей или в письменной форме:</w:t>
      </w:r>
    </w:p>
    <w:p w14:paraId="30502AD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 согласии или несогласии быть подвергнутым патологоанатомическому вскрытию;</w:t>
      </w:r>
    </w:p>
    <w:p w14:paraId="0E880CD7"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 согласии или несогласии на изъятие органов и (или) тканей из его тела;</w:t>
      </w:r>
    </w:p>
    <w:p w14:paraId="14615752"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быть погребенным на том или ином месте, по тем или иным обычаям или традициям, рядом с теми или иными ранее умершими;</w:t>
      </w:r>
    </w:p>
    <w:p w14:paraId="755F95A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быть подвергнутым кремации;</w:t>
      </w:r>
    </w:p>
    <w:p w14:paraId="6EFC9EE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о доверии исполнить свое волеизъявление тому или иному лицу. </w:t>
      </w:r>
    </w:p>
    <w:p w14:paraId="6C68D42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Действия по достойному отношению к телу умершего должны осуществляться в полном соответствии с волеизъявлением умершего, если не возникли обстоятельства, при которых исполнение волеизъявления умершего невозможно, либо иное не установлено законодательством Приднестровской Молдавской Республики.</w:t>
      </w:r>
    </w:p>
    <w:p w14:paraId="0CA03DC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отсутствия волеизъявления умершего право на разрешение действий, указанных в части 1 настоящей статьи, имеют супруг (супруга),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погребение умершего.</w:t>
      </w:r>
    </w:p>
    <w:p w14:paraId="7A6ED222" w14:textId="77777777" w:rsidR="00CC75A5" w:rsidRPr="003056C4" w:rsidRDefault="00CC75A5" w:rsidP="00103C5D">
      <w:pPr>
        <w:pStyle w:val="ae"/>
        <w:ind w:firstLine="567"/>
        <w:jc w:val="both"/>
        <w:rPr>
          <w:rFonts w:ascii="Times New Roman" w:hAnsi="Times New Roman"/>
          <w:sz w:val="24"/>
          <w:szCs w:val="24"/>
        </w:rPr>
      </w:pPr>
    </w:p>
    <w:p w14:paraId="08805033"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6.</w:t>
      </w:r>
      <w:r w:rsidRPr="003056C4">
        <w:rPr>
          <w:rFonts w:ascii="Times New Roman" w:hAnsi="Times New Roman"/>
          <w:sz w:val="24"/>
          <w:szCs w:val="24"/>
        </w:rPr>
        <w:t xml:space="preserve"> Исполнители волеизъявления умершего</w:t>
      </w:r>
    </w:p>
    <w:p w14:paraId="3D91731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от исполнения волеизъявления умершего оно осуществляется супругом (супругой), близкими родственниками, иными родственниками либо законным представителем умершего. В случае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погребение умершего, либо осуществляется специализированной службой по вопросам похоронного дела.</w:t>
      </w:r>
    </w:p>
    <w:p w14:paraId="0FF92CE6" w14:textId="77777777" w:rsidR="00CC75A5" w:rsidRPr="003056C4" w:rsidRDefault="00CC75A5" w:rsidP="00103C5D">
      <w:pPr>
        <w:pStyle w:val="ae"/>
        <w:ind w:firstLine="567"/>
        <w:jc w:val="both"/>
        <w:rPr>
          <w:rFonts w:ascii="Times New Roman" w:hAnsi="Times New Roman"/>
          <w:sz w:val="24"/>
          <w:szCs w:val="24"/>
        </w:rPr>
      </w:pPr>
    </w:p>
    <w:p w14:paraId="653C2A7A" w14:textId="77777777" w:rsidR="00CC75A5" w:rsidRPr="00EB0F1B" w:rsidRDefault="00CC75A5"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ГЛАВА II. ГАРАНТИИ ОСУЩЕСТВЛЕНИЯ ПОГРЕБЕНИЯ</w:t>
      </w:r>
    </w:p>
    <w:p w14:paraId="503669A1"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7.</w:t>
      </w:r>
      <w:r w:rsidRPr="003056C4">
        <w:rPr>
          <w:rFonts w:ascii="Times New Roman" w:hAnsi="Times New Roman"/>
          <w:sz w:val="24"/>
          <w:szCs w:val="24"/>
        </w:rPr>
        <w:t xml:space="preserve"> Исполнение волеизъявления умершего о погребении</w:t>
      </w:r>
    </w:p>
    <w:p w14:paraId="527F212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На территории Приднестровской Молдавской Республики каждому человеку после его смерти гарантируются погребение с учетом его волеизъявления, предоставление бесплатно участка земли для погребения тела (останков) или праха в соответствии с настоящим Законом.</w:t>
      </w:r>
    </w:p>
    <w:p w14:paraId="7226A81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Исполнение волеизъявления умершего о погребении его тела (останков) или праха на указанном им месте погребения, рядом с ранее умершими гарантируется при наличии на указанном месте погребения свободного участка земли или могилы ранее умершего близкого родственника, либо ранее умершего супруга (супруги), или ранее забронированного места для лиц, достигших 50-летнего возраста. В иных случаях возможность исполнения волеизъявления умершего о погребении его тела (останков) или праха на указанном им месте </w:t>
      </w:r>
      <w:r w:rsidRPr="003056C4">
        <w:rPr>
          <w:rFonts w:ascii="Times New Roman" w:hAnsi="Times New Roman"/>
          <w:sz w:val="24"/>
          <w:szCs w:val="24"/>
        </w:rPr>
        <w:lastRenderedPageBreak/>
        <w:t>погребения определяется специализированной службой по вопросам похоронного дела с учетом места смерти, наличия на указанном им месте погребения свободного участка земли, а также с учетом заслуг умершего перед обществом и государством.</w:t>
      </w:r>
    </w:p>
    <w:p w14:paraId="500B173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Исполнение волеизъявления умершего о погребении его тела (останков) или праха на указанном им месте погребения в случае его смерти в ином населенном пункте или на территории иностранного государства гарантируется в части содействия лицу, взявшему на себя обязанность осуществить погребение умершего и оплатить связанные с погребением расходы, в получении в установленные законодательством Приднестровской Молдавской Республики сроки справки о смерти, разрешения на перевозку тела (останков) умершего, а также проездных документов, включая документы на пересечение государственных границ. Указанное содействие обязаны оказывать уполномоченные Правительством Приднестровской Молдавской Республики исполнительные органы государственной власти и исполнительные органы местного самоуправления, а также иные юридические лица, оказывающие по роду своей деятельности необходимые для таких случаев услуги.</w:t>
      </w:r>
    </w:p>
    <w:p w14:paraId="5485FD2E" w14:textId="77777777" w:rsidR="00CC75A5" w:rsidRPr="003056C4" w:rsidRDefault="00CC75A5" w:rsidP="00103C5D">
      <w:pPr>
        <w:pStyle w:val="ae"/>
        <w:ind w:firstLine="567"/>
        <w:jc w:val="both"/>
        <w:rPr>
          <w:rFonts w:ascii="Times New Roman" w:hAnsi="Times New Roman"/>
          <w:sz w:val="24"/>
          <w:szCs w:val="24"/>
        </w:rPr>
      </w:pPr>
    </w:p>
    <w:p w14:paraId="334EBF01"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7-1.</w:t>
      </w:r>
      <w:r w:rsidRPr="003056C4">
        <w:rPr>
          <w:rFonts w:ascii="Times New Roman" w:hAnsi="Times New Roman"/>
          <w:sz w:val="24"/>
          <w:szCs w:val="24"/>
        </w:rPr>
        <w:t xml:space="preserve"> Перезахоронение останков умерших</w:t>
      </w:r>
    </w:p>
    <w:p w14:paraId="6F02556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Перезахоронение останков умерших – это перенос останков умершего путём эксгумации и последующего захоронения.</w:t>
      </w:r>
    </w:p>
    <w:p w14:paraId="4793AB5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Перезахоронение останков умерших осуществляется за счет средств супруга (супруги), близких родственников, иных родственников, законного представителя умершего или за счёт иного лица, взявшего на себя обязанность осуществить перезахоронение останков умершего. В случаях, предусмотренных частью третьей статьи 20 настоящего Закона, перезахоронение останков умерших осуществляется за счёт средств местных бюджетов.</w:t>
      </w:r>
    </w:p>
    <w:p w14:paraId="0721B8F9"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Перезахоронение останков умерших осуществляется в случаях и в порядке, установленных Правительством Приднестровской Молдавской Республики.</w:t>
      </w:r>
    </w:p>
    <w:p w14:paraId="33C1E60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Перевозка тел (останков) умерших через государственную границу осуществляется в порядке, установленном Правительством Приднестровской Молдавской Республики.</w:t>
      </w:r>
    </w:p>
    <w:p w14:paraId="30A3400A" w14:textId="77777777" w:rsidR="00CC75A5" w:rsidRPr="003056C4" w:rsidRDefault="00CC75A5" w:rsidP="00103C5D">
      <w:pPr>
        <w:pStyle w:val="ae"/>
        <w:ind w:firstLine="567"/>
        <w:jc w:val="both"/>
        <w:rPr>
          <w:rFonts w:ascii="Times New Roman" w:hAnsi="Times New Roman"/>
          <w:sz w:val="24"/>
          <w:szCs w:val="24"/>
        </w:rPr>
      </w:pPr>
    </w:p>
    <w:p w14:paraId="01DC85C5"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8.</w:t>
      </w:r>
      <w:r w:rsidRPr="003056C4">
        <w:rPr>
          <w:rFonts w:ascii="Times New Roman" w:hAnsi="Times New Roman"/>
          <w:sz w:val="24"/>
          <w:szCs w:val="24"/>
        </w:rPr>
        <w:t xml:space="preserve"> Гарантии при осуществлении погребения умершего</w:t>
      </w:r>
    </w:p>
    <w:p w14:paraId="04048AA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Супругу (супруге), близким родственникам, иным родственникам, законному представителю умершего или иному лицу, взявшему на себя обязанность осуществить погребение умершего, гарантируются:</w:t>
      </w:r>
    </w:p>
    <w:p w14:paraId="3D4798A3"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бесплатная выдача документов, необходимых для погребения умершего, в течение суток с момента установления причины смерти; в случаях, если для установления причины смерти возникли основания для помещения тела умершего в морг, выдача тела умершего по требованию супруга (супруги),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не может быть задержана на срок более двух суток с момента установления причины смерти;</w:t>
      </w:r>
    </w:p>
    <w:p w14:paraId="7EB774A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предоставление возможности нахождения тела умершего в морге бесплатно до семи суток с момента установления причины смерти в случае, если супруг (супруга), близкие родственники, иные родственники, законный представитель умершего или иное лицо, взявшее на себя обязанность осуществить погребение умершего, извещены о смерти, но существуют обстоятельства, затрудняющие осуществление ими погребения; в случае поиска супруга (супруги), близких родственников, иных родственников либо законного представителя умершего этот срок может быть увеличен до четырнадцати дней;</w:t>
      </w:r>
    </w:p>
    <w:p w14:paraId="5F0223B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оказание содействия в решении вопросов, предусмотренных частью 3 статьи 7 настоящего Закона;</w:t>
      </w:r>
    </w:p>
    <w:p w14:paraId="702144F3"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исполнение волеизъявления умершего в соответствии со статьями 5 и 7 настоящего Закона.</w:t>
      </w:r>
    </w:p>
    <w:p w14:paraId="475F08D3" w14:textId="77777777" w:rsidR="00CC75A5" w:rsidRPr="003056C4" w:rsidRDefault="00CC75A5" w:rsidP="00103C5D">
      <w:pPr>
        <w:pStyle w:val="ae"/>
        <w:ind w:firstLine="567"/>
        <w:jc w:val="both"/>
        <w:rPr>
          <w:rFonts w:ascii="Times New Roman" w:hAnsi="Times New Roman"/>
          <w:sz w:val="24"/>
          <w:szCs w:val="24"/>
        </w:rPr>
      </w:pPr>
    </w:p>
    <w:p w14:paraId="23E26BE2"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9.</w:t>
      </w:r>
      <w:r w:rsidRPr="003056C4">
        <w:rPr>
          <w:rFonts w:ascii="Times New Roman" w:hAnsi="Times New Roman"/>
          <w:sz w:val="24"/>
          <w:szCs w:val="24"/>
        </w:rPr>
        <w:t xml:space="preserve"> Гарантированный перечень услуг и источники финансирования</w:t>
      </w:r>
    </w:p>
    <w:p w14:paraId="40517FC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Супругу (супруге),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14:paraId="11A0353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а) оформление документов, необходимых для погребения;</w:t>
      </w:r>
    </w:p>
    <w:p w14:paraId="4A252CE2"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б) предоставление и доставка гроба и других предметов, необходимых для погребения;</w:t>
      </w:r>
    </w:p>
    <w:p w14:paraId="0F37A7A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 перевозка тела (останков) умершего на кладбище (в крематорий);</w:t>
      </w:r>
    </w:p>
    <w:p w14:paraId="65278B6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г) погребение (кремация с последующей выдачей урны с прахом).</w:t>
      </w:r>
    </w:p>
    <w:p w14:paraId="391CEC07"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Качество предоставляемых услуг должно соответствовать требованиям, устанавливаемым Правительством Приднестровской Молдавской Республики.</w:t>
      </w:r>
    </w:p>
    <w:p w14:paraId="2597A60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Услуги по погребению, указанные в части первой настоящей статьи, оказываются специализированной службой по вопросам похоронного дела.</w:t>
      </w:r>
    </w:p>
    <w:p w14:paraId="45CA34F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Стоимость услуг, предоставляемых согласно гарантированному перечню услуг по погребению, определяется государственной администрацией города (района) и возмещается специализированной службе по вопросам похоронного дела в десятидневный срок за счет средств:</w:t>
      </w:r>
    </w:p>
    <w:p w14:paraId="795DAA7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а) Единого государственного фонда социального страхования Приднестровской Молдавской Республики, за счет средств на пенсионное страхование (обеспечение):</w:t>
      </w:r>
    </w:p>
    <w:p w14:paraId="1961517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1) на погребение умерших пенсионеров, на день смерти не работавших либо являвшихся индивидуальными предпринимателями, в том числе членами крестьянского (фермерского) хозяйства, за исключением умерших долгожителей;</w:t>
      </w:r>
    </w:p>
    <w:p w14:paraId="457E87D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2) на погребение умерших граждан Приднестровской Молдавской Республики, постоянно проживающих на территории Приднестровской Молдавской Республики, являющихся получателями пенсии по законодательству Российской Федерации, ранее состоявших на пенсионном учете в центрах социального страхования и социальной защиты городов (районов) Приднестровской Молдавской Республики, выплата пенсии которым прекращена после 1 января 2015 года;</w:t>
      </w:r>
    </w:p>
    <w:p w14:paraId="222EF00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б) Единого государственного фонда социального страхования Приднестровской Молдавской Республики, за счет средств на социальное страхование от безработицы, – на погребение умерших неработавших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 Расчеты со специализированной службой по вопросам похоронного дела за погребение умерших неработавших пенсионеров, досрочно оформивших пенсию по предложению службы занятости, осуществляются Единым государственным фондом социального страхования Приднестровской Молдавской Республики за счет средств на социальное страхование от безработицы в размерах, определяемых в соответствии с настоящей частью;</w:t>
      </w:r>
    </w:p>
    <w:p w14:paraId="7DBAB54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 Единого государственного фонда социального страхования Приднестровской Молдавской Республики, за счет средств на социальное страхование работающих граждан, – на погребение умерших работавших граждан и умерших несовершеннолетних членов семей работающих граждан;</w:t>
      </w:r>
    </w:p>
    <w:p w14:paraId="7EC926E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г) местных бюджетов – в случаях:</w:t>
      </w:r>
    </w:p>
    <w:p w14:paraId="05E567A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1) если умерший не работал либо являлся индивидуальным предпринимателем, в том числе членом крестьянского (фермерского) хозяйства, не являясь при этом пенсионером;</w:t>
      </w:r>
    </w:p>
    <w:p w14:paraId="4CC6F48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2) если умерший на день смерти состоял на учете в центре занятости населения в качестве безработного;</w:t>
      </w:r>
    </w:p>
    <w:p w14:paraId="07A0682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3) смерти неработавшего и не являвшегося пенсионером несовершеннолетнего члена семьи неработающих граждан;</w:t>
      </w:r>
    </w:p>
    <w:p w14:paraId="2FC7F94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4) рождения мертвого ребенка по истечении 196 (ста девяноста шести) дней беременности;</w:t>
      </w:r>
    </w:p>
    <w:p w14:paraId="25B30E9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5) если умерший являлся ветераном войны;</w:t>
      </w:r>
    </w:p>
    <w:p w14:paraId="6143324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д) республиканского бюджета – на погребение умерших граждан, имевших особые (особые трудовые) заслуги перед Родиной.</w:t>
      </w:r>
    </w:p>
    <w:p w14:paraId="69ECF149"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Единый государственный фонд социального страхования Приднестровской Молдавской Республики за счет средств на пенсионное страхование (обеспечение), на социальное страхование работающих граждан возмещает специализированной службе по вопросам похоронного дела стоимость услуг, предоставляемых согласно гарантированному перечню услуг по погребению, в размере, не превышающем 242,5 расчетного уровня минимальной заработной платы, установленного законом, который действовал на день смерти.</w:t>
      </w:r>
    </w:p>
    <w:p w14:paraId="41F1646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За счет средств местных бюджетов специализированной службе по вопросам похоронного дела возмещается стоимость услуг по погребению:</w:t>
      </w:r>
    </w:p>
    <w:p w14:paraId="64A55F97"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а) умерших граждан:</w:t>
      </w:r>
    </w:p>
    <w:p w14:paraId="3751091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1) неработавших либо являвшихся индивидуальными предпринимателями, в том числе членами крестьянского (фермерского) хозяйства, не являвшихся при этом пенсионерами;</w:t>
      </w:r>
    </w:p>
    <w:p w14:paraId="3AD653A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2) на день смерти состоявших на учете в центре занятости населения в качестве безработных;</w:t>
      </w:r>
    </w:p>
    <w:p w14:paraId="4B550703"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3) неработавших и не являвшихся пенсионерами несовершеннолетних членов семей неработающих граждан;</w:t>
      </w:r>
    </w:p>
    <w:p w14:paraId="17FADEE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4) родившегося мертвого ребенка по истечении 196 (ста девяноста шести) дней беременности – в размере, не превышающем 242,5 расчетного уровня минимальной заработной платы, установленного законом, который действовал на день смерти;</w:t>
      </w:r>
    </w:p>
    <w:p w14:paraId="0E45EB1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б) ветеранов войны – в размерах, определенных Правительством Приднестровской Молдавской Республики;</w:t>
      </w:r>
    </w:p>
    <w:p w14:paraId="2B594493"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 умерших долгожителей – в размерах, определенных Правительством Приднестровской Молдавской Республики.</w:t>
      </w:r>
    </w:p>
    <w:p w14:paraId="1AA8861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За счет средств республиканского бюджета специализированной службе по вопросам похоронного дела возмещаются затраты на погребение умерших граждан, имевших особые (особые трудовые) заслуги перед Родиной, – в размерах, определенных Правительством Приднестровской Молдавской Республики.</w:t>
      </w:r>
    </w:p>
    <w:p w14:paraId="4E2D9752"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 случае если в административно-территориальной единице стоимость услуг по погребению, предоставляемых согласно гарантированному перечню услуг по погребению, превышает 242,5 расчетного уровня минимальной заработной платы, соответствующий Совет народных депутатов самостоятельно, за счет собственных источников, определяет порядок возмещения специализированной службе по вопросам похоронного дела стоимости указанных услуг в части, превышающей 242,5 расчетного уровня минимальной заработной платы. Указанное возмещение не производится в случае, если местный бюджет является дотационным.</w:t>
      </w:r>
    </w:p>
    <w:p w14:paraId="4612F2A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Оплата стоимости услуг, предоставляемых сверх гарантированного перечня услуг по погребению, производится за счет средств супруга (супруги), близких родственников, иных родственников, законного представителя умершего или за счет иного лица, взявшего на себя обязанность осуществить погребение умершего.</w:t>
      </w:r>
    </w:p>
    <w:p w14:paraId="5FF34CD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получившим предусмотренные частью первой настоящей статьи услуги, социальное пособие на погребение, предусмотренное статьей 10 настоящего Закона, не выплачивается.</w:t>
      </w:r>
    </w:p>
    <w:p w14:paraId="13D827C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Гражданам, имеющим право на получение социального пособия на погребение за счет средств двух и более источников, указанное пособие выплачивается только за счет средств одного из источников, по выбору гражданина.</w:t>
      </w:r>
    </w:p>
    <w:p w14:paraId="701E74E0" w14:textId="77777777" w:rsidR="00211D60" w:rsidRPr="003056C4" w:rsidRDefault="00211D60" w:rsidP="00103C5D">
      <w:pPr>
        <w:pStyle w:val="ae"/>
        <w:ind w:firstLine="567"/>
        <w:jc w:val="both"/>
        <w:rPr>
          <w:rFonts w:ascii="Times New Roman" w:hAnsi="Times New Roman"/>
          <w:sz w:val="24"/>
          <w:szCs w:val="24"/>
        </w:rPr>
      </w:pPr>
    </w:p>
    <w:p w14:paraId="12625C1A"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10.</w:t>
      </w:r>
      <w:r w:rsidRPr="003056C4">
        <w:rPr>
          <w:rFonts w:ascii="Times New Roman" w:hAnsi="Times New Roman"/>
          <w:sz w:val="24"/>
          <w:szCs w:val="24"/>
        </w:rPr>
        <w:t xml:space="preserve"> Социальное пособие на погребение</w:t>
      </w:r>
    </w:p>
    <w:p w14:paraId="62741B0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1. В случае если погребение осуществлялось за счет средств супруга (супруги), близких родственников, иных родственников, законного представителя умершего или за счет иного лица, взявшего на себя обязанность осуществить погребение умершего, им выплачивается социальное пособие на погребение в размере, равном стоимости услуг, предоставляемых согласно гарантированному перечню услуг по погребению, указанному в части первой статьи 9 настоящего Закона, но не превышающем 242,5 расчетного уровня минимальной заработной платы.</w:t>
      </w:r>
    </w:p>
    <w:p w14:paraId="1B3D9D42"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2. Выплата социального пособия на погребение производится в день обращения на основании справки о смерти:</w:t>
      </w:r>
    </w:p>
    <w:p w14:paraId="25C6ABE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а) органом, где умерший получал пенсию;</w:t>
      </w:r>
    </w:p>
    <w:p w14:paraId="51BE200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б) организацией, где работал умерший либо работает один из родителей или другой член семьи умершего несовершеннолетнего;</w:t>
      </w:r>
    </w:p>
    <w:p w14:paraId="05DF753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 местными исполнительными органами государственной власти по месту жительства:</w:t>
      </w:r>
    </w:p>
    <w:p w14:paraId="68A0ECE3"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1) в случае если умерший не работал либо являлся индивидуальным предпринимателем или членом крестьянского (фермерского) хозяйства, не являясь при этом пенсионером;</w:t>
      </w:r>
    </w:p>
    <w:p w14:paraId="00ACB0D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2) в случае если умерший на день смерти состоял на учете в центре занятости населения в качестве безработного;</w:t>
      </w:r>
    </w:p>
    <w:p w14:paraId="7C09AD1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3) в случае смерти несовершеннолетних членов семей неработающих граждан;</w:t>
      </w:r>
    </w:p>
    <w:p w14:paraId="1A41CB3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4) в случае рождения мертвого ребенка по истечении 196 (ста девяноста шести) дней беременности;</w:t>
      </w:r>
    </w:p>
    <w:p w14:paraId="691D87B1"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г) Единым государственным фондом социального страхования Приднестровской Молдавской Республики в случае смерти граждан Приднестровской Молдавской Республики, постоянно проживающих на территории Приднестровской Молдавской Республики, являющихся получателями пенсии по законодательству Российской Федерации, ранее состоявших на пенсионном учете в центрах социального страхования и социальной защиты городов (районов) Приднестровской Молдавской Республики, выплата пенсии которым прекращена после 1 января 2015 года. </w:t>
      </w:r>
    </w:p>
    <w:p w14:paraId="2CEB908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3. Социальное пособие на погребение выплачивается, если обращение за ним последовало не позднее 6 (шести) месяцев со дня смерти. Размер социального пособия на погребение определяется в соответствии с пунктом 1 настоящей статьи. Выплата социального пособия на погребение производится соответственно за счет средств Единого государственного фонда социального страхования Приднестровской Молдавской Республики на пенсионное страхование (обеспечение), на социальное страхование работающих граждан, на социальное страхование от безработицы, республиканского и местных бюджетов.</w:t>
      </w:r>
    </w:p>
    <w:p w14:paraId="64147537" w14:textId="77777777" w:rsidR="00CC75A5" w:rsidRPr="003056C4" w:rsidRDefault="00CC75A5" w:rsidP="00103C5D">
      <w:pPr>
        <w:pStyle w:val="ae"/>
        <w:ind w:firstLine="567"/>
        <w:jc w:val="both"/>
        <w:rPr>
          <w:rFonts w:ascii="Times New Roman" w:hAnsi="Times New Roman"/>
          <w:sz w:val="24"/>
          <w:szCs w:val="24"/>
        </w:rPr>
      </w:pPr>
    </w:p>
    <w:p w14:paraId="7FE1A794"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11.</w:t>
      </w:r>
      <w:r w:rsidRPr="003056C4">
        <w:rPr>
          <w:rFonts w:ascii="Times New Roman" w:hAnsi="Times New Roman"/>
          <w:sz w:val="24"/>
          <w:szCs w:val="24"/>
        </w:rPr>
        <w:t xml:space="preserve"> Гарантии погребения умерших (погибших) военнослужащих, граждан, призванных на военные сборы, сотрудников органов внутренних дел, государственной безопасности, участников боевых действий</w:t>
      </w:r>
    </w:p>
    <w:p w14:paraId="0EE6C87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Погребение военнослужащих, граждан, призванных на военные сборы, сотрудников органов внутренних дел, государственной безопасности, погибших при прохождении военной службы (военных сборов, службы) или умерших в результате увечья (ранения, травмы, контузии), заболевания в мирное время, осуществляется в соответствии с настоящим Законом, другими законами и иными нормативными правовыми актами Приднестровской Молдавской Республики.</w:t>
      </w:r>
    </w:p>
    <w:p w14:paraId="46A6104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Нормы расходов на погребение умерших (погибших) военнослужащих, граждан, призванных на военные сборы, сотрудников органов внутренних дел, государственной безопасности определяются Президентом Приднестровской Молдавской Республики.</w:t>
      </w:r>
    </w:p>
    <w:p w14:paraId="6BCBDF8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Оплата расходов на оформление документов, необходимых для погребения умершего, перевозку умершего в морг, услуги морга, на предоставление гроба, урны, венка, на перевозку тела (останков) к месту погребения (кремации), на погребение (кремацию), изготовление и установку надгробия производится за счет средств исполнительных органов государственной власти, в которых умерший (погибший) проходил военную службу (военные сборы, службу).</w:t>
      </w:r>
    </w:p>
    <w:p w14:paraId="074AB5B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Погребение военнослужащих, сотрудников органов внутренних дел, государственной безопасности, умерших (погибших) в период прохождения службы в военное время, в период ведения боевых действий, осуществляется в соответствии с законодательством Приднестровской Молдавской Республики.</w:t>
      </w:r>
    </w:p>
    <w:p w14:paraId="582A744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Погребению в соответствии с частью 1 настоящей статьи также подлежат:</w:t>
      </w:r>
    </w:p>
    <w:p w14:paraId="6FBB2A6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 умершие (погибшие) граждане, уволенные с военной службы (службы в органах внутренних дел, государственной безопасности) по достижении предельного возраста пребывания на военной службе (службе), по состоянию здоровья или в связи с организационно- штатными мероприятиями и имеющие общую продолжительность военной службы (службы) двадцать и более лет; </w:t>
      </w:r>
    </w:p>
    <w:p w14:paraId="7A574347"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сотрудники органов внутренних дел, государственной безопасности, умершие вследствие ранения, контузии, заболевания в связи с осуществлением служебной деятельности;</w:t>
      </w:r>
    </w:p>
    <w:p w14:paraId="00BCF71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ветераны военной службы, ветераны органов внутренних дел, государственной безопасности;</w:t>
      </w:r>
    </w:p>
    <w:p w14:paraId="6C60611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военнослужащие и сотрудники органов внутренних дел, государственной безопасности – участники Великой Отечественной войны, боевых действий по защите Приднестровской Молдавской Республики и участники боевых действий на территории других государств независимо от общей продолжительности военной службы (службы).</w:t>
      </w:r>
    </w:p>
    <w:p w14:paraId="487A3FA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Оплата расходов на погребение указанных лиц производится в соответствии с частью 1 настоящей статьи, а также с иными нормативными правовыми актами Приднестровской Молдавской Республики.</w:t>
      </w:r>
    </w:p>
    <w:p w14:paraId="14E8857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Погребение умерших (погибших), указанных в частях 1 и 3 настоящей статьи, осуществляется на воинских участках общественных кладбищ или на других местах погребения с учетом волеизъявления умершего (погибшего) либо пожелания супруга (супруги), близких родственников или иных родственников.</w:t>
      </w:r>
    </w:p>
    <w:p w14:paraId="37550EFB" w14:textId="77777777" w:rsidR="00CC75A5" w:rsidRPr="003056C4" w:rsidRDefault="00CC75A5" w:rsidP="00103C5D">
      <w:pPr>
        <w:pStyle w:val="ae"/>
        <w:ind w:firstLine="567"/>
        <w:jc w:val="both"/>
        <w:rPr>
          <w:rFonts w:ascii="Times New Roman" w:hAnsi="Times New Roman"/>
          <w:sz w:val="24"/>
          <w:szCs w:val="24"/>
        </w:rPr>
      </w:pPr>
    </w:p>
    <w:p w14:paraId="552C8A79"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12.</w:t>
      </w:r>
      <w:r w:rsidRPr="003056C4">
        <w:rPr>
          <w:rFonts w:ascii="Times New Roman" w:hAnsi="Times New Roman"/>
          <w:sz w:val="24"/>
          <w:szCs w:val="24"/>
        </w:rPr>
        <w:t xml:space="preserve"> Гарантии погребения умерших (погибших), не имеющих супруга (супруги), близких родственников, иных родственников либо законного представителя умершего</w:t>
      </w:r>
    </w:p>
    <w:p w14:paraId="28C9354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При отсутствии супруга (супруги),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настоящим Законом и иными законодательными актами Приднестровской Молдавской Республики.</w:t>
      </w:r>
    </w:p>
    <w:p w14:paraId="4A0CA44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Погребение умерших, личность которых не установлена органами внутренних дел в определенные законодательством Приднестровской Молдавской Республики сроки, 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кладбищ, если иное не предусмотрено настоящим Законом и иными законодательными актами Приднестровской Молдавской Республики.</w:t>
      </w:r>
    </w:p>
    <w:p w14:paraId="620805D2"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Тела умерших, указанных в частях первой и второй настоящей статьи, могут быть переданы в медицинские образовательные учреждения для использования в учебных целях.  </w:t>
      </w:r>
    </w:p>
    <w:p w14:paraId="68D4400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Условия и порядок использования тел умерших в учебных целях, порядок захоронения тел умерших и их останков по окончании их использования в учебных целях утверждаются Правительством Приднестровской Молдавской Республики.</w:t>
      </w:r>
    </w:p>
    <w:p w14:paraId="31AA08B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Услуги, оказываемые специализированной службой по вопросам похоронного дела при погребении умерших, указанных в частях 1 и 2 настоящей статьи, включают:</w:t>
      </w:r>
    </w:p>
    <w:p w14:paraId="631E289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оформление документов, необходимых для погребения;</w:t>
      </w:r>
    </w:p>
    <w:p w14:paraId="1707A18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облачение тела;</w:t>
      </w:r>
    </w:p>
    <w:p w14:paraId="1ACC0013"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предоставление гроба;</w:t>
      </w:r>
    </w:p>
    <w:p w14:paraId="1F2B9872"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перевозку умершего на кладбище (в крематорий);</w:t>
      </w:r>
    </w:p>
    <w:p w14:paraId="6684021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погребение.</w:t>
      </w:r>
    </w:p>
    <w:p w14:paraId="7150FA6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Стоимость указанных услуг определяется государственными администрациями городов (районов) и возмещается в порядке, предусмотренном частью 5 статьи 9 настоящего Закона.</w:t>
      </w:r>
    </w:p>
    <w:p w14:paraId="4AA43224" w14:textId="77777777" w:rsidR="00CC75A5" w:rsidRPr="003056C4" w:rsidRDefault="00CC75A5" w:rsidP="00103C5D">
      <w:pPr>
        <w:pStyle w:val="ae"/>
        <w:ind w:firstLine="567"/>
        <w:jc w:val="both"/>
        <w:rPr>
          <w:rFonts w:ascii="Times New Roman" w:hAnsi="Times New Roman"/>
          <w:sz w:val="24"/>
          <w:szCs w:val="24"/>
        </w:rPr>
      </w:pPr>
    </w:p>
    <w:p w14:paraId="18246360"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13.</w:t>
      </w:r>
      <w:r w:rsidRPr="003056C4">
        <w:rPr>
          <w:rFonts w:ascii="Times New Roman" w:hAnsi="Times New Roman"/>
          <w:sz w:val="24"/>
          <w:szCs w:val="24"/>
        </w:rPr>
        <w:t xml:space="preserve"> Погребение умерших в период отбывания наказания в местах лишения свободы</w:t>
      </w:r>
    </w:p>
    <w:p w14:paraId="47051A9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Погребение умерших в период отбывания наказания в местах лишения свободы осуществляется в соответствии с настоящим Законом. </w:t>
      </w:r>
    </w:p>
    <w:p w14:paraId="29DAD07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При отсутствии супруга (супруги), близких родственников или иных родственников либо при их отказе осуществить погребение умерший подлежит погребению в порядке, установленном Министерством внутренних дел Приднестровской Молдавской Республики.</w:t>
      </w:r>
    </w:p>
    <w:p w14:paraId="4A7CB12F" w14:textId="77777777" w:rsidR="00CC75A5" w:rsidRPr="003056C4" w:rsidRDefault="00CC75A5" w:rsidP="00103C5D">
      <w:pPr>
        <w:pStyle w:val="ae"/>
        <w:ind w:firstLine="567"/>
        <w:jc w:val="both"/>
        <w:rPr>
          <w:rFonts w:ascii="Times New Roman" w:hAnsi="Times New Roman"/>
          <w:sz w:val="24"/>
          <w:szCs w:val="24"/>
        </w:rPr>
      </w:pPr>
    </w:p>
    <w:p w14:paraId="2CA64240"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14.</w:t>
      </w:r>
      <w:r w:rsidRPr="003056C4">
        <w:rPr>
          <w:rFonts w:ascii="Times New Roman" w:hAnsi="Times New Roman"/>
          <w:sz w:val="24"/>
          <w:szCs w:val="24"/>
        </w:rPr>
        <w:t xml:space="preserve"> Погребение умерших после приведения в исполнение исключительной меры наказания (смертной казни)</w:t>
      </w:r>
    </w:p>
    <w:p w14:paraId="0148537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Погребение умерших после приведения в исполнение исключительной меры наказания (смертной казни) осуществляется в порядке, установленном Министерством внутренних дел Приднестровской Молдавской Республики.</w:t>
      </w:r>
    </w:p>
    <w:p w14:paraId="4EB7ABC4" w14:textId="77777777" w:rsidR="00CC75A5" w:rsidRPr="003056C4" w:rsidRDefault="00CC75A5" w:rsidP="00103C5D">
      <w:pPr>
        <w:pStyle w:val="ae"/>
        <w:ind w:firstLine="567"/>
        <w:jc w:val="both"/>
        <w:rPr>
          <w:rFonts w:ascii="Times New Roman" w:hAnsi="Times New Roman"/>
          <w:sz w:val="24"/>
          <w:szCs w:val="24"/>
        </w:rPr>
      </w:pPr>
    </w:p>
    <w:p w14:paraId="7745515F" w14:textId="77777777" w:rsidR="00CC75A5" w:rsidRPr="00EB0F1B" w:rsidRDefault="00CC75A5"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ГЛАВА III. ОРГАНИЗАЦИЯ МЕСТА ПОГРЕБЕНИЯ</w:t>
      </w:r>
    </w:p>
    <w:p w14:paraId="394FA6A5"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15.</w:t>
      </w:r>
      <w:r w:rsidRPr="003056C4">
        <w:rPr>
          <w:rFonts w:ascii="Times New Roman" w:hAnsi="Times New Roman"/>
          <w:sz w:val="24"/>
          <w:szCs w:val="24"/>
        </w:rPr>
        <w:t xml:space="preserve"> Предложения по созданию мест погребения</w:t>
      </w:r>
    </w:p>
    <w:p w14:paraId="3FB8C89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1. Предложения по созданию мест погребения вносятся:</w:t>
      </w:r>
    </w:p>
    <w:p w14:paraId="2EF4B2C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а) уполномоченными исполнительными органами государственной власти, в которых предусмотрены военная служба, служба в органах внутренних дел, в органах государственной безопасности, для создания воинских участков на общественных кладбищах;</w:t>
      </w:r>
    </w:p>
    <w:p w14:paraId="7C7B7FA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б) религиозными объединениями, уставы которых предусматривают осуществление религиозных обрядов на кладбищах, для создания вероисповедальных кладбищ;</w:t>
      </w:r>
    </w:p>
    <w:p w14:paraId="28DCA061"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 собраниями (сходами) граждан, проживающих в сельских поселениях, если это предусмотрено действующим законодательством.</w:t>
      </w:r>
    </w:p>
    <w:p w14:paraId="33016EFF"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2. Решение о создании мест погребения принимается соответствующим Советом народных депутатов, на территориях которого они создаются.</w:t>
      </w:r>
    </w:p>
    <w:p w14:paraId="590C0A9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3. Места погребения являются объектами муниципального значения.</w:t>
      </w:r>
    </w:p>
    <w:p w14:paraId="3DFF60E1"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4. Места погребения могут быть:</w:t>
      </w:r>
    </w:p>
    <w:p w14:paraId="093474A7"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а) по обычаям – общественные, вероисповедальные;</w:t>
      </w:r>
    </w:p>
    <w:p w14:paraId="3C6BE723"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б) по историческому и культурному значению – историко-мемориальные.</w:t>
      </w:r>
    </w:p>
    <w:p w14:paraId="128EF399" w14:textId="77777777" w:rsidR="00CC75A5" w:rsidRPr="003056C4" w:rsidRDefault="00CC75A5" w:rsidP="00103C5D">
      <w:pPr>
        <w:pStyle w:val="ae"/>
        <w:ind w:firstLine="567"/>
        <w:jc w:val="both"/>
        <w:rPr>
          <w:rFonts w:ascii="Times New Roman" w:hAnsi="Times New Roman"/>
          <w:sz w:val="24"/>
          <w:szCs w:val="24"/>
        </w:rPr>
      </w:pPr>
    </w:p>
    <w:p w14:paraId="1123EBCF"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16.</w:t>
      </w:r>
      <w:r w:rsidRPr="003056C4">
        <w:rPr>
          <w:rFonts w:ascii="Times New Roman" w:hAnsi="Times New Roman"/>
          <w:sz w:val="24"/>
          <w:szCs w:val="24"/>
        </w:rPr>
        <w:t xml:space="preserve"> </w:t>
      </w:r>
      <w:r w:rsidR="009712D2" w:rsidRPr="003056C4">
        <w:rPr>
          <w:rFonts w:ascii="Times New Roman" w:hAnsi="Times New Roman"/>
          <w:sz w:val="24"/>
          <w:szCs w:val="24"/>
        </w:rPr>
        <w:t xml:space="preserve">Санитарно-эпидемиологические </w:t>
      </w:r>
      <w:r w:rsidRPr="003056C4">
        <w:rPr>
          <w:rFonts w:ascii="Times New Roman" w:hAnsi="Times New Roman"/>
          <w:sz w:val="24"/>
          <w:szCs w:val="24"/>
        </w:rPr>
        <w:t>требования к размещению мест погребения</w:t>
      </w:r>
    </w:p>
    <w:p w14:paraId="2A1A12A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Выбор земельного участка для размещения места погребения осуществляется в соответствии с правилами застройки города или иного поселения с учетом гидрогеологических характеристик, особенностей рельефа местности, состава грунтов, предельно допустимых </w:t>
      </w:r>
      <w:r w:rsidR="008540B3" w:rsidRPr="003056C4">
        <w:rPr>
          <w:rFonts w:ascii="Times New Roman" w:hAnsi="Times New Roman"/>
          <w:sz w:val="24"/>
          <w:szCs w:val="24"/>
        </w:rPr>
        <w:t>норм</w:t>
      </w:r>
      <w:r w:rsidRPr="003056C4">
        <w:rPr>
          <w:rFonts w:ascii="Times New Roman" w:hAnsi="Times New Roman"/>
          <w:sz w:val="24"/>
          <w:szCs w:val="24"/>
        </w:rPr>
        <w:t xml:space="preserve"> нагрузк</w:t>
      </w:r>
      <w:r w:rsidR="008540B3" w:rsidRPr="003056C4">
        <w:rPr>
          <w:rFonts w:ascii="Times New Roman" w:hAnsi="Times New Roman"/>
          <w:sz w:val="24"/>
          <w:szCs w:val="24"/>
        </w:rPr>
        <w:t>и</w:t>
      </w:r>
      <w:r w:rsidRPr="003056C4">
        <w:rPr>
          <w:rFonts w:ascii="Times New Roman" w:hAnsi="Times New Roman"/>
          <w:sz w:val="24"/>
          <w:szCs w:val="24"/>
        </w:rPr>
        <w:t xml:space="preserve"> на окружающую природную среду, а также в соответствии с </w:t>
      </w:r>
      <w:r w:rsidR="008540B3" w:rsidRPr="003056C4">
        <w:rPr>
          <w:rFonts w:ascii="Times New Roman" w:hAnsi="Times New Roman"/>
          <w:sz w:val="24"/>
          <w:szCs w:val="24"/>
        </w:rPr>
        <w:t>санитарно-эпидемиологическими</w:t>
      </w:r>
      <w:r w:rsidRPr="003056C4">
        <w:rPr>
          <w:rFonts w:ascii="Times New Roman" w:hAnsi="Times New Roman"/>
          <w:sz w:val="24"/>
          <w:szCs w:val="24"/>
        </w:rPr>
        <w:t xml:space="preserve"> правилами и нормами и должен обеспечивать неопределенно долгий срок существования места погребения.</w:t>
      </w:r>
    </w:p>
    <w:p w14:paraId="454A822F"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етров"/>
        </w:smartTagPr>
        <w:r w:rsidRPr="003056C4">
          <w:rPr>
            <w:rFonts w:ascii="Times New Roman" w:hAnsi="Times New Roman"/>
            <w:sz w:val="24"/>
            <w:szCs w:val="24"/>
          </w:rPr>
          <w:t>300 метров</w:t>
        </w:r>
      </w:smartTag>
      <w:r w:rsidRPr="003056C4">
        <w:rPr>
          <w:rFonts w:ascii="Times New Roman" w:hAnsi="Times New Roman"/>
          <w:sz w:val="24"/>
          <w:szCs w:val="24"/>
        </w:rPr>
        <w:t xml:space="preserve"> от границ селитебной территории.</w:t>
      </w:r>
    </w:p>
    <w:p w14:paraId="56712608"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Не разрешается устройство кладбищ на территориях:</w:t>
      </w:r>
    </w:p>
    <w:p w14:paraId="4DCCDC6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первого и второго поясов зоны санитарной охраны источника водоснабжения, минерального источника, первой зоны округа санитарной охраны курорта;</w:t>
      </w:r>
    </w:p>
    <w:p w14:paraId="472FE037"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с выходами на поверхность закарстованных, сильнотрещиноватых пород и в местах выклинивания водоносных горизонтов;</w:t>
      </w:r>
    </w:p>
    <w:p w14:paraId="12B9697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на берегах озер, рек и других открытых водоемов, используемых населением для хозяйственно-бытовых нужд, купания и культурно-оздоровительных целей;</w:t>
      </w:r>
    </w:p>
    <w:p w14:paraId="6E0E9DC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со стоянием грунтовых вод более двух метров от поверхности земли при наиболее высоком их стоянии, а также на затапливаемых, подверженных оползням и обвалам, заболоченных.</w:t>
      </w:r>
    </w:p>
    <w:p w14:paraId="41C83FC0"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Создание новых мест погребения, реконструкция действующих мест погребения возможны при наличии положительного заключения </w:t>
      </w:r>
      <w:r w:rsidR="001B0021" w:rsidRPr="003056C4">
        <w:rPr>
          <w:rFonts w:ascii="Times New Roman" w:hAnsi="Times New Roman"/>
          <w:sz w:val="24"/>
          <w:szCs w:val="24"/>
        </w:rPr>
        <w:t>санитарно-эпидемиологической</w:t>
      </w:r>
      <w:r w:rsidRPr="003056C4">
        <w:rPr>
          <w:rFonts w:ascii="Times New Roman" w:hAnsi="Times New Roman"/>
          <w:sz w:val="24"/>
          <w:szCs w:val="24"/>
        </w:rPr>
        <w:t xml:space="preserve"> и санитарно-гигиенической экспертизы.</w:t>
      </w:r>
    </w:p>
    <w:p w14:paraId="3A427BD9"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Отвод земельных участков для размещения мест погребения осуществляется органами государственной власти Приднестровской Молдавской Республики, в ведении которых находятся соответствующие земельные участки, в соответствии с земельным законодательством Приднестровской Молдавской Республики, а также в соответствии с проектной документацией, утвержденной в порядке, установленном законодательством Приднестровской Молдавской Республики.</w:t>
      </w:r>
    </w:p>
    <w:p w14:paraId="2395F82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Земельный участок или его часть для размещения мест погребения, может быть изъят у землевладельца, землепользователя, арендатора для муниципальных нужд в порядке, предусмотренном Земельным кодексом Приднестровской Молдавской Республики.</w:t>
      </w:r>
    </w:p>
    <w:p w14:paraId="4B5E564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Размер земельного участка для кладбища определяется с учетом количества жителей конкретного города или иного поселения. Размер бесплатно предоставляемого участка земли на территории кладбища для погребения умершего устанавливается соответствующим Советом народных депутатов.</w:t>
      </w:r>
    </w:p>
    <w:p w14:paraId="7D208E4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Использование территории места погребения разрешается по истечении двадцати пяти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64FFF5C3" w14:textId="77777777" w:rsidR="00CC75A5" w:rsidRPr="003056C4" w:rsidRDefault="00CC75A5" w:rsidP="00103C5D">
      <w:pPr>
        <w:pStyle w:val="ae"/>
        <w:ind w:firstLine="567"/>
        <w:jc w:val="both"/>
        <w:rPr>
          <w:rFonts w:ascii="Times New Roman" w:hAnsi="Times New Roman"/>
          <w:sz w:val="24"/>
          <w:szCs w:val="24"/>
        </w:rPr>
      </w:pPr>
    </w:p>
    <w:p w14:paraId="4A84394B" w14:textId="77777777" w:rsidR="00C64059"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17.</w:t>
      </w:r>
      <w:r w:rsidRPr="003056C4">
        <w:rPr>
          <w:rFonts w:ascii="Times New Roman" w:hAnsi="Times New Roman"/>
          <w:sz w:val="24"/>
          <w:szCs w:val="24"/>
        </w:rPr>
        <w:t xml:space="preserve"> </w:t>
      </w:r>
      <w:r w:rsidR="00C64059" w:rsidRPr="003056C4">
        <w:rPr>
          <w:rFonts w:ascii="Times New Roman" w:hAnsi="Times New Roman"/>
          <w:sz w:val="24"/>
          <w:szCs w:val="24"/>
        </w:rPr>
        <w:t>Санитарно-эпидемиологические требования к содержанию мест погребения</w:t>
      </w:r>
    </w:p>
    <w:p w14:paraId="4D96CAF6" w14:textId="77777777" w:rsidR="00C64059" w:rsidRPr="003056C4" w:rsidRDefault="00C64059" w:rsidP="00103C5D">
      <w:pPr>
        <w:pStyle w:val="ae"/>
        <w:ind w:firstLine="567"/>
        <w:jc w:val="both"/>
        <w:rPr>
          <w:rFonts w:ascii="Times New Roman" w:hAnsi="Times New Roman"/>
          <w:sz w:val="24"/>
          <w:szCs w:val="24"/>
        </w:rPr>
      </w:pPr>
      <w:r w:rsidRPr="003056C4">
        <w:rPr>
          <w:rFonts w:ascii="Times New Roman" w:hAnsi="Times New Roman"/>
          <w:sz w:val="24"/>
          <w:szCs w:val="24"/>
        </w:rPr>
        <w:t>Деятельность на местах погребения осуществляется в соответствии с государственными санитарно-эпидемиологическими правилами и нормативами содержания мест погребения, утверждаемыми уполномоченным Правительством Приднестровской Молдавской Республики исполнительным органом государственной власти, в ведении которого находятся вопросы здравоохранения.</w:t>
      </w:r>
    </w:p>
    <w:p w14:paraId="2CF51B9B" w14:textId="77777777" w:rsidR="00C64059" w:rsidRPr="003056C4" w:rsidRDefault="00C64059" w:rsidP="00103C5D">
      <w:pPr>
        <w:pStyle w:val="ae"/>
        <w:ind w:firstLine="567"/>
        <w:jc w:val="both"/>
        <w:rPr>
          <w:rFonts w:ascii="Times New Roman" w:hAnsi="Times New Roman"/>
          <w:sz w:val="24"/>
          <w:szCs w:val="24"/>
        </w:rPr>
      </w:pPr>
      <w:r w:rsidRPr="003056C4">
        <w:rPr>
          <w:rFonts w:ascii="Times New Roman" w:hAnsi="Times New Roman"/>
          <w:sz w:val="24"/>
          <w:szCs w:val="24"/>
        </w:rPr>
        <w:lastRenderedPageBreak/>
        <w:t>Санитарно-эпидемиологический надзор за состоянием мест погребения осуществляется уполномоченными Правительством Приднестровской Молдавской Республики исполнительными органами государственной власти.</w:t>
      </w:r>
    </w:p>
    <w:p w14:paraId="5230D3C9" w14:textId="77777777" w:rsidR="00C64059" w:rsidRPr="003056C4" w:rsidRDefault="00C64059" w:rsidP="00103C5D">
      <w:pPr>
        <w:pStyle w:val="ae"/>
        <w:ind w:firstLine="567"/>
        <w:jc w:val="both"/>
        <w:rPr>
          <w:rFonts w:ascii="Times New Roman" w:hAnsi="Times New Roman"/>
          <w:sz w:val="24"/>
          <w:szCs w:val="24"/>
        </w:rPr>
      </w:pPr>
      <w:r w:rsidRPr="003056C4">
        <w:rPr>
          <w:rFonts w:ascii="Times New Roman" w:hAnsi="Times New Roman"/>
          <w:sz w:val="24"/>
          <w:szCs w:val="24"/>
        </w:rPr>
        <w:t>Для выявления факторов неблагоприятного воздействия мест погребения на окружающую среду и здоровье человека создается система санитарно-эпидемиологического надзора. Порядок ведения санитарно-эпидемиологического надзора устанавливается Правительством Приднестровской Молдавской Республики.</w:t>
      </w:r>
    </w:p>
    <w:p w14:paraId="3639B4FD" w14:textId="77777777" w:rsidR="00C64059" w:rsidRPr="003056C4" w:rsidRDefault="00C64059" w:rsidP="00103C5D">
      <w:pPr>
        <w:pStyle w:val="ae"/>
        <w:ind w:firstLine="567"/>
        <w:jc w:val="both"/>
        <w:rPr>
          <w:rFonts w:ascii="Times New Roman" w:hAnsi="Times New Roman"/>
          <w:sz w:val="24"/>
          <w:szCs w:val="24"/>
        </w:rPr>
      </w:pPr>
      <w:r w:rsidRPr="003056C4">
        <w:rPr>
          <w:rFonts w:ascii="Times New Roman" w:hAnsi="Times New Roman"/>
          <w:sz w:val="24"/>
          <w:szCs w:val="24"/>
        </w:rPr>
        <w:t>При нарушении санитарно-эпидемиологических требований к содержанию места погребения государственные администрации городов (районов) обязаны приостановить или прекратить деятельность на месте погребения и принять меры по устранению допущенных нарушений и ликвидации неблагоприятного воздействия места погребения на окружающую природную среду и здоровье человека, а также по созданию нового места погребения.</w:t>
      </w:r>
    </w:p>
    <w:p w14:paraId="5EE1281F" w14:textId="77777777" w:rsidR="00CC75A5" w:rsidRPr="003056C4" w:rsidRDefault="00C64059" w:rsidP="00103C5D">
      <w:pPr>
        <w:pStyle w:val="ae"/>
        <w:ind w:firstLine="567"/>
        <w:jc w:val="both"/>
        <w:rPr>
          <w:rFonts w:ascii="Times New Roman" w:hAnsi="Times New Roman"/>
          <w:sz w:val="24"/>
          <w:szCs w:val="24"/>
        </w:rPr>
      </w:pPr>
      <w:r w:rsidRPr="003056C4">
        <w:rPr>
          <w:rFonts w:ascii="Times New Roman" w:hAnsi="Times New Roman"/>
          <w:sz w:val="24"/>
          <w:szCs w:val="24"/>
        </w:rPr>
        <w:t>Осквернение или уничтожение мест погребения влечет ответственность, предусмотренную действующим законодательством Приднестровской Молдавской Республики.</w:t>
      </w:r>
    </w:p>
    <w:p w14:paraId="7ECD21C6" w14:textId="77777777" w:rsidR="00C64059" w:rsidRPr="003056C4" w:rsidRDefault="00C64059" w:rsidP="00103C5D">
      <w:pPr>
        <w:pStyle w:val="ae"/>
        <w:ind w:firstLine="567"/>
        <w:jc w:val="both"/>
        <w:rPr>
          <w:rFonts w:ascii="Times New Roman" w:hAnsi="Times New Roman"/>
          <w:sz w:val="24"/>
          <w:szCs w:val="24"/>
        </w:rPr>
      </w:pPr>
    </w:p>
    <w:p w14:paraId="1E959414"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18.</w:t>
      </w:r>
      <w:r w:rsidRPr="003056C4">
        <w:rPr>
          <w:rFonts w:ascii="Times New Roman" w:hAnsi="Times New Roman"/>
          <w:sz w:val="24"/>
          <w:szCs w:val="24"/>
        </w:rPr>
        <w:t xml:space="preserve"> Общественные кладбища</w:t>
      </w:r>
    </w:p>
    <w:p w14:paraId="6B5E9383"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Общественные кладбища предназначены для погребения умерших с учетом их волеизъявления либо по решению специализированной службы по вопросам похоронного дела. Общественные кладбища находятся в ведении государственной администрации города (района).</w:t>
      </w:r>
    </w:p>
    <w:p w14:paraId="264DF709"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На общественных кладбищах погребение может осуществляться с учетом вероисповедальных, воинских и иных обычаев и традиций.</w:t>
      </w:r>
    </w:p>
    <w:p w14:paraId="180AE439"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На общественных кладбищах для погребения умершего предоставляется участок земли в соответствии с частью 5 статьи 16 настоящего Закона.</w:t>
      </w:r>
    </w:p>
    <w:p w14:paraId="74E20AE9"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На общественных кладбищах для погребения умерших (погибших), указанных в статье 11 настоящего Закона, могут создаваться воинские участки.</w:t>
      </w:r>
    </w:p>
    <w:p w14:paraId="1EC9934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деятельности общественных кладбищ определяется положением об организации похоронного дела и о содержании мест погребений, утверждаемым соответствующим Советом народных депутатов. Деятельность общественных кладбищ на территориях сельских поселений может осуществляться гражданами самостоятельно.</w:t>
      </w:r>
    </w:p>
    <w:p w14:paraId="36246775" w14:textId="77777777" w:rsidR="00CC75A5" w:rsidRPr="003056C4" w:rsidRDefault="00CC75A5" w:rsidP="00103C5D">
      <w:pPr>
        <w:pStyle w:val="ae"/>
        <w:ind w:firstLine="567"/>
        <w:jc w:val="both"/>
        <w:rPr>
          <w:rFonts w:ascii="Times New Roman" w:hAnsi="Times New Roman"/>
          <w:sz w:val="24"/>
          <w:szCs w:val="24"/>
        </w:rPr>
      </w:pPr>
    </w:p>
    <w:p w14:paraId="2DA1CAB9"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19.</w:t>
      </w:r>
      <w:r w:rsidRPr="003056C4">
        <w:rPr>
          <w:rFonts w:ascii="Times New Roman" w:hAnsi="Times New Roman"/>
          <w:sz w:val="24"/>
          <w:szCs w:val="24"/>
        </w:rPr>
        <w:t xml:space="preserve"> Вероисповедальные кладбища</w:t>
      </w:r>
    </w:p>
    <w:p w14:paraId="32EADF2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Вероисповедальные кладбища предназначены для погребения умерших одной веры. Вероисповедальные кладбища могут находиться в ведении государственной администрации города (района).</w:t>
      </w:r>
    </w:p>
    <w:p w14:paraId="778044CB"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деятельности вероисповедальных кладбищ определяется положением об организации похоронного дела и о содержании мест погребений, утверждаемым соответствующим Советом народных депутатов по согласованию с соответствующими религиозными объединениями.</w:t>
      </w:r>
    </w:p>
    <w:p w14:paraId="0EDC073A" w14:textId="77777777" w:rsidR="00CC75A5" w:rsidRPr="003056C4" w:rsidRDefault="00CC75A5" w:rsidP="00103C5D">
      <w:pPr>
        <w:pStyle w:val="ae"/>
        <w:ind w:firstLine="567"/>
        <w:jc w:val="both"/>
        <w:rPr>
          <w:rFonts w:ascii="Times New Roman" w:hAnsi="Times New Roman"/>
          <w:sz w:val="24"/>
          <w:szCs w:val="24"/>
        </w:rPr>
      </w:pPr>
    </w:p>
    <w:p w14:paraId="2A0DE9B4"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20.</w:t>
      </w:r>
      <w:r w:rsidRPr="003056C4">
        <w:rPr>
          <w:rFonts w:ascii="Times New Roman" w:hAnsi="Times New Roman"/>
          <w:sz w:val="24"/>
          <w:szCs w:val="24"/>
        </w:rPr>
        <w:t xml:space="preserve"> Старые военные и ранее неизвестные захоронения</w:t>
      </w:r>
    </w:p>
    <w:p w14:paraId="72CB699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Старыми военными и ранее неизвестными захоронениями считаются захоронения погибших в боевых действиях, проходивших на территории Приднестровской Молдавской Республики.</w:t>
      </w:r>
    </w:p>
    <w:p w14:paraId="009FBA5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Перед проведением любых работ на территориях боевых действий государственные администрации городов (районов) обязаны провести обследование местности в целях выявления возможных неизвестных захоронений.</w:t>
      </w:r>
    </w:p>
    <w:p w14:paraId="0ABBD999"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При обнаружении старых военных и ранее неизвестных захоронений государственные администрации городов (районов) обязаны обозначить и зарегистрировать места захоронения, а в необходимых случаях организовать перезахоронение останков погибших по основаниям и в порядке, установленном Законом Приднестровской Молдавской Республики «Об увековечивании памяти погибших при защите Отечества.</w:t>
      </w:r>
    </w:p>
    <w:p w14:paraId="63977515"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Получение разрешения на поиск и вскрытие старых военных и ранее неизвестных захоронений производится в соответствии с действующим законодательством Приднестровской Молдавской Республики.</w:t>
      </w:r>
    </w:p>
    <w:p w14:paraId="44739C4E" w14:textId="77777777" w:rsidR="00CC75A5" w:rsidRPr="003056C4" w:rsidRDefault="00CC75A5" w:rsidP="00103C5D">
      <w:pPr>
        <w:pStyle w:val="ae"/>
        <w:ind w:firstLine="567"/>
        <w:jc w:val="both"/>
        <w:rPr>
          <w:rFonts w:ascii="Times New Roman" w:hAnsi="Times New Roman"/>
          <w:sz w:val="24"/>
          <w:szCs w:val="24"/>
        </w:rPr>
      </w:pPr>
    </w:p>
    <w:p w14:paraId="22402D43"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lastRenderedPageBreak/>
        <w:t>Статья 21.</w:t>
      </w:r>
      <w:r w:rsidRPr="003056C4">
        <w:rPr>
          <w:rFonts w:ascii="Times New Roman" w:hAnsi="Times New Roman"/>
          <w:sz w:val="24"/>
          <w:szCs w:val="24"/>
        </w:rPr>
        <w:t xml:space="preserve"> Стены скорби</w:t>
      </w:r>
    </w:p>
    <w:p w14:paraId="13151D6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Стены скорби для захоронения урн с прахом умерших могут создаваться на специально выделенных участках земли в соответствии с положениями настоящего Закона. Стены скорби для захоронения урн с прахом умерших находятся в ведении государственных администраций городов (районов).</w:t>
      </w:r>
    </w:p>
    <w:p w14:paraId="2C161638" w14:textId="77777777" w:rsidR="00CC75A5" w:rsidRPr="003056C4" w:rsidRDefault="00CC75A5" w:rsidP="00103C5D">
      <w:pPr>
        <w:pStyle w:val="ae"/>
        <w:ind w:firstLine="567"/>
        <w:jc w:val="both"/>
        <w:rPr>
          <w:rFonts w:ascii="Times New Roman" w:hAnsi="Times New Roman"/>
          <w:sz w:val="24"/>
          <w:szCs w:val="24"/>
        </w:rPr>
      </w:pPr>
    </w:p>
    <w:p w14:paraId="665F2A59"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22.</w:t>
      </w:r>
      <w:r w:rsidRPr="003056C4">
        <w:rPr>
          <w:rFonts w:ascii="Times New Roman" w:hAnsi="Times New Roman"/>
          <w:sz w:val="24"/>
          <w:szCs w:val="24"/>
        </w:rPr>
        <w:t xml:space="preserve"> Крематории</w:t>
      </w:r>
    </w:p>
    <w:p w14:paraId="6BE8878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Для предания тел, умерших огню (кремации) с соблюдением того или иного обряда погребения на отведенных участках земли в соответствии с настоящим Законом могут сооружаться крематории. Крематории находятся в ведении государственных администраций городов (районов).</w:t>
      </w:r>
    </w:p>
    <w:p w14:paraId="52A40EC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деятельности крематориев определяется положением об организации похоронного дела и о содержании мест погребений, утверждаемым соответствующим Советом народных депутатов.</w:t>
      </w:r>
    </w:p>
    <w:p w14:paraId="7AD89055" w14:textId="77777777" w:rsidR="00CC75A5" w:rsidRPr="003056C4" w:rsidRDefault="00CC75A5" w:rsidP="00103C5D">
      <w:pPr>
        <w:pStyle w:val="ae"/>
        <w:ind w:firstLine="567"/>
        <w:jc w:val="both"/>
        <w:rPr>
          <w:rFonts w:ascii="Times New Roman" w:hAnsi="Times New Roman"/>
          <w:sz w:val="24"/>
          <w:szCs w:val="24"/>
        </w:rPr>
      </w:pPr>
    </w:p>
    <w:p w14:paraId="6126001E" w14:textId="77777777" w:rsidR="00CC75A5" w:rsidRPr="00EB0F1B" w:rsidRDefault="00CC75A5"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ГЛАВА IV. ПОХОРОННОЕ ДЕЛО</w:t>
      </w:r>
    </w:p>
    <w:p w14:paraId="09DF66D4"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23.</w:t>
      </w:r>
      <w:r w:rsidRPr="003056C4">
        <w:rPr>
          <w:rFonts w:ascii="Times New Roman" w:hAnsi="Times New Roman"/>
          <w:sz w:val="24"/>
          <w:szCs w:val="24"/>
        </w:rPr>
        <w:t xml:space="preserve"> Организация похоронного дела</w:t>
      </w:r>
    </w:p>
    <w:p w14:paraId="5A78840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Гарантии осуществления погребения умершего в соответствии с настоящим Законом реализуются путем организации в Приднестровской Молдавской Республике похоронного дела как самостоятельного вида деятельности.</w:t>
      </w:r>
    </w:p>
    <w:p w14:paraId="5C6D85B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Погребение умершего и оказание услуг по погребению осуществляются специализированными службами по вопросам похоронного дела, создаваемыми государственными администрациями городов (районов).</w:t>
      </w:r>
    </w:p>
    <w:p w14:paraId="70AF8569" w14:textId="77777777" w:rsidR="00CC75A5" w:rsidRPr="003056C4" w:rsidRDefault="00CC75A5" w:rsidP="00103C5D">
      <w:pPr>
        <w:pStyle w:val="ae"/>
        <w:ind w:firstLine="567"/>
        <w:jc w:val="both"/>
        <w:rPr>
          <w:rFonts w:ascii="Times New Roman" w:hAnsi="Times New Roman"/>
          <w:sz w:val="24"/>
          <w:szCs w:val="24"/>
        </w:rPr>
      </w:pPr>
    </w:p>
    <w:p w14:paraId="189DF55F"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24.</w:t>
      </w:r>
      <w:r w:rsidRPr="003056C4">
        <w:rPr>
          <w:rFonts w:ascii="Times New Roman" w:hAnsi="Times New Roman"/>
          <w:sz w:val="24"/>
          <w:szCs w:val="24"/>
        </w:rPr>
        <w:t xml:space="preserve"> Источники финансирования похоронного дела</w:t>
      </w:r>
    </w:p>
    <w:p w14:paraId="7EDB0A76"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Источниками финансирования похоронного дела являются:</w:t>
      </w:r>
    </w:p>
    <w:p w14:paraId="342D3F9D"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средства республиканского бюджета, средства местных бюджетов;</w:t>
      </w:r>
    </w:p>
    <w:p w14:paraId="46EE2F7E"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внебюджетные фонды;</w:t>
      </w:r>
    </w:p>
    <w:p w14:paraId="3AA0DD39"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иные источники, не запрещенные законодательством Приднестровской Молдавской Республики.</w:t>
      </w:r>
    </w:p>
    <w:p w14:paraId="4853B57D" w14:textId="77777777" w:rsidR="00CC75A5" w:rsidRPr="003056C4" w:rsidRDefault="00CC75A5" w:rsidP="00103C5D">
      <w:pPr>
        <w:pStyle w:val="ae"/>
        <w:ind w:firstLine="567"/>
        <w:jc w:val="both"/>
        <w:rPr>
          <w:rFonts w:ascii="Times New Roman" w:hAnsi="Times New Roman"/>
          <w:sz w:val="24"/>
          <w:szCs w:val="24"/>
        </w:rPr>
      </w:pPr>
    </w:p>
    <w:p w14:paraId="4E6657D2" w14:textId="77777777" w:rsidR="00CC75A5" w:rsidRPr="00EB0F1B" w:rsidRDefault="00CC75A5"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Статья 25. Исключена.</w:t>
      </w:r>
    </w:p>
    <w:p w14:paraId="47440435" w14:textId="77777777" w:rsidR="00CC75A5" w:rsidRPr="00EB0F1B" w:rsidRDefault="00CC75A5"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Статья 26. Исключена.</w:t>
      </w:r>
    </w:p>
    <w:p w14:paraId="176234D5"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27.</w:t>
      </w:r>
      <w:r w:rsidRPr="003056C4">
        <w:rPr>
          <w:rFonts w:ascii="Times New Roman" w:hAnsi="Times New Roman"/>
          <w:sz w:val="24"/>
          <w:szCs w:val="24"/>
        </w:rPr>
        <w:t xml:space="preserve"> Специализированные службы по вопросам похоронного дела</w:t>
      </w:r>
    </w:p>
    <w:p w14:paraId="2D917F1C"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Государственные администрации городов (районов) создают специализированные службы по вопросам похоронного дела, на которые в соответствии с настоящим Законом возлагается обязанность по осуществлению погребения умерших.</w:t>
      </w:r>
    </w:p>
    <w:p w14:paraId="41C623B2"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Порядок деятельности специализированных служб по вопросам похоронного дела определяется государственными администрациями городов (районов).</w:t>
      </w:r>
    </w:p>
    <w:p w14:paraId="69544B4A" w14:textId="77777777" w:rsidR="00CC75A5" w:rsidRPr="003056C4" w:rsidRDefault="00CC75A5" w:rsidP="00103C5D">
      <w:pPr>
        <w:pStyle w:val="ae"/>
        <w:ind w:firstLine="567"/>
        <w:jc w:val="both"/>
        <w:rPr>
          <w:rFonts w:ascii="Times New Roman" w:hAnsi="Times New Roman"/>
          <w:sz w:val="24"/>
          <w:szCs w:val="24"/>
        </w:rPr>
      </w:pPr>
    </w:p>
    <w:p w14:paraId="61D937BD"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28.</w:t>
      </w:r>
      <w:r w:rsidRPr="003056C4">
        <w:rPr>
          <w:rFonts w:ascii="Times New Roman" w:hAnsi="Times New Roman"/>
          <w:sz w:val="24"/>
          <w:szCs w:val="24"/>
        </w:rPr>
        <w:t xml:space="preserve"> Ответственность за нарушение настоящего Закона</w:t>
      </w:r>
    </w:p>
    <w:p w14:paraId="653C300A"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Лица, виновные в нарушении настоящего Закона, несут ответственность в соответствии с законодательством Приднестровской Молдавской Республики.</w:t>
      </w:r>
    </w:p>
    <w:p w14:paraId="510BDC6E" w14:textId="77777777" w:rsidR="00CC75A5" w:rsidRPr="003056C4" w:rsidRDefault="00CC75A5" w:rsidP="00103C5D">
      <w:pPr>
        <w:pStyle w:val="ae"/>
        <w:ind w:firstLine="567"/>
        <w:jc w:val="both"/>
        <w:rPr>
          <w:rFonts w:ascii="Times New Roman" w:hAnsi="Times New Roman"/>
          <w:sz w:val="24"/>
          <w:szCs w:val="24"/>
        </w:rPr>
      </w:pPr>
    </w:p>
    <w:p w14:paraId="4F1437E9" w14:textId="77777777" w:rsidR="00CC75A5" w:rsidRPr="00EB0F1B" w:rsidRDefault="00CC75A5" w:rsidP="00103C5D">
      <w:pPr>
        <w:pStyle w:val="ae"/>
        <w:ind w:firstLine="567"/>
        <w:jc w:val="both"/>
        <w:rPr>
          <w:rFonts w:ascii="Times New Roman" w:hAnsi="Times New Roman"/>
          <w:b/>
          <w:bCs/>
          <w:sz w:val="24"/>
          <w:szCs w:val="24"/>
        </w:rPr>
      </w:pPr>
      <w:r w:rsidRPr="00EB0F1B">
        <w:rPr>
          <w:rFonts w:ascii="Times New Roman" w:hAnsi="Times New Roman"/>
          <w:b/>
          <w:bCs/>
          <w:sz w:val="24"/>
          <w:szCs w:val="24"/>
        </w:rPr>
        <w:t>ГЛАВА V. ЗАКЛЮЧИТЕЛЬНЫЕ ПОЛОЖЕНИЯ</w:t>
      </w:r>
    </w:p>
    <w:p w14:paraId="55B1B837" w14:textId="77777777" w:rsidR="00CC75A5" w:rsidRPr="003056C4" w:rsidRDefault="00CC75A5" w:rsidP="00103C5D">
      <w:pPr>
        <w:pStyle w:val="ae"/>
        <w:ind w:firstLine="567"/>
        <w:jc w:val="both"/>
        <w:rPr>
          <w:rFonts w:ascii="Times New Roman" w:hAnsi="Times New Roman"/>
          <w:sz w:val="24"/>
          <w:szCs w:val="24"/>
        </w:rPr>
      </w:pPr>
      <w:r w:rsidRPr="00EB0F1B">
        <w:rPr>
          <w:rFonts w:ascii="Times New Roman" w:hAnsi="Times New Roman"/>
          <w:b/>
          <w:bCs/>
          <w:sz w:val="24"/>
          <w:szCs w:val="24"/>
        </w:rPr>
        <w:t>Статья 29.</w:t>
      </w:r>
      <w:r w:rsidRPr="003056C4">
        <w:rPr>
          <w:rFonts w:ascii="Times New Roman" w:hAnsi="Times New Roman"/>
          <w:sz w:val="24"/>
          <w:szCs w:val="24"/>
        </w:rPr>
        <w:t xml:space="preserve"> О вступлении в силу настоящего Закона</w:t>
      </w:r>
    </w:p>
    <w:p w14:paraId="1DF4F644" w14:textId="77777777" w:rsidR="00CC75A5" w:rsidRPr="003056C4" w:rsidRDefault="00CC75A5" w:rsidP="00103C5D">
      <w:pPr>
        <w:pStyle w:val="ae"/>
        <w:ind w:firstLine="567"/>
        <w:jc w:val="both"/>
        <w:rPr>
          <w:rFonts w:ascii="Times New Roman" w:hAnsi="Times New Roman"/>
          <w:sz w:val="24"/>
          <w:szCs w:val="24"/>
        </w:rPr>
      </w:pPr>
      <w:r w:rsidRPr="003056C4">
        <w:rPr>
          <w:rFonts w:ascii="Times New Roman" w:hAnsi="Times New Roman"/>
          <w:sz w:val="24"/>
          <w:szCs w:val="24"/>
        </w:rPr>
        <w:t>Настоящий Закон вступает в силу с 1 января 2000 года.</w:t>
      </w:r>
    </w:p>
    <w:p w14:paraId="599851D6" w14:textId="27B89A47" w:rsidR="00EB0F1B" w:rsidRDefault="00EB0F1B" w:rsidP="00103C5D">
      <w:pPr>
        <w:pStyle w:val="ae"/>
        <w:ind w:firstLine="567"/>
        <w:jc w:val="both"/>
        <w:rPr>
          <w:rFonts w:ascii="Times New Roman" w:hAnsi="Times New Roman"/>
          <w:sz w:val="24"/>
          <w:szCs w:val="24"/>
        </w:rPr>
      </w:pPr>
      <w:r>
        <w:rPr>
          <w:rFonts w:ascii="Times New Roman" w:hAnsi="Times New Roman"/>
          <w:sz w:val="24"/>
          <w:szCs w:val="24"/>
        </w:rPr>
        <w:br w:type="page"/>
      </w:r>
    </w:p>
    <w:p w14:paraId="4388755B" w14:textId="1CF0FF5A" w:rsidR="00C27A0A" w:rsidRPr="003056C4" w:rsidRDefault="00EB0F1B" w:rsidP="00CD4B17">
      <w:pPr>
        <w:pStyle w:val="1"/>
      </w:pPr>
      <w:bookmarkStart w:id="29" w:name="_Toc56515860"/>
      <w:r>
        <w:rPr>
          <w:lang w:val="en-US"/>
        </w:rPr>
        <w:lastRenderedPageBreak/>
        <w:t>V</w:t>
      </w:r>
      <w:r w:rsidR="00103C5D">
        <w:rPr>
          <w:lang w:val="en-US"/>
        </w:rPr>
        <w:t>I</w:t>
      </w:r>
      <w:r w:rsidRPr="00C80651">
        <w:t xml:space="preserve">. </w:t>
      </w:r>
      <w:r w:rsidR="00C27A0A" w:rsidRPr="003056C4">
        <w:t>ГОСУДАРСТВЕННЫЕ ЦЕЛЕВЫЕ ПРОГРАММЫ</w:t>
      </w:r>
      <w:bookmarkEnd w:id="29"/>
    </w:p>
    <w:p w14:paraId="650AEC23" w14:textId="5B76A0AC" w:rsidR="00CC75A5" w:rsidRPr="003056C4" w:rsidRDefault="00CC75A5" w:rsidP="00CD4B17">
      <w:pPr>
        <w:pStyle w:val="ae"/>
        <w:ind w:firstLine="567"/>
        <w:jc w:val="center"/>
        <w:rPr>
          <w:rFonts w:ascii="Times New Roman" w:hAnsi="Times New Roman"/>
          <w:sz w:val="24"/>
          <w:szCs w:val="24"/>
        </w:rPr>
      </w:pPr>
    </w:p>
    <w:p w14:paraId="6F11F0E0" w14:textId="77777777" w:rsidR="0041298C" w:rsidRPr="00EB0F1B" w:rsidRDefault="00181D39"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ЗАКОН</w:t>
      </w:r>
    </w:p>
    <w:p w14:paraId="1E52AC60" w14:textId="77777777" w:rsidR="0041298C" w:rsidRPr="00EB0F1B" w:rsidRDefault="000406D5"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Приднестровской Молдавской Республики</w:t>
      </w:r>
    </w:p>
    <w:p w14:paraId="64ABA109" w14:textId="77777777" w:rsidR="0041298C" w:rsidRPr="00EB0F1B" w:rsidRDefault="00BD400A"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 xml:space="preserve">от </w:t>
      </w:r>
      <w:r w:rsidR="0041298C" w:rsidRPr="00EB0F1B">
        <w:rPr>
          <w:rFonts w:ascii="Times New Roman" w:hAnsi="Times New Roman"/>
          <w:b/>
          <w:bCs/>
          <w:sz w:val="24"/>
          <w:szCs w:val="24"/>
        </w:rPr>
        <w:t>2 июля 2015 года № 113-З-V</w:t>
      </w:r>
    </w:p>
    <w:p w14:paraId="6CA5FA1B" w14:textId="1C5C6BDA" w:rsidR="007648BD" w:rsidRPr="003056C4" w:rsidRDefault="007648BD" w:rsidP="00CD4B17">
      <w:pPr>
        <w:pStyle w:val="2"/>
      </w:pPr>
      <w:bookmarkStart w:id="30" w:name="_Toc56515861"/>
      <w:r w:rsidRPr="003056C4">
        <w:t>«О</w:t>
      </w:r>
      <w:r w:rsidR="000406D5" w:rsidRPr="003056C4">
        <w:t>б</w:t>
      </w:r>
      <w:r w:rsidRPr="003056C4">
        <w:t xml:space="preserve"> </w:t>
      </w:r>
      <w:r w:rsidR="000406D5" w:rsidRPr="003056C4">
        <w:t>утверждении государственной целевой программы «</w:t>
      </w:r>
      <w:r w:rsidR="004B3996" w:rsidRPr="003056C4">
        <w:t>И</w:t>
      </w:r>
      <w:r w:rsidR="000406D5" w:rsidRPr="003056C4">
        <w:t>ммунизация населения Приднестровской Молдавской Республики</w:t>
      </w:r>
      <w:r w:rsidR="00EB0F1B" w:rsidRPr="00EB0F1B">
        <w:t xml:space="preserve"> </w:t>
      </w:r>
      <w:r w:rsidR="000406D5" w:rsidRPr="003056C4">
        <w:t>на 2016–2020 годы»</w:t>
      </w:r>
      <w:bookmarkEnd w:id="30"/>
    </w:p>
    <w:p w14:paraId="3678CF1A" w14:textId="77777777" w:rsidR="007648BD" w:rsidRPr="003056C4" w:rsidRDefault="007648BD" w:rsidP="00CD4B17">
      <w:pPr>
        <w:pStyle w:val="ae"/>
        <w:ind w:firstLine="567"/>
        <w:jc w:val="center"/>
        <w:rPr>
          <w:rFonts w:ascii="Times New Roman" w:hAnsi="Times New Roman"/>
          <w:sz w:val="24"/>
          <w:szCs w:val="24"/>
        </w:rPr>
      </w:pPr>
      <w:r w:rsidRPr="003056C4">
        <w:rPr>
          <w:rFonts w:ascii="Times New Roman" w:hAnsi="Times New Roman"/>
          <w:sz w:val="24"/>
          <w:szCs w:val="24"/>
        </w:rPr>
        <w:t>(САЗ 15-27)</w:t>
      </w:r>
    </w:p>
    <w:p w14:paraId="5123C3FD" w14:textId="77777777" w:rsidR="007648BD" w:rsidRPr="003056C4" w:rsidRDefault="007648BD" w:rsidP="00103C5D">
      <w:pPr>
        <w:pStyle w:val="ae"/>
        <w:ind w:firstLine="567"/>
        <w:jc w:val="both"/>
        <w:rPr>
          <w:rFonts w:ascii="Times New Roman" w:hAnsi="Times New Roman"/>
          <w:sz w:val="24"/>
          <w:szCs w:val="24"/>
        </w:rPr>
      </w:pPr>
      <w:r w:rsidRPr="00C80651">
        <w:rPr>
          <w:rFonts w:ascii="Times New Roman" w:hAnsi="Times New Roman"/>
          <w:b/>
          <w:bCs/>
          <w:sz w:val="24"/>
          <w:szCs w:val="24"/>
        </w:rPr>
        <w:t>Статья 1.</w:t>
      </w:r>
      <w:r w:rsidRPr="003056C4">
        <w:rPr>
          <w:rFonts w:ascii="Times New Roman" w:hAnsi="Times New Roman"/>
          <w:sz w:val="24"/>
          <w:szCs w:val="24"/>
        </w:rPr>
        <w:t xml:space="preserve"> Утвердить государственную целевую программу «Иммунизация населения Приднестровской Молдавской Республики на 2016–2020 годы» (прилагается).</w:t>
      </w:r>
    </w:p>
    <w:p w14:paraId="1D2D59B8" w14:textId="77777777" w:rsidR="007648BD" w:rsidRPr="003056C4" w:rsidRDefault="007648BD" w:rsidP="00103C5D">
      <w:pPr>
        <w:pStyle w:val="ae"/>
        <w:ind w:firstLine="567"/>
        <w:jc w:val="both"/>
        <w:rPr>
          <w:rFonts w:ascii="Times New Roman" w:hAnsi="Times New Roman"/>
          <w:sz w:val="24"/>
          <w:szCs w:val="24"/>
        </w:rPr>
      </w:pPr>
      <w:r w:rsidRPr="00C80651">
        <w:rPr>
          <w:rFonts w:ascii="Times New Roman" w:hAnsi="Times New Roman"/>
          <w:b/>
          <w:bCs/>
          <w:sz w:val="24"/>
          <w:szCs w:val="24"/>
        </w:rPr>
        <w:t>Статья 2.</w:t>
      </w:r>
      <w:r w:rsidRPr="003056C4">
        <w:rPr>
          <w:rFonts w:ascii="Times New Roman" w:hAnsi="Times New Roman"/>
          <w:sz w:val="24"/>
          <w:szCs w:val="24"/>
        </w:rPr>
        <w:t xml:space="preserve"> Настоящий Закон вступает в силу с 1 января 2016 года. </w:t>
      </w:r>
    </w:p>
    <w:p w14:paraId="6FD7AF66" w14:textId="02CD59D5" w:rsidR="007648BD" w:rsidRPr="003056C4" w:rsidRDefault="007648BD" w:rsidP="00103C5D">
      <w:pPr>
        <w:pStyle w:val="ae"/>
        <w:ind w:firstLine="567"/>
        <w:jc w:val="both"/>
        <w:rPr>
          <w:rFonts w:ascii="Times New Roman" w:hAnsi="Times New Roman"/>
          <w:sz w:val="24"/>
          <w:szCs w:val="24"/>
        </w:rPr>
      </w:pPr>
    </w:p>
    <w:p w14:paraId="75D07586" w14:textId="20A24504" w:rsidR="00B33BA6" w:rsidRPr="00EB0F1B" w:rsidRDefault="00B33BA6"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Закон</w:t>
      </w:r>
    </w:p>
    <w:p w14:paraId="59399A14" w14:textId="0C3E747C" w:rsidR="009F04DF" w:rsidRPr="00EB0F1B" w:rsidRDefault="00B33BA6"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Приднестровской Молдавской Республики</w:t>
      </w:r>
    </w:p>
    <w:p w14:paraId="44BB1F11" w14:textId="364782FB" w:rsidR="00B33BA6" w:rsidRPr="001C448C" w:rsidRDefault="00B33BA6" w:rsidP="00CD4B17">
      <w:pPr>
        <w:jc w:val="center"/>
        <w:rPr>
          <w:rFonts w:ascii="Times New Roman" w:hAnsi="Times New Roman" w:cs="Times New Roman"/>
          <w:b/>
          <w:bCs/>
          <w:sz w:val="24"/>
          <w:szCs w:val="24"/>
        </w:rPr>
      </w:pPr>
      <w:bookmarkStart w:id="31" w:name="_Toc56515862"/>
      <w:r w:rsidRPr="001C448C">
        <w:rPr>
          <w:rFonts w:ascii="Times New Roman" w:hAnsi="Times New Roman" w:cs="Times New Roman"/>
          <w:b/>
          <w:bCs/>
          <w:sz w:val="24"/>
          <w:szCs w:val="24"/>
        </w:rPr>
        <w:t xml:space="preserve">от 27 апреля 2017 года № 89-З-VI </w:t>
      </w:r>
      <w:r w:rsidRPr="001C448C">
        <w:rPr>
          <w:rFonts w:ascii="Times New Roman" w:hAnsi="Times New Roman" w:cs="Times New Roman"/>
          <w:b/>
          <w:bCs/>
          <w:sz w:val="24"/>
          <w:szCs w:val="24"/>
        </w:rPr>
        <w:br/>
      </w:r>
      <w:r w:rsidR="006E3C68" w:rsidRPr="001C448C">
        <w:rPr>
          <w:rStyle w:val="20"/>
        </w:rPr>
        <w:t xml:space="preserve"> «Об утверждении государственной целевой программы</w:t>
      </w:r>
      <w:r w:rsidR="00EB0F1B" w:rsidRPr="001C448C">
        <w:rPr>
          <w:rStyle w:val="20"/>
        </w:rPr>
        <w:t xml:space="preserve"> </w:t>
      </w:r>
      <w:r w:rsidR="006E3C68" w:rsidRPr="001C448C">
        <w:rPr>
          <w:rStyle w:val="20"/>
        </w:rPr>
        <w:t>«Обеспечение жилыми помещениями (квартирами) или жилыми домами детей-сирот, детей, оставшихся без попечения родителей, лиц из числа детей-сирот и детей, оставшихся без попечения родителей, на период 2018–2027 годов»</w:t>
      </w:r>
      <w:bookmarkEnd w:id="31"/>
    </w:p>
    <w:p w14:paraId="59A3AE42" w14:textId="77777777" w:rsidR="006E3C68" w:rsidRPr="003056C4" w:rsidRDefault="00B33BA6" w:rsidP="00CD4B17">
      <w:pPr>
        <w:pStyle w:val="ae"/>
        <w:ind w:firstLine="567"/>
        <w:jc w:val="center"/>
        <w:rPr>
          <w:rFonts w:ascii="Times New Roman" w:hAnsi="Times New Roman"/>
          <w:sz w:val="24"/>
          <w:szCs w:val="24"/>
        </w:rPr>
      </w:pPr>
      <w:r w:rsidRPr="003056C4">
        <w:rPr>
          <w:rFonts w:ascii="Times New Roman" w:hAnsi="Times New Roman"/>
          <w:sz w:val="24"/>
          <w:szCs w:val="24"/>
        </w:rPr>
        <w:t>(САЗ 17-18)</w:t>
      </w:r>
    </w:p>
    <w:p w14:paraId="77610712" w14:textId="77777777" w:rsidR="006E3C68" w:rsidRPr="003056C4" w:rsidRDefault="006E3C68" w:rsidP="00103C5D">
      <w:pPr>
        <w:pStyle w:val="ae"/>
        <w:ind w:firstLine="567"/>
        <w:jc w:val="both"/>
        <w:rPr>
          <w:rFonts w:ascii="Times New Roman" w:hAnsi="Times New Roman"/>
          <w:sz w:val="24"/>
          <w:szCs w:val="24"/>
        </w:rPr>
      </w:pPr>
      <w:r w:rsidRPr="003056C4">
        <w:rPr>
          <w:rFonts w:ascii="Times New Roman" w:hAnsi="Times New Roman"/>
          <w:sz w:val="24"/>
          <w:szCs w:val="24"/>
        </w:rPr>
        <w:t>(</w:t>
      </w:r>
      <w:r w:rsidR="00B33BA6" w:rsidRPr="003056C4">
        <w:rPr>
          <w:rFonts w:ascii="Times New Roman" w:hAnsi="Times New Roman"/>
          <w:sz w:val="24"/>
          <w:szCs w:val="24"/>
        </w:rPr>
        <w:t>текущая редакция по состоянию на 30 ноября 2019 года</w:t>
      </w:r>
      <w:r w:rsidRPr="003056C4">
        <w:rPr>
          <w:rFonts w:ascii="Times New Roman" w:hAnsi="Times New Roman"/>
          <w:sz w:val="24"/>
          <w:szCs w:val="24"/>
        </w:rPr>
        <w:t>)</w:t>
      </w:r>
    </w:p>
    <w:p w14:paraId="579496F2" w14:textId="77777777" w:rsidR="006E3C68" w:rsidRPr="003056C4" w:rsidRDefault="006E3C68" w:rsidP="00103C5D">
      <w:pPr>
        <w:pStyle w:val="ae"/>
        <w:ind w:firstLine="567"/>
        <w:jc w:val="both"/>
        <w:rPr>
          <w:rFonts w:ascii="Times New Roman" w:hAnsi="Times New Roman"/>
          <w:sz w:val="24"/>
          <w:szCs w:val="24"/>
        </w:rPr>
      </w:pPr>
      <w:r w:rsidRPr="00C80651">
        <w:rPr>
          <w:rFonts w:ascii="Times New Roman" w:hAnsi="Times New Roman"/>
          <w:b/>
          <w:bCs/>
          <w:sz w:val="24"/>
          <w:szCs w:val="24"/>
        </w:rPr>
        <w:t>Статья 1.</w:t>
      </w:r>
      <w:r w:rsidRPr="003056C4">
        <w:rPr>
          <w:rFonts w:ascii="Times New Roman" w:hAnsi="Times New Roman"/>
          <w:sz w:val="24"/>
          <w:szCs w:val="24"/>
        </w:rPr>
        <w:t xml:space="preserve"> Утвердить государственную целевую программу «Обеспечение жилыми помещениями (квартирами) или жилыми домами детей-сирот, детей, оставшихся без попечения родителей, лиц из числа детей-сирот и детей, оставшихся без попечения родителей, на период 2018–2027 годов» (прилагается).</w:t>
      </w:r>
    </w:p>
    <w:p w14:paraId="28F3130D" w14:textId="77777777" w:rsidR="006E3C68" w:rsidRPr="003056C4" w:rsidRDefault="006E3C68" w:rsidP="00103C5D">
      <w:pPr>
        <w:pStyle w:val="ae"/>
        <w:ind w:firstLine="567"/>
        <w:jc w:val="both"/>
        <w:rPr>
          <w:rFonts w:ascii="Times New Roman" w:hAnsi="Times New Roman"/>
          <w:sz w:val="24"/>
          <w:szCs w:val="24"/>
        </w:rPr>
      </w:pPr>
      <w:r w:rsidRPr="003056C4">
        <w:rPr>
          <w:rFonts w:ascii="Times New Roman" w:hAnsi="Times New Roman"/>
          <w:sz w:val="24"/>
          <w:szCs w:val="24"/>
        </w:rPr>
        <w:tab/>
      </w:r>
      <w:r w:rsidRPr="00C80651">
        <w:rPr>
          <w:rFonts w:ascii="Times New Roman" w:hAnsi="Times New Roman"/>
          <w:b/>
          <w:bCs/>
          <w:sz w:val="24"/>
          <w:szCs w:val="24"/>
        </w:rPr>
        <w:t>Статья 2.</w:t>
      </w:r>
      <w:r w:rsidRPr="003056C4">
        <w:rPr>
          <w:rFonts w:ascii="Times New Roman" w:hAnsi="Times New Roman"/>
          <w:sz w:val="24"/>
          <w:szCs w:val="24"/>
        </w:rPr>
        <w:t xml:space="preserve"> Настоящий Закон вступает в силу с 1 января 2018 года.</w:t>
      </w:r>
    </w:p>
    <w:p w14:paraId="102EA4BB" w14:textId="77777777" w:rsidR="006E3C68" w:rsidRPr="003056C4" w:rsidRDefault="006E3C68" w:rsidP="00103C5D">
      <w:pPr>
        <w:pStyle w:val="ae"/>
        <w:ind w:firstLine="567"/>
        <w:jc w:val="both"/>
        <w:rPr>
          <w:rFonts w:ascii="Times New Roman" w:hAnsi="Times New Roman"/>
          <w:sz w:val="24"/>
          <w:szCs w:val="24"/>
        </w:rPr>
      </w:pPr>
    </w:p>
    <w:p w14:paraId="64518C9F" w14:textId="77777777" w:rsidR="00C23967" w:rsidRPr="00EB0F1B" w:rsidRDefault="00C23967"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ЗАКОН</w:t>
      </w:r>
    </w:p>
    <w:p w14:paraId="278CA03B" w14:textId="77777777" w:rsidR="00C23967" w:rsidRPr="00EB0F1B" w:rsidRDefault="00F62781"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Приднестровской Молдавской Республики</w:t>
      </w:r>
    </w:p>
    <w:p w14:paraId="58EBC38F" w14:textId="77777777" w:rsidR="00C23967" w:rsidRPr="00EB0F1B" w:rsidRDefault="009F04DF"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 xml:space="preserve">от </w:t>
      </w:r>
      <w:r w:rsidR="00C23967" w:rsidRPr="00EB0F1B">
        <w:rPr>
          <w:rFonts w:ascii="Times New Roman" w:hAnsi="Times New Roman"/>
          <w:b/>
          <w:bCs/>
          <w:sz w:val="24"/>
          <w:szCs w:val="24"/>
        </w:rPr>
        <w:t>2 июля 2015 года № 114-З-V</w:t>
      </w:r>
    </w:p>
    <w:p w14:paraId="67BA33C4" w14:textId="7078A5C8" w:rsidR="00C23967" w:rsidRPr="00EB0F1B" w:rsidRDefault="00C23967" w:rsidP="00CD4B17">
      <w:pPr>
        <w:pStyle w:val="2"/>
      </w:pPr>
      <w:bookmarkStart w:id="32" w:name="_Toc56515863"/>
      <w:r w:rsidRPr="00EB0F1B">
        <w:t>«О</w:t>
      </w:r>
      <w:r w:rsidR="00F62781" w:rsidRPr="00EB0F1B">
        <w:t>б</w:t>
      </w:r>
      <w:r w:rsidRPr="00EB0F1B">
        <w:t xml:space="preserve"> </w:t>
      </w:r>
      <w:r w:rsidR="00F62781" w:rsidRPr="00EB0F1B">
        <w:t>утверждении государственной целевой программы «</w:t>
      </w:r>
      <w:r w:rsidR="004B3996" w:rsidRPr="00EB0F1B">
        <w:t>О</w:t>
      </w:r>
      <w:r w:rsidR="00F62781" w:rsidRPr="00EB0F1B">
        <w:t xml:space="preserve">нкология: совершенствование онкологической помощи населению </w:t>
      </w:r>
      <w:r w:rsidRPr="00EB0F1B">
        <w:t>П</w:t>
      </w:r>
      <w:r w:rsidR="004B3996" w:rsidRPr="00EB0F1B">
        <w:t xml:space="preserve">риднестровской </w:t>
      </w:r>
      <w:r w:rsidRPr="00EB0F1B">
        <w:t>М</w:t>
      </w:r>
      <w:r w:rsidR="004B3996" w:rsidRPr="00EB0F1B">
        <w:t>олдавской</w:t>
      </w:r>
      <w:r w:rsidRPr="00EB0F1B">
        <w:t xml:space="preserve"> Р</w:t>
      </w:r>
      <w:r w:rsidR="004B3996" w:rsidRPr="00EB0F1B">
        <w:t>еспублики</w:t>
      </w:r>
      <w:r w:rsidRPr="00EB0F1B">
        <w:t xml:space="preserve"> </w:t>
      </w:r>
      <w:r w:rsidR="004B3996" w:rsidRPr="00EB0F1B">
        <w:t>на</w:t>
      </w:r>
      <w:r w:rsidRPr="00EB0F1B">
        <w:t xml:space="preserve"> 2016–2020 </w:t>
      </w:r>
      <w:r w:rsidR="004B3996" w:rsidRPr="00EB0F1B">
        <w:t>годы</w:t>
      </w:r>
      <w:r w:rsidRPr="00EB0F1B">
        <w:t>»</w:t>
      </w:r>
      <w:bookmarkEnd w:id="32"/>
    </w:p>
    <w:p w14:paraId="6D60D8D7" w14:textId="77777777" w:rsidR="00C23967" w:rsidRPr="003056C4" w:rsidRDefault="00C23967" w:rsidP="00CD4B17">
      <w:pPr>
        <w:pStyle w:val="ae"/>
        <w:ind w:firstLine="567"/>
        <w:jc w:val="center"/>
        <w:rPr>
          <w:rFonts w:ascii="Times New Roman" w:hAnsi="Times New Roman"/>
          <w:sz w:val="24"/>
          <w:szCs w:val="24"/>
        </w:rPr>
      </w:pPr>
      <w:r w:rsidRPr="003056C4">
        <w:rPr>
          <w:rFonts w:ascii="Times New Roman" w:hAnsi="Times New Roman"/>
          <w:sz w:val="24"/>
          <w:szCs w:val="24"/>
        </w:rPr>
        <w:t>(САЗ 15-27)</w:t>
      </w:r>
    </w:p>
    <w:p w14:paraId="38D35E65" w14:textId="77777777" w:rsidR="00C23967" w:rsidRPr="003056C4" w:rsidRDefault="00C23967" w:rsidP="00103C5D">
      <w:pPr>
        <w:pStyle w:val="ae"/>
        <w:ind w:firstLine="567"/>
        <w:jc w:val="both"/>
        <w:rPr>
          <w:rFonts w:ascii="Times New Roman" w:hAnsi="Times New Roman"/>
          <w:sz w:val="24"/>
          <w:szCs w:val="24"/>
        </w:rPr>
      </w:pPr>
      <w:r w:rsidRPr="00C80651">
        <w:rPr>
          <w:rFonts w:ascii="Times New Roman" w:hAnsi="Times New Roman"/>
          <w:b/>
          <w:bCs/>
          <w:sz w:val="24"/>
          <w:szCs w:val="24"/>
        </w:rPr>
        <w:t>Статья 1.</w:t>
      </w:r>
      <w:r w:rsidRPr="003056C4">
        <w:rPr>
          <w:rFonts w:ascii="Times New Roman" w:hAnsi="Times New Roman"/>
          <w:sz w:val="24"/>
          <w:szCs w:val="24"/>
        </w:rPr>
        <w:t xml:space="preserve"> Утвердить государственную целевую программу «Онкология: совершенствование онкологической помощи населению Приднестровской Молдавской Республики на 2016–2020 годы» (прилагается).</w:t>
      </w:r>
    </w:p>
    <w:p w14:paraId="1FD926CE" w14:textId="77777777" w:rsidR="00C23967" w:rsidRPr="003056C4" w:rsidRDefault="00C23967" w:rsidP="00103C5D">
      <w:pPr>
        <w:pStyle w:val="ae"/>
        <w:ind w:firstLine="567"/>
        <w:jc w:val="both"/>
        <w:rPr>
          <w:rFonts w:ascii="Times New Roman" w:hAnsi="Times New Roman"/>
          <w:sz w:val="24"/>
          <w:szCs w:val="24"/>
        </w:rPr>
      </w:pPr>
    </w:p>
    <w:p w14:paraId="68B265B4" w14:textId="77777777" w:rsidR="00C23967" w:rsidRPr="003056C4" w:rsidRDefault="00C23967" w:rsidP="00103C5D">
      <w:pPr>
        <w:pStyle w:val="ae"/>
        <w:ind w:firstLine="567"/>
        <w:jc w:val="both"/>
        <w:rPr>
          <w:rFonts w:ascii="Times New Roman" w:hAnsi="Times New Roman"/>
          <w:sz w:val="24"/>
          <w:szCs w:val="24"/>
        </w:rPr>
      </w:pPr>
      <w:r w:rsidRPr="00C80651">
        <w:rPr>
          <w:rFonts w:ascii="Times New Roman" w:hAnsi="Times New Roman"/>
          <w:b/>
          <w:bCs/>
          <w:sz w:val="24"/>
          <w:szCs w:val="24"/>
        </w:rPr>
        <w:t>Статья 2.</w:t>
      </w:r>
      <w:r w:rsidRPr="003056C4">
        <w:rPr>
          <w:rFonts w:ascii="Times New Roman" w:hAnsi="Times New Roman"/>
          <w:sz w:val="24"/>
          <w:szCs w:val="24"/>
        </w:rPr>
        <w:t xml:space="preserve"> Настоящий Закон вступает в силу с 1 января 2016 года. </w:t>
      </w:r>
    </w:p>
    <w:p w14:paraId="1EF4A56D" w14:textId="77777777" w:rsidR="003C0C7E" w:rsidRPr="003056C4" w:rsidRDefault="003C0C7E" w:rsidP="00103C5D">
      <w:pPr>
        <w:pStyle w:val="ae"/>
        <w:ind w:firstLine="567"/>
        <w:jc w:val="both"/>
        <w:rPr>
          <w:rFonts w:ascii="Times New Roman" w:hAnsi="Times New Roman"/>
          <w:sz w:val="24"/>
          <w:szCs w:val="24"/>
        </w:rPr>
      </w:pPr>
    </w:p>
    <w:p w14:paraId="747CC9D4" w14:textId="77777777" w:rsidR="00313FD8" w:rsidRPr="00EB0F1B" w:rsidRDefault="00313FD8"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ЗАКОН</w:t>
      </w:r>
    </w:p>
    <w:p w14:paraId="7257B443" w14:textId="77777777" w:rsidR="00313FD8" w:rsidRPr="00EB0F1B" w:rsidRDefault="00313FD8"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П</w:t>
      </w:r>
      <w:r w:rsidR="00ED153D" w:rsidRPr="00EB0F1B">
        <w:rPr>
          <w:rFonts w:ascii="Times New Roman" w:hAnsi="Times New Roman"/>
          <w:b/>
          <w:bCs/>
          <w:sz w:val="24"/>
          <w:szCs w:val="24"/>
        </w:rPr>
        <w:t>риднестровской</w:t>
      </w:r>
      <w:r w:rsidRPr="00EB0F1B">
        <w:rPr>
          <w:rFonts w:ascii="Times New Roman" w:hAnsi="Times New Roman"/>
          <w:b/>
          <w:bCs/>
          <w:sz w:val="24"/>
          <w:szCs w:val="24"/>
        </w:rPr>
        <w:t xml:space="preserve"> М</w:t>
      </w:r>
      <w:r w:rsidR="00ED153D" w:rsidRPr="00EB0F1B">
        <w:rPr>
          <w:rFonts w:ascii="Times New Roman" w:hAnsi="Times New Roman"/>
          <w:b/>
          <w:bCs/>
          <w:sz w:val="24"/>
          <w:szCs w:val="24"/>
        </w:rPr>
        <w:t>олдавской</w:t>
      </w:r>
      <w:r w:rsidRPr="00EB0F1B">
        <w:rPr>
          <w:rFonts w:ascii="Times New Roman" w:hAnsi="Times New Roman"/>
          <w:b/>
          <w:bCs/>
          <w:sz w:val="24"/>
          <w:szCs w:val="24"/>
        </w:rPr>
        <w:t xml:space="preserve"> Р</w:t>
      </w:r>
      <w:r w:rsidR="00ED153D" w:rsidRPr="00EB0F1B">
        <w:rPr>
          <w:rFonts w:ascii="Times New Roman" w:hAnsi="Times New Roman"/>
          <w:b/>
          <w:bCs/>
          <w:sz w:val="24"/>
          <w:szCs w:val="24"/>
        </w:rPr>
        <w:t>еспублики</w:t>
      </w:r>
    </w:p>
    <w:p w14:paraId="29AB5E0F" w14:textId="77777777" w:rsidR="00313FD8" w:rsidRPr="00EB0F1B" w:rsidRDefault="003D51F0" w:rsidP="00CD4B17">
      <w:pPr>
        <w:pStyle w:val="ae"/>
        <w:ind w:firstLine="567"/>
        <w:jc w:val="center"/>
        <w:rPr>
          <w:rFonts w:ascii="Times New Roman" w:hAnsi="Times New Roman"/>
          <w:b/>
          <w:bCs/>
          <w:sz w:val="24"/>
          <w:szCs w:val="24"/>
        </w:rPr>
      </w:pPr>
      <w:r w:rsidRPr="00EB0F1B">
        <w:rPr>
          <w:rFonts w:ascii="Times New Roman" w:hAnsi="Times New Roman"/>
          <w:b/>
          <w:bCs/>
          <w:sz w:val="24"/>
          <w:szCs w:val="24"/>
        </w:rPr>
        <w:t xml:space="preserve">от </w:t>
      </w:r>
      <w:r w:rsidR="00313FD8" w:rsidRPr="00EB0F1B">
        <w:rPr>
          <w:rFonts w:ascii="Times New Roman" w:hAnsi="Times New Roman"/>
          <w:b/>
          <w:bCs/>
          <w:sz w:val="24"/>
          <w:szCs w:val="24"/>
        </w:rPr>
        <w:t>2 июля 2015 года</w:t>
      </w:r>
      <w:r w:rsidR="003112CF" w:rsidRPr="00EB0F1B">
        <w:rPr>
          <w:rFonts w:ascii="Times New Roman" w:hAnsi="Times New Roman"/>
          <w:b/>
          <w:bCs/>
          <w:sz w:val="24"/>
          <w:szCs w:val="24"/>
        </w:rPr>
        <w:t xml:space="preserve"> </w:t>
      </w:r>
      <w:r w:rsidR="00313FD8" w:rsidRPr="00EB0F1B">
        <w:rPr>
          <w:rFonts w:ascii="Times New Roman" w:hAnsi="Times New Roman"/>
          <w:b/>
          <w:bCs/>
          <w:sz w:val="24"/>
          <w:szCs w:val="24"/>
        </w:rPr>
        <w:t>№ 112-З-V</w:t>
      </w:r>
    </w:p>
    <w:p w14:paraId="2E4438B2" w14:textId="77777777" w:rsidR="00637703" w:rsidRPr="00EB0F1B" w:rsidRDefault="00637703" w:rsidP="00CD4B17">
      <w:pPr>
        <w:pStyle w:val="2"/>
      </w:pPr>
      <w:bookmarkStart w:id="33" w:name="_Toc56515864"/>
      <w:r w:rsidRPr="00EB0F1B">
        <w:t>«О</w:t>
      </w:r>
      <w:r w:rsidR="00313FD8" w:rsidRPr="00EB0F1B">
        <w:t>б</w:t>
      </w:r>
      <w:r w:rsidRPr="00EB0F1B">
        <w:t xml:space="preserve"> </w:t>
      </w:r>
      <w:r w:rsidR="00313FD8" w:rsidRPr="00EB0F1B">
        <w:t>утверждении государственной целевой программы «профилактика туберкулеза на 2016–2020 годы</w:t>
      </w:r>
      <w:r w:rsidRPr="00EB0F1B">
        <w:t>»</w:t>
      </w:r>
      <w:bookmarkEnd w:id="33"/>
    </w:p>
    <w:p w14:paraId="0A3FD6F0" w14:textId="77777777" w:rsidR="00637703" w:rsidRPr="003056C4" w:rsidRDefault="00637703" w:rsidP="00CD4B17">
      <w:pPr>
        <w:pStyle w:val="ae"/>
        <w:ind w:firstLine="567"/>
        <w:jc w:val="center"/>
        <w:rPr>
          <w:rFonts w:ascii="Times New Roman" w:hAnsi="Times New Roman"/>
          <w:sz w:val="24"/>
          <w:szCs w:val="24"/>
        </w:rPr>
      </w:pPr>
      <w:r w:rsidRPr="003056C4">
        <w:rPr>
          <w:rFonts w:ascii="Times New Roman" w:hAnsi="Times New Roman"/>
          <w:sz w:val="24"/>
          <w:szCs w:val="24"/>
        </w:rPr>
        <w:t>(САЗ 15-27)</w:t>
      </w:r>
    </w:p>
    <w:p w14:paraId="0EB6B635" w14:textId="77777777" w:rsidR="00637703" w:rsidRPr="00C80651" w:rsidRDefault="00637703" w:rsidP="00103C5D">
      <w:pPr>
        <w:pStyle w:val="ae"/>
        <w:ind w:firstLine="567"/>
        <w:jc w:val="both"/>
        <w:rPr>
          <w:rFonts w:ascii="Times New Roman" w:hAnsi="Times New Roman"/>
          <w:b/>
          <w:bCs/>
          <w:sz w:val="24"/>
          <w:szCs w:val="24"/>
        </w:rPr>
      </w:pPr>
      <w:r w:rsidRPr="00C80651">
        <w:rPr>
          <w:rFonts w:ascii="Times New Roman" w:hAnsi="Times New Roman"/>
          <w:b/>
          <w:bCs/>
          <w:sz w:val="24"/>
          <w:szCs w:val="24"/>
        </w:rPr>
        <w:t xml:space="preserve">Статья 1. </w:t>
      </w:r>
    </w:p>
    <w:p w14:paraId="1278B7A5" w14:textId="77777777" w:rsidR="00637703" w:rsidRPr="003056C4" w:rsidRDefault="00637703" w:rsidP="00103C5D">
      <w:pPr>
        <w:pStyle w:val="ae"/>
        <w:ind w:firstLine="567"/>
        <w:jc w:val="both"/>
        <w:rPr>
          <w:rFonts w:ascii="Times New Roman" w:hAnsi="Times New Roman"/>
          <w:sz w:val="24"/>
          <w:szCs w:val="24"/>
        </w:rPr>
      </w:pPr>
      <w:r w:rsidRPr="003056C4">
        <w:rPr>
          <w:rFonts w:ascii="Times New Roman" w:hAnsi="Times New Roman"/>
          <w:sz w:val="24"/>
          <w:szCs w:val="24"/>
        </w:rPr>
        <w:t>Утвердить государственную целевую программу «Профилактика туберкулеза на 2016–2020 годы» (прилагается).</w:t>
      </w:r>
    </w:p>
    <w:p w14:paraId="2E3948E2" w14:textId="77777777" w:rsidR="00637703" w:rsidRPr="00C80651" w:rsidRDefault="00637703" w:rsidP="00103C5D">
      <w:pPr>
        <w:pStyle w:val="ae"/>
        <w:ind w:firstLine="567"/>
        <w:jc w:val="both"/>
        <w:rPr>
          <w:rFonts w:ascii="Times New Roman" w:hAnsi="Times New Roman"/>
          <w:b/>
          <w:bCs/>
          <w:sz w:val="24"/>
          <w:szCs w:val="24"/>
        </w:rPr>
      </w:pPr>
      <w:r w:rsidRPr="00C80651">
        <w:rPr>
          <w:rFonts w:ascii="Times New Roman" w:hAnsi="Times New Roman"/>
          <w:b/>
          <w:bCs/>
          <w:sz w:val="24"/>
          <w:szCs w:val="24"/>
        </w:rPr>
        <w:t>Статья 2.</w:t>
      </w:r>
    </w:p>
    <w:p w14:paraId="66ADC33E" w14:textId="77777777" w:rsidR="00637703" w:rsidRPr="003056C4" w:rsidRDefault="00637703" w:rsidP="00103C5D">
      <w:pPr>
        <w:pStyle w:val="ae"/>
        <w:ind w:firstLine="567"/>
        <w:jc w:val="both"/>
        <w:rPr>
          <w:rFonts w:ascii="Times New Roman" w:hAnsi="Times New Roman"/>
          <w:sz w:val="24"/>
          <w:szCs w:val="24"/>
        </w:rPr>
      </w:pPr>
      <w:r w:rsidRPr="003056C4">
        <w:rPr>
          <w:rFonts w:ascii="Times New Roman" w:hAnsi="Times New Roman"/>
          <w:sz w:val="24"/>
          <w:szCs w:val="24"/>
        </w:rPr>
        <w:t xml:space="preserve">Настоящий Закон вступает в силу с 1 января 2016 года. </w:t>
      </w:r>
    </w:p>
    <w:p w14:paraId="332803C1" w14:textId="77777777" w:rsidR="00637703" w:rsidRPr="003056C4" w:rsidRDefault="00637703" w:rsidP="00103C5D">
      <w:pPr>
        <w:pStyle w:val="ae"/>
        <w:ind w:firstLine="567"/>
        <w:jc w:val="both"/>
        <w:rPr>
          <w:rFonts w:ascii="Times New Roman" w:hAnsi="Times New Roman"/>
          <w:sz w:val="24"/>
          <w:szCs w:val="24"/>
        </w:rPr>
      </w:pPr>
    </w:p>
    <w:p w14:paraId="518CED10" w14:textId="266F6F22" w:rsidR="00422274" w:rsidRPr="003056C4" w:rsidRDefault="00422274" w:rsidP="00103C5D">
      <w:pPr>
        <w:pStyle w:val="ae"/>
        <w:ind w:firstLine="567"/>
        <w:jc w:val="both"/>
        <w:rPr>
          <w:rFonts w:ascii="Times New Roman" w:hAnsi="Times New Roman"/>
          <w:sz w:val="24"/>
          <w:szCs w:val="24"/>
        </w:rPr>
      </w:pPr>
    </w:p>
    <w:p w14:paraId="1C07298B" w14:textId="77777777" w:rsidR="00422274" w:rsidRPr="00C80651" w:rsidRDefault="00422274" w:rsidP="00103C5D">
      <w:pPr>
        <w:pStyle w:val="ae"/>
        <w:ind w:firstLine="567"/>
        <w:jc w:val="both"/>
        <w:rPr>
          <w:rFonts w:ascii="Times New Roman" w:hAnsi="Times New Roman"/>
          <w:b/>
          <w:bCs/>
          <w:sz w:val="24"/>
          <w:szCs w:val="24"/>
        </w:rPr>
      </w:pPr>
    </w:p>
    <w:p w14:paraId="7FD614D8" w14:textId="77777777" w:rsidR="00C80651" w:rsidRDefault="00C80651" w:rsidP="00103C5D">
      <w:pPr>
        <w:pStyle w:val="ae"/>
        <w:ind w:firstLine="567"/>
        <w:jc w:val="both"/>
        <w:rPr>
          <w:rFonts w:ascii="Times New Roman" w:hAnsi="Times New Roman"/>
          <w:b/>
          <w:bCs/>
          <w:sz w:val="24"/>
          <w:szCs w:val="24"/>
        </w:rPr>
      </w:pPr>
    </w:p>
    <w:p w14:paraId="6D27315C" w14:textId="4C915E28" w:rsidR="00DE604C" w:rsidRPr="00C80651" w:rsidRDefault="00DE604C" w:rsidP="00CD4B17">
      <w:pPr>
        <w:pStyle w:val="ae"/>
        <w:ind w:firstLine="567"/>
        <w:jc w:val="center"/>
        <w:rPr>
          <w:rFonts w:ascii="Times New Roman" w:hAnsi="Times New Roman"/>
          <w:b/>
          <w:bCs/>
          <w:sz w:val="24"/>
          <w:szCs w:val="24"/>
        </w:rPr>
      </w:pPr>
      <w:r w:rsidRPr="00C80651">
        <w:rPr>
          <w:rFonts w:ascii="Times New Roman" w:hAnsi="Times New Roman"/>
          <w:b/>
          <w:bCs/>
          <w:sz w:val="24"/>
          <w:szCs w:val="24"/>
        </w:rPr>
        <w:t>ЗАКОН</w:t>
      </w:r>
    </w:p>
    <w:p w14:paraId="139D9820" w14:textId="77777777" w:rsidR="00DE604C" w:rsidRPr="00C80651" w:rsidRDefault="00DE604C" w:rsidP="00CD4B17">
      <w:pPr>
        <w:pStyle w:val="ae"/>
        <w:ind w:firstLine="567"/>
        <w:jc w:val="center"/>
        <w:rPr>
          <w:rFonts w:ascii="Times New Roman" w:hAnsi="Times New Roman"/>
          <w:b/>
          <w:bCs/>
          <w:sz w:val="24"/>
          <w:szCs w:val="24"/>
        </w:rPr>
      </w:pPr>
      <w:r w:rsidRPr="00C80651">
        <w:rPr>
          <w:rFonts w:ascii="Times New Roman" w:hAnsi="Times New Roman"/>
          <w:b/>
          <w:bCs/>
          <w:sz w:val="24"/>
          <w:szCs w:val="24"/>
        </w:rPr>
        <w:t>Приднестровской Молдавской Республики</w:t>
      </w:r>
    </w:p>
    <w:p w14:paraId="1FE1C74A" w14:textId="77777777" w:rsidR="00DE604C" w:rsidRPr="00C80651" w:rsidRDefault="00DE604C" w:rsidP="00CD4B17">
      <w:pPr>
        <w:pStyle w:val="ae"/>
        <w:ind w:firstLine="567"/>
        <w:jc w:val="center"/>
        <w:rPr>
          <w:rFonts w:ascii="Times New Roman" w:hAnsi="Times New Roman"/>
          <w:b/>
          <w:bCs/>
          <w:sz w:val="24"/>
          <w:szCs w:val="24"/>
        </w:rPr>
      </w:pPr>
      <w:r w:rsidRPr="00C80651">
        <w:rPr>
          <w:rFonts w:ascii="Times New Roman" w:hAnsi="Times New Roman"/>
          <w:b/>
          <w:bCs/>
          <w:sz w:val="24"/>
          <w:szCs w:val="24"/>
        </w:rPr>
        <w:t>19 марта 2019 года № 31-З-VI</w:t>
      </w:r>
    </w:p>
    <w:p w14:paraId="2C0ADAAC" w14:textId="45FB1886" w:rsidR="00E64559" w:rsidRPr="00C80651" w:rsidRDefault="00C80651" w:rsidP="00CD4B17">
      <w:pPr>
        <w:pStyle w:val="2"/>
      </w:pPr>
      <w:bookmarkStart w:id="34" w:name="_Toc56515865"/>
      <w:r w:rsidRPr="00C80651">
        <w:t>«</w:t>
      </w:r>
      <w:r w:rsidR="00E64559" w:rsidRPr="00C80651">
        <w:t>Об утверждении государственной целевой программы</w:t>
      </w:r>
      <w:r>
        <w:t xml:space="preserve"> </w:t>
      </w:r>
      <w:r w:rsidR="00E64559" w:rsidRPr="00C80651">
        <w:t>«Равные возможности» на 2019–2022 годы»</w:t>
      </w:r>
      <w:bookmarkEnd w:id="34"/>
    </w:p>
    <w:p w14:paraId="3773CAE8" w14:textId="77777777" w:rsidR="00E64559" w:rsidRPr="003056C4" w:rsidRDefault="00E64559" w:rsidP="00CD4B17">
      <w:pPr>
        <w:pStyle w:val="ae"/>
        <w:ind w:firstLine="567"/>
        <w:jc w:val="center"/>
        <w:rPr>
          <w:rFonts w:ascii="Times New Roman" w:hAnsi="Times New Roman"/>
          <w:sz w:val="24"/>
          <w:szCs w:val="24"/>
        </w:rPr>
      </w:pPr>
      <w:r w:rsidRPr="003056C4">
        <w:rPr>
          <w:rFonts w:ascii="Times New Roman" w:hAnsi="Times New Roman"/>
          <w:sz w:val="24"/>
          <w:szCs w:val="24"/>
        </w:rPr>
        <w:t>(САЗ 19-11)</w:t>
      </w:r>
    </w:p>
    <w:p w14:paraId="703BF8A0" w14:textId="77777777" w:rsidR="00E64559" w:rsidRPr="003056C4" w:rsidRDefault="00E64559" w:rsidP="00103C5D">
      <w:pPr>
        <w:pStyle w:val="ae"/>
        <w:ind w:firstLine="567"/>
        <w:jc w:val="both"/>
        <w:rPr>
          <w:rFonts w:ascii="Times New Roman" w:hAnsi="Times New Roman"/>
          <w:sz w:val="24"/>
          <w:szCs w:val="24"/>
        </w:rPr>
      </w:pPr>
    </w:p>
    <w:p w14:paraId="47BE03DE" w14:textId="77777777" w:rsidR="00E64559" w:rsidRPr="003056C4" w:rsidRDefault="00E64559"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1. Утвердить государственную целевую программу «Равные возможности» на 2019–2022 годы (прилагается).</w:t>
      </w:r>
    </w:p>
    <w:p w14:paraId="5FA72B4C" w14:textId="77777777" w:rsidR="00E64559" w:rsidRPr="003056C4" w:rsidRDefault="00E64559"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2. Настоящий Закон вступает в силу со дня, следующего за днем официального опубликования.</w:t>
      </w:r>
    </w:p>
    <w:p w14:paraId="5525A472" w14:textId="22C342BD" w:rsidR="00443FC8" w:rsidRPr="003056C4" w:rsidRDefault="00443FC8" w:rsidP="00103C5D">
      <w:pPr>
        <w:pStyle w:val="ae"/>
        <w:ind w:firstLine="567"/>
        <w:jc w:val="both"/>
        <w:rPr>
          <w:rFonts w:ascii="Times New Roman" w:hAnsi="Times New Roman"/>
          <w:sz w:val="24"/>
          <w:szCs w:val="24"/>
        </w:rPr>
      </w:pPr>
    </w:p>
    <w:p w14:paraId="37E4138B" w14:textId="43CE8EE4" w:rsidR="00422274" w:rsidRPr="003056C4" w:rsidRDefault="00422274" w:rsidP="00103C5D">
      <w:pPr>
        <w:pStyle w:val="ae"/>
        <w:ind w:firstLine="567"/>
        <w:jc w:val="both"/>
        <w:rPr>
          <w:rFonts w:ascii="Times New Roman" w:hAnsi="Times New Roman"/>
          <w:sz w:val="24"/>
          <w:szCs w:val="24"/>
        </w:rPr>
      </w:pPr>
    </w:p>
    <w:p w14:paraId="63B3E012" w14:textId="77777777" w:rsidR="00422274" w:rsidRPr="003056C4" w:rsidRDefault="00422274" w:rsidP="00103C5D">
      <w:pPr>
        <w:pStyle w:val="ae"/>
        <w:ind w:firstLine="567"/>
        <w:jc w:val="both"/>
        <w:rPr>
          <w:rFonts w:ascii="Times New Roman" w:hAnsi="Times New Roman"/>
          <w:sz w:val="24"/>
          <w:szCs w:val="24"/>
        </w:rPr>
      </w:pPr>
    </w:p>
    <w:p w14:paraId="20228E0C" w14:textId="77777777" w:rsidR="002A7CCF" w:rsidRPr="00C80651" w:rsidRDefault="00E1301B" w:rsidP="00CD4B17">
      <w:pPr>
        <w:pStyle w:val="ae"/>
        <w:ind w:firstLine="567"/>
        <w:jc w:val="center"/>
        <w:rPr>
          <w:rFonts w:ascii="Times New Roman" w:hAnsi="Times New Roman"/>
          <w:b/>
          <w:bCs/>
          <w:sz w:val="24"/>
          <w:szCs w:val="24"/>
        </w:rPr>
      </w:pPr>
      <w:r w:rsidRPr="00C80651">
        <w:rPr>
          <w:rFonts w:ascii="Times New Roman" w:hAnsi="Times New Roman"/>
          <w:b/>
          <w:bCs/>
          <w:sz w:val="24"/>
          <w:szCs w:val="24"/>
        </w:rPr>
        <w:t>ЗАКОН</w:t>
      </w:r>
    </w:p>
    <w:p w14:paraId="68B013A9" w14:textId="77777777" w:rsidR="002A7CCF" w:rsidRPr="00C80651" w:rsidRDefault="002A7CCF" w:rsidP="00CD4B17">
      <w:pPr>
        <w:pStyle w:val="ae"/>
        <w:ind w:firstLine="567"/>
        <w:jc w:val="center"/>
        <w:rPr>
          <w:rFonts w:ascii="Times New Roman" w:hAnsi="Times New Roman"/>
          <w:b/>
          <w:bCs/>
          <w:sz w:val="24"/>
          <w:szCs w:val="24"/>
        </w:rPr>
      </w:pPr>
      <w:r w:rsidRPr="00C80651">
        <w:rPr>
          <w:rFonts w:ascii="Times New Roman" w:hAnsi="Times New Roman"/>
          <w:b/>
          <w:bCs/>
          <w:sz w:val="24"/>
          <w:szCs w:val="24"/>
        </w:rPr>
        <w:t>Приднестровской Молдавской Республики</w:t>
      </w:r>
    </w:p>
    <w:p w14:paraId="45EF282A" w14:textId="77777777" w:rsidR="002A7CCF" w:rsidRPr="00C80651" w:rsidRDefault="002A7CCF" w:rsidP="00CD4B17">
      <w:pPr>
        <w:pStyle w:val="ae"/>
        <w:ind w:firstLine="567"/>
        <w:jc w:val="center"/>
        <w:rPr>
          <w:rFonts w:ascii="Times New Roman" w:hAnsi="Times New Roman"/>
          <w:b/>
          <w:bCs/>
          <w:sz w:val="24"/>
          <w:szCs w:val="24"/>
        </w:rPr>
      </w:pPr>
      <w:r w:rsidRPr="00C80651">
        <w:rPr>
          <w:rFonts w:ascii="Times New Roman" w:hAnsi="Times New Roman"/>
          <w:b/>
          <w:bCs/>
          <w:sz w:val="24"/>
          <w:szCs w:val="24"/>
        </w:rPr>
        <w:t>от 21 апреля 2020 года № 113-З-V</w:t>
      </w:r>
    </w:p>
    <w:p w14:paraId="6909BDF6" w14:textId="5AF38DBC" w:rsidR="00BD400A" w:rsidRPr="00C80651" w:rsidRDefault="00BD400A" w:rsidP="00CD4B17">
      <w:pPr>
        <w:pStyle w:val="2"/>
      </w:pPr>
      <w:bookmarkStart w:id="35" w:name="_Toc56515866"/>
      <w:r w:rsidRPr="00C80651">
        <w:t>«Об утверждении государственной целевой программы</w:t>
      </w:r>
      <w:r w:rsidR="00C80651">
        <w:t xml:space="preserve"> </w:t>
      </w:r>
      <w:r w:rsidRPr="00C80651">
        <w:t>«Профилактика ВИЧ/СПИД-инфекции и инфекций,</w:t>
      </w:r>
      <w:r w:rsidR="00C80651">
        <w:t xml:space="preserve"> </w:t>
      </w:r>
      <w:r w:rsidRPr="00C80651">
        <w:t>передающихся половым путем (ИППП),</w:t>
      </w:r>
      <w:r w:rsidR="00C80651">
        <w:t xml:space="preserve"> </w:t>
      </w:r>
      <w:r w:rsidRPr="00C80651">
        <w:t>в Приднестровской Молдавской Республике»</w:t>
      </w:r>
      <w:r w:rsidR="00C80651">
        <w:t xml:space="preserve"> </w:t>
      </w:r>
      <w:r w:rsidRPr="00C80651">
        <w:t>на 2020–2024 годы»</w:t>
      </w:r>
      <w:bookmarkEnd w:id="35"/>
    </w:p>
    <w:p w14:paraId="35C967A0" w14:textId="16BE91AB" w:rsidR="00BD400A" w:rsidRPr="003056C4" w:rsidRDefault="00BD400A" w:rsidP="00CD4B17">
      <w:pPr>
        <w:pStyle w:val="ae"/>
        <w:ind w:firstLine="567"/>
        <w:jc w:val="center"/>
        <w:rPr>
          <w:rFonts w:ascii="Times New Roman" w:hAnsi="Times New Roman"/>
          <w:sz w:val="24"/>
          <w:szCs w:val="24"/>
        </w:rPr>
      </w:pPr>
      <w:r w:rsidRPr="003056C4">
        <w:rPr>
          <w:rFonts w:ascii="Times New Roman" w:hAnsi="Times New Roman"/>
          <w:sz w:val="24"/>
          <w:szCs w:val="24"/>
        </w:rPr>
        <w:t>(САЗ 20-17)</w:t>
      </w:r>
    </w:p>
    <w:p w14:paraId="0A993620" w14:textId="77777777" w:rsidR="00BD400A" w:rsidRPr="003056C4" w:rsidRDefault="00BD400A" w:rsidP="00103C5D">
      <w:pPr>
        <w:pStyle w:val="ae"/>
        <w:ind w:firstLine="567"/>
        <w:jc w:val="both"/>
        <w:rPr>
          <w:rFonts w:ascii="Times New Roman" w:hAnsi="Times New Roman"/>
          <w:sz w:val="24"/>
          <w:szCs w:val="24"/>
        </w:rPr>
      </w:pPr>
    </w:p>
    <w:p w14:paraId="32BE2AAA" w14:textId="77777777" w:rsidR="00BD400A" w:rsidRPr="003056C4" w:rsidRDefault="00BD400A" w:rsidP="00103C5D">
      <w:pPr>
        <w:pStyle w:val="ae"/>
        <w:ind w:firstLine="567"/>
        <w:jc w:val="both"/>
        <w:rPr>
          <w:rFonts w:ascii="Times New Roman" w:hAnsi="Times New Roman"/>
          <w:sz w:val="24"/>
          <w:szCs w:val="24"/>
        </w:rPr>
      </w:pPr>
      <w:r w:rsidRPr="003056C4">
        <w:rPr>
          <w:rFonts w:ascii="Times New Roman" w:hAnsi="Times New Roman"/>
          <w:sz w:val="24"/>
          <w:szCs w:val="24"/>
        </w:rPr>
        <w:t>Принят Верховным Советом</w:t>
      </w:r>
    </w:p>
    <w:p w14:paraId="447788B6" w14:textId="77777777" w:rsidR="00BD400A" w:rsidRPr="003056C4" w:rsidRDefault="00BD400A" w:rsidP="00103C5D">
      <w:pPr>
        <w:pStyle w:val="ae"/>
        <w:ind w:firstLine="567"/>
        <w:jc w:val="both"/>
        <w:rPr>
          <w:rFonts w:ascii="Times New Roman" w:hAnsi="Times New Roman"/>
          <w:sz w:val="24"/>
          <w:szCs w:val="24"/>
        </w:rPr>
      </w:pPr>
      <w:r w:rsidRPr="003056C4">
        <w:rPr>
          <w:rFonts w:ascii="Times New Roman" w:hAnsi="Times New Roman"/>
          <w:sz w:val="24"/>
          <w:szCs w:val="24"/>
        </w:rPr>
        <w:t>Приднестровской Молдавской Республики                            1 апреля 2020 года</w:t>
      </w:r>
    </w:p>
    <w:p w14:paraId="38C47680" w14:textId="77777777" w:rsidR="00BD400A" w:rsidRPr="003056C4" w:rsidRDefault="00BD400A" w:rsidP="00103C5D">
      <w:pPr>
        <w:pStyle w:val="ae"/>
        <w:ind w:firstLine="567"/>
        <w:jc w:val="both"/>
        <w:rPr>
          <w:rFonts w:ascii="Times New Roman" w:hAnsi="Times New Roman"/>
          <w:sz w:val="24"/>
          <w:szCs w:val="24"/>
        </w:rPr>
      </w:pPr>
    </w:p>
    <w:p w14:paraId="6402D1CF" w14:textId="77777777" w:rsidR="00BD400A" w:rsidRPr="003056C4" w:rsidRDefault="00BD400A"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1. Утвердить государственную целевую программу «Профилактика ВИЧ/СПИД-инфекции и инфекций, передающихся половым путем (ИППП), в Приднестровской Молдавской Республике» на 2020–2024 годы (прилагается).</w:t>
      </w:r>
    </w:p>
    <w:p w14:paraId="5B37CCB6" w14:textId="77777777" w:rsidR="00BD400A" w:rsidRPr="003056C4" w:rsidRDefault="00BD400A" w:rsidP="00103C5D">
      <w:pPr>
        <w:pStyle w:val="ae"/>
        <w:ind w:firstLine="567"/>
        <w:jc w:val="both"/>
        <w:rPr>
          <w:rFonts w:ascii="Times New Roman" w:hAnsi="Times New Roman"/>
          <w:sz w:val="24"/>
          <w:szCs w:val="24"/>
        </w:rPr>
      </w:pPr>
    </w:p>
    <w:p w14:paraId="06B54C25" w14:textId="77777777" w:rsidR="00BD400A" w:rsidRPr="003056C4" w:rsidRDefault="00BD400A"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2. Источником финансирования являются республиканский бюджет, средства международных организаций и иные источники, не запрещенные действующим законодательством Приднестровской Молдавской Республики.</w:t>
      </w:r>
    </w:p>
    <w:p w14:paraId="7436DBBD" w14:textId="77777777" w:rsidR="00BD400A" w:rsidRPr="003056C4" w:rsidRDefault="00BD400A" w:rsidP="00103C5D">
      <w:pPr>
        <w:pStyle w:val="ae"/>
        <w:ind w:firstLine="567"/>
        <w:jc w:val="both"/>
        <w:rPr>
          <w:rFonts w:ascii="Times New Roman" w:hAnsi="Times New Roman"/>
          <w:sz w:val="24"/>
          <w:szCs w:val="24"/>
        </w:rPr>
      </w:pPr>
    </w:p>
    <w:p w14:paraId="7798D99E" w14:textId="77777777" w:rsidR="00BD400A" w:rsidRPr="003056C4" w:rsidRDefault="00BD400A"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3. Финансирование государственной целевой программы «Профилактика ВИЧ/СПИД-инфекции и инфекций, передающихся половым путем (ИППП), в Приднестровской Молдавской Республике» на 2020–2024 годы за счет средств республиканского бюджета осуществляется в пределах утвержденных лимитов финансирования на соответствующий год.</w:t>
      </w:r>
    </w:p>
    <w:p w14:paraId="3DE17B42" w14:textId="77777777" w:rsidR="00BD400A" w:rsidRPr="003056C4" w:rsidRDefault="00BD400A"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4. В случае выделения международными организациями средств на финансирование государственной целевой программы «Профилактика ВИЧ/СПИД-инфекции и инфекций, передающихся половым путем (ИППП), в Приднестровской Молдавской Республике» на 2020–2024 годы лимиты финансирования за счет средств республиканского бюджета подлежат уменьшению.</w:t>
      </w:r>
    </w:p>
    <w:p w14:paraId="0E426C5F" w14:textId="77777777" w:rsidR="00BD400A" w:rsidRPr="003056C4" w:rsidRDefault="00BD400A" w:rsidP="00103C5D">
      <w:pPr>
        <w:pStyle w:val="ae"/>
        <w:ind w:firstLine="567"/>
        <w:jc w:val="both"/>
        <w:rPr>
          <w:rFonts w:ascii="Times New Roman" w:hAnsi="Times New Roman"/>
          <w:sz w:val="24"/>
          <w:szCs w:val="24"/>
        </w:rPr>
      </w:pPr>
    </w:p>
    <w:p w14:paraId="25442060" w14:textId="77777777" w:rsidR="00BD400A" w:rsidRPr="003056C4" w:rsidRDefault="00BD400A" w:rsidP="00103C5D">
      <w:pPr>
        <w:pStyle w:val="ae"/>
        <w:ind w:firstLine="567"/>
        <w:jc w:val="both"/>
        <w:rPr>
          <w:rFonts w:ascii="Times New Roman" w:hAnsi="Times New Roman"/>
          <w:sz w:val="24"/>
          <w:szCs w:val="24"/>
        </w:rPr>
      </w:pPr>
      <w:r w:rsidRPr="003056C4">
        <w:rPr>
          <w:rFonts w:ascii="Times New Roman" w:hAnsi="Times New Roman"/>
          <w:sz w:val="24"/>
          <w:szCs w:val="24"/>
        </w:rPr>
        <w:t>Статья 5. Настоящий Закон вступает в силу со дня, следующего за днем официального опубликования.</w:t>
      </w:r>
    </w:p>
    <w:p w14:paraId="419ACEA1" w14:textId="77777777" w:rsidR="00EC325F" w:rsidRPr="003056C4" w:rsidRDefault="00EC325F" w:rsidP="00103C5D">
      <w:pPr>
        <w:pStyle w:val="ae"/>
        <w:ind w:firstLine="567"/>
        <w:jc w:val="both"/>
        <w:rPr>
          <w:rFonts w:ascii="Times New Roman" w:hAnsi="Times New Roman"/>
          <w:sz w:val="24"/>
          <w:szCs w:val="24"/>
        </w:rPr>
      </w:pPr>
    </w:p>
    <w:sectPr w:rsidR="00EC325F" w:rsidRPr="003056C4" w:rsidSect="00F863A7">
      <w:headerReference w:type="even" r:id="rId10"/>
      <w:headerReference w:type="default" r:id="rId11"/>
      <w:footerReference w:type="default" r:id="rId12"/>
      <w:type w:val="continuous"/>
      <w:pgSz w:w="11906" w:h="16838" w:code="9"/>
      <w:pgMar w:top="425" w:right="567" w:bottom="425" w:left="1701" w:header="5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B8BEA" w14:textId="77777777" w:rsidR="00336FA7" w:rsidRDefault="00336FA7" w:rsidP="00C81E84">
      <w:pPr>
        <w:spacing w:after="0" w:line="240" w:lineRule="auto"/>
      </w:pPr>
      <w:r>
        <w:separator/>
      </w:r>
    </w:p>
  </w:endnote>
  <w:endnote w:type="continuationSeparator" w:id="0">
    <w:p w14:paraId="3FD85232" w14:textId="77777777" w:rsidR="00336FA7" w:rsidRDefault="00336FA7" w:rsidP="00C81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3131436"/>
      <w:docPartObj>
        <w:docPartGallery w:val="Page Numbers (Bottom of Page)"/>
        <w:docPartUnique/>
      </w:docPartObj>
    </w:sdtPr>
    <w:sdtEndPr/>
    <w:sdtContent>
      <w:p w14:paraId="3C760319" w14:textId="77777777" w:rsidR="00103C5D" w:rsidRDefault="00103C5D">
        <w:pPr>
          <w:pStyle w:val="ac"/>
          <w:jc w:val="right"/>
        </w:pPr>
        <w:r>
          <w:fldChar w:fldCharType="begin"/>
        </w:r>
        <w:r>
          <w:instrText>PAGE   \* MERGEFORMAT</w:instrText>
        </w:r>
        <w:r>
          <w:fldChar w:fldCharType="separate"/>
        </w:r>
        <w:r>
          <w:rPr>
            <w:noProof/>
          </w:rPr>
          <w:t>2</w:t>
        </w:r>
        <w:r>
          <w:fldChar w:fldCharType="end"/>
        </w:r>
      </w:p>
    </w:sdtContent>
  </w:sdt>
  <w:p w14:paraId="1661AA3B" w14:textId="77777777" w:rsidR="00103C5D" w:rsidRDefault="00103C5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6704798"/>
      <w:docPartObj>
        <w:docPartGallery w:val="Page Numbers (Bottom of Page)"/>
        <w:docPartUnique/>
      </w:docPartObj>
    </w:sdtPr>
    <w:sdtEndPr/>
    <w:sdtContent>
      <w:p w14:paraId="4E96199C" w14:textId="6ABFDA6C" w:rsidR="00103C5D" w:rsidRDefault="00103C5D">
        <w:pPr>
          <w:pStyle w:val="ac"/>
          <w:jc w:val="center"/>
        </w:pPr>
        <w:r>
          <w:fldChar w:fldCharType="begin"/>
        </w:r>
        <w:r>
          <w:instrText>PAGE   \* MERGEFORMAT</w:instrText>
        </w:r>
        <w:r>
          <w:fldChar w:fldCharType="separate"/>
        </w:r>
        <w:r>
          <w:rPr>
            <w:noProof/>
          </w:rPr>
          <w:t>402</w:t>
        </w:r>
        <w:r>
          <w:fldChar w:fldCharType="end"/>
        </w:r>
      </w:p>
    </w:sdtContent>
  </w:sdt>
  <w:p w14:paraId="6F614F35" w14:textId="77777777" w:rsidR="00103C5D" w:rsidRDefault="00103C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5E41C" w14:textId="77777777" w:rsidR="00336FA7" w:rsidRDefault="00336FA7" w:rsidP="00C81E84">
      <w:pPr>
        <w:spacing w:after="0" w:line="240" w:lineRule="auto"/>
      </w:pPr>
      <w:r>
        <w:separator/>
      </w:r>
    </w:p>
  </w:footnote>
  <w:footnote w:type="continuationSeparator" w:id="0">
    <w:p w14:paraId="41173E1C" w14:textId="77777777" w:rsidR="00336FA7" w:rsidRDefault="00336FA7" w:rsidP="00C81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5797B" w14:textId="77777777" w:rsidR="00103C5D" w:rsidRDefault="00103C5D" w:rsidP="004432C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C623BCD" w14:textId="77777777" w:rsidR="00103C5D" w:rsidRDefault="00103C5D" w:rsidP="004432CB">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94599" w14:textId="77777777" w:rsidR="00103C5D" w:rsidRPr="002A28E4" w:rsidRDefault="00103C5D" w:rsidP="002A28E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E3531"/>
    <w:multiLevelType w:val="hybridMultilevel"/>
    <w:tmpl w:val="B29EEBD8"/>
    <w:lvl w:ilvl="0" w:tplc="FF8AF1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BE18C7"/>
    <w:multiLevelType w:val="hybridMultilevel"/>
    <w:tmpl w:val="B91E3148"/>
    <w:lvl w:ilvl="0" w:tplc="005ABB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12288"/>
    <w:multiLevelType w:val="hybridMultilevel"/>
    <w:tmpl w:val="2F6A5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45461"/>
    <w:multiLevelType w:val="hybridMultilevel"/>
    <w:tmpl w:val="ADBED38C"/>
    <w:lvl w:ilvl="0" w:tplc="9C8AD5CA">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F7A7221"/>
    <w:multiLevelType w:val="hybridMultilevel"/>
    <w:tmpl w:val="4230B04A"/>
    <w:lvl w:ilvl="0" w:tplc="FF8AF1AA">
      <w:start w:val="1"/>
      <w:numFmt w:val="upperRoman"/>
      <w:lvlText w:val="%1."/>
      <w:lvlJc w:val="left"/>
      <w:pPr>
        <w:ind w:left="3839"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AF397A"/>
    <w:multiLevelType w:val="hybridMultilevel"/>
    <w:tmpl w:val="B29EEBD8"/>
    <w:lvl w:ilvl="0" w:tplc="FF8AF1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F21930"/>
    <w:multiLevelType w:val="hybridMultilevel"/>
    <w:tmpl w:val="3EEA26E4"/>
    <w:lvl w:ilvl="0" w:tplc="C84A4DC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EC398D"/>
    <w:multiLevelType w:val="hybridMultilevel"/>
    <w:tmpl w:val="0AB4D978"/>
    <w:lvl w:ilvl="0" w:tplc="8026C8E8">
      <w:start w:val="1"/>
      <w:numFmt w:val="upperRoman"/>
      <w:pStyle w:val="a"/>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963FA4"/>
    <w:multiLevelType w:val="hybridMultilevel"/>
    <w:tmpl w:val="79BED226"/>
    <w:lvl w:ilvl="0" w:tplc="9C8AD5CA">
      <w:start w:val="1"/>
      <w:numFmt w:val="russianLower"/>
      <w:lvlText w:val="%1)"/>
      <w:lvlJc w:val="left"/>
      <w:pPr>
        <w:ind w:left="720" w:hanging="360"/>
      </w:pPr>
      <w:rPr>
        <w:rFonts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5"/>
  </w:num>
  <w:num w:numId="3">
    <w:abstractNumId w:val="4"/>
  </w:num>
  <w:num w:numId="4">
    <w:abstractNumId w:val="8"/>
  </w:num>
  <w:num w:numId="5">
    <w:abstractNumId w:val="3"/>
  </w:num>
  <w:num w:numId="6">
    <w:abstractNumId w:val="7"/>
  </w:num>
  <w:num w:numId="7">
    <w:abstractNumId w:val="0"/>
  </w:num>
  <w:num w:numId="8">
    <w:abstractNumId w:val="6"/>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mirrorMargi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D68"/>
    <w:rsid w:val="00003159"/>
    <w:rsid w:val="00007D84"/>
    <w:rsid w:val="0001631D"/>
    <w:rsid w:val="00025526"/>
    <w:rsid w:val="00026CFA"/>
    <w:rsid w:val="00030597"/>
    <w:rsid w:val="00033542"/>
    <w:rsid w:val="00033FFB"/>
    <w:rsid w:val="000406D5"/>
    <w:rsid w:val="0004373D"/>
    <w:rsid w:val="0004486D"/>
    <w:rsid w:val="00053114"/>
    <w:rsid w:val="00054C40"/>
    <w:rsid w:val="000576CA"/>
    <w:rsid w:val="00060B53"/>
    <w:rsid w:val="00063FB6"/>
    <w:rsid w:val="000721B6"/>
    <w:rsid w:val="0008092E"/>
    <w:rsid w:val="000911E0"/>
    <w:rsid w:val="0009670A"/>
    <w:rsid w:val="0009673D"/>
    <w:rsid w:val="000A3A9E"/>
    <w:rsid w:val="000B3F32"/>
    <w:rsid w:val="000C1880"/>
    <w:rsid w:val="000D2495"/>
    <w:rsid w:val="000E15FF"/>
    <w:rsid w:val="00103C5D"/>
    <w:rsid w:val="001104B0"/>
    <w:rsid w:val="00110AC0"/>
    <w:rsid w:val="001214D6"/>
    <w:rsid w:val="0012331D"/>
    <w:rsid w:val="00123679"/>
    <w:rsid w:val="0012741C"/>
    <w:rsid w:val="001344F8"/>
    <w:rsid w:val="00134EFA"/>
    <w:rsid w:val="00135D82"/>
    <w:rsid w:val="00147F71"/>
    <w:rsid w:val="00154027"/>
    <w:rsid w:val="00156206"/>
    <w:rsid w:val="00165243"/>
    <w:rsid w:val="0016694C"/>
    <w:rsid w:val="00170FFB"/>
    <w:rsid w:val="00172D32"/>
    <w:rsid w:val="001777E1"/>
    <w:rsid w:val="00181D39"/>
    <w:rsid w:val="00182B6C"/>
    <w:rsid w:val="0018384F"/>
    <w:rsid w:val="00185046"/>
    <w:rsid w:val="001911F2"/>
    <w:rsid w:val="001942DE"/>
    <w:rsid w:val="00195621"/>
    <w:rsid w:val="001A06FF"/>
    <w:rsid w:val="001A1CA3"/>
    <w:rsid w:val="001A3B13"/>
    <w:rsid w:val="001A64D0"/>
    <w:rsid w:val="001B0021"/>
    <w:rsid w:val="001B1E3E"/>
    <w:rsid w:val="001B516B"/>
    <w:rsid w:val="001B6B59"/>
    <w:rsid w:val="001C23DB"/>
    <w:rsid w:val="001C3EEF"/>
    <w:rsid w:val="001C448C"/>
    <w:rsid w:val="001C738F"/>
    <w:rsid w:val="001D4F0C"/>
    <w:rsid w:val="001D6DF1"/>
    <w:rsid w:val="001D71A7"/>
    <w:rsid w:val="001E0BB8"/>
    <w:rsid w:val="001F3497"/>
    <w:rsid w:val="001F434F"/>
    <w:rsid w:val="00201BE7"/>
    <w:rsid w:val="00203ED1"/>
    <w:rsid w:val="00206CD5"/>
    <w:rsid w:val="00211399"/>
    <w:rsid w:val="002117B1"/>
    <w:rsid w:val="00211D60"/>
    <w:rsid w:val="00211DA3"/>
    <w:rsid w:val="00216559"/>
    <w:rsid w:val="0021762B"/>
    <w:rsid w:val="002248E1"/>
    <w:rsid w:val="002255A4"/>
    <w:rsid w:val="002256A7"/>
    <w:rsid w:val="00233720"/>
    <w:rsid w:val="00236FEE"/>
    <w:rsid w:val="002404D9"/>
    <w:rsid w:val="00240CA7"/>
    <w:rsid w:val="002432F3"/>
    <w:rsid w:val="002450E6"/>
    <w:rsid w:val="00245720"/>
    <w:rsid w:val="00251DD9"/>
    <w:rsid w:val="002622D9"/>
    <w:rsid w:val="0026545D"/>
    <w:rsid w:val="00265B15"/>
    <w:rsid w:val="00267F4F"/>
    <w:rsid w:val="002702B2"/>
    <w:rsid w:val="00270B42"/>
    <w:rsid w:val="00270DC0"/>
    <w:rsid w:val="00271086"/>
    <w:rsid w:val="00276E9F"/>
    <w:rsid w:val="00277DC6"/>
    <w:rsid w:val="00281322"/>
    <w:rsid w:val="00281853"/>
    <w:rsid w:val="002911DC"/>
    <w:rsid w:val="00293AC6"/>
    <w:rsid w:val="00295FDB"/>
    <w:rsid w:val="002A28E4"/>
    <w:rsid w:val="002A4298"/>
    <w:rsid w:val="002A7CCF"/>
    <w:rsid w:val="002B0D18"/>
    <w:rsid w:val="002B4CD3"/>
    <w:rsid w:val="002C300D"/>
    <w:rsid w:val="002C44A7"/>
    <w:rsid w:val="002D31C3"/>
    <w:rsid w:val="002D5442"/>
    <w:rsid w:val="002E5A4D"/>
    <w:rsid w:val="002E7E9C"/>
    <w:rsid w:val="002F049C"/>
    <w:rsid w:val="002F1A68"/>
    <w:rsid w:val="002F4D1E"/>
    <w:rsid w:val="002F72CC"/>
    <w:rsid w:val="003018B9"/>
    <w:rsid w:val="00302254"/>
    <w:rsid w:val="003056C4"/>
    <w:rsid w:val="003101DE"/>
    <w:rsid w:val="003112CF"/>
    <w:rsid w:val="00313FD8"/>
    <w:rsid w:val="00325BDA"/>
    <w:rsid w:val="00325DA4"/>
    <w:rsid w:val="003267CF"/>
    <w:rsid w:val="00330803"/>
    <w:rsid w:val="0033218D"/>
    <w:rsid w:val="00332931"/>
    <w:rsid w:val="00336FA7"/>
    <w:rsid w:val="00345333"/>
    <w:rsid w:val="00346A2A"/>
    <w:rsid w:val="00351446"/>
    <w:rsid w:val="003554A7"/>
    <w:rsid w:val="0036303A"/>
    <w:rsid w:val="0036703C"/>
    <w:rsid w:val="0036773E"/>
    <w:rsid w:val="00370386"/>
    <w:rsid w:val="00372004"/>
    <w:rsid w:val="0037601D"/>
    <w:rsid w:val="003774E1"/>
    <w:rsid w:val="0038432F"/>
    <w:rsid w:val="00387548"/>
    <w:rsid w:val="00387B3D"/>
    <w:rsid w:val="00390F1B"/>
    <w:rsid w:val="003957D5"/>
    <w:rsid w:val="0039589D"/>
    <w:rsid w:val="003A3D74"/>
    <w:rsid w:val="003A4971"/>
    <w:rsid w:val="003A6AA8"/>
    <w:rsid w:val="003B011F"/>
    <w:rsid w:val="003B042B"/>
    <w:rsid w:val="003B1EEB"/>
    <w:rsid w:val="003B5AF7"/>
    <w:rsid w:val="003C0A07"/>
    <w:rsid w:val="003C0C7E"/>
    <w:rsid w:val="003C0F5F"/>
    <w:rsid w:val="003C27D4"/>
    <w:rsid w:val="003C6BF4"/>
    <w:rsid w:val="003D15BB"/>
    <w:rsid w:val="003D45D0"/>
    <w:rsid w:val="003D51F0"/>
    <w:rsid w:val="003D79D5"/>
    <w:rsid w:val="003E4939"/>
    <w:rsid w:val="003E549C"/>
    <w:rsid w:val="003E6A40"/>
    <w:rsid w:val="003F5AEF"/>
    <w:rsid w:val="0040249B"/>
    <w:rsid w:val="0040291B"/>
    <w:rsid w:val="004115B2"/>
    <w:rsid w:val="00411BBE"/>
    <w:rsid w:val="0041298C"/>
    <w:rsid w:val="00417F67"/>
    <w:rsid w:val="00422274"/>
    <w:rsid w:val="004272A5"/>
    <w:rsid w:val="0043693C"/>
    <w:rsid w:val="00437656"/>
    <w:rsid w:val="00437841"/>
    <w:rsid w:val="00442CAB"/>
    <w:rsid w:val="004432CB"/>
    <w:rsid w:val="0044350A"/>
    <w:rsid w:val="00443FC8"/>
    <w:rsid w:val="0044407F"/>
    <w:rsid w:val="0044594F"/>
    <w:rsid w:val="00445FF9"/>
    <w:rsid w:val="00446292"/>
    <w:rsid w:val="00446599"/>
    <w:rsid w:val="00450394"/>
    <w:rsid w:val="004554C1"/>
    <w:rsid w:val="00460724"/>
    <w:rsid w:val="00460838"/>
    <w:rsid w:val="004629C2"/>
    <w:rsid w:val="004637C0"/>
    <w:rsid w:val="00467AB9"/>
    <w:rsid w:val="0047117E"/>
    <w:rsid w:val="00471CF9"/>
    <w:rsid w:val="004761C5"/>
    <w:rsid w:val="00481626"/>
    <w:rsid w:val="00481D7D"/>
    <w:rsid w:val="00487533"/>
    <w:rsid w:val="00490374"/>
    <w:rsid w:val="004947F0"/>
    <w:rsid w:val="004A172F"/>
    <w:rsid w:val="004A60F4"/>
    <w:rsid w:val="004B3996"/>
    <w:rsid w:val="004B6286"/>
    <w:rsid w:val="004C504F"/>
    <w:rsid w:val="004D1E14"/>
    <w:rsid w:val="004D5C4C"/>
    <w:rsid w:val="004D5ED5"/>
    <w:rsid w:val="004D7B62"/>
    <w:rsid w:val="004E4A0D"/>
    <w:rsid w:val="004F2755"/>
    <w:rsid w:val="004F2E56"/>
    <w:rsid w:val="004F409C"/>
    <w:rsid w:val="004F4FBA"/>
    <w:rsid w:val="005069BF"/>
    <w:rsid w:val="005144C8"/>
    <w:rsid w:val="005146B3"/>
    <w:rsid w:val="0051587C"/>
    <w:rsid w:val="00516510"/>
    <w:rsid w:val="00517658"/>
    <w:rsid w:val="00522DD8"/>
    <w:rsid w:val="00523C0E"/>
    <w:rsid w:val="00526C56"/>
    <w:rsid w:val="00531B3B"/>
    <w:rsid w:val="00532DCA"/>
    <w:rsid w:val="00543FB6"/>
    <w:rsid w:val="00543FD5"/>
    <w:rsid w:val="00544DDB"/>
    <w:rsid w:val="00545934"/>
    <w:rsid w:val="005468BD"/>
    <w:rsid w:val="00546EE7"/>
    <w:rsid w:val="005521F3"/>
    <w:rsid w:val="00554D12"/>
    <w:rsid w:val="00557084"/>
    <w:rsid w:val="00557EBF"/>
    <w:rsid w:val="00562F91"/>
    <w:rsid w:val="00566135"/>
    <w:rsid w:val="00567A02"/>
    <w:rsid w:val="00575194"/>
    <w:rsid w:val="0058203C"/>
    <w:rsid w:val="005823B1"/>
    <w:rsid w:val="00582C12"/>
    <w:rsid w:val="0058685F"/>
    <w:rsid w:val="00590021"/>
    <w:rsid w:val="0059216F"/>
    <w:rsid w:val="005953AC"/>
    <w:rsid w:val="005B2557"/>
    <w:rsid w:val="005B35A1"/>
    <w:rsid w:val="005B47A9"/>
    <w:rsid w:val="005B4E03"/>
    <w:rsid w:val="005B5DDE"/>
    <w:rsid w:val="005C2F3A"/>
    <w:rsid w:val="005C3CB7"/>
    <w:rsid w:val="005C59E7"/>
    <w:rsid w:val="005C6168"/>
    <w:rsid w:val="005C659D"/>
    <w:rsid w:val="005C784F"/>
    <w:rsid w:val="005E0A54"/>
    <w:rsid w:val="005E375D"/>
    <w:rsid w:val="005E3F31"/>
    <w:rsid w:val="005E4245"/>
    <w:rsid w:val="005E4743"/>
    <w:rsid w:val="005F1D98"/>
    <w:rsid w:val="005F2FA8"/>
    <w:rsid w:val="005F455F"/>
    <w:rsid w:val="005F4A4C"/>
    <w:rsid w:val="005F7D9D"/>
    <w:rsid w:val="00613E7C"/>
    <w:rsid w:val="006178BD"/>
    <w:rsid w:val="00630765"/>
    <w:rsid w:val="00632573"/>
    <w:rsid w:val="00634339"/>
    <w:rsid w:val="00637703"/>
    <w:rsid w:val="006419E5"/>
    <w:rsid w:val="00644898"/>
    <w:rsid w:val="006506F1"/>
    <w:rsid w:val="00654C2E"/>
    <w:rsid w:val="00660FBF"/>
    <w:rsid w:val="00661444"/>
    <w:rsid w:val="00673F36"/>
    <w:rsid w:val="00674F19"/>
    <w:rsid w:val="0067509B"/>
    <w:rsid w:val="00685009"/>
    <w:rsid w:val="0069597A"/>
    <w:rsid w:val="006A20A6"/>
    <w:rsid w:val="006B5AE6"/>
    <w:rsid w:val="006B5CF0"/>
    <w:rsid w:val="006B6B86"/>
    <w:rsid w:val="006B722D"/>
    <w:rsid w:val="006C78E0"/>
    <w:rsid w:val="006D18C1"/>
    <w:rsid w:val="006D2B4B"/>
    <w:rsid w:val="006E3C68"/>
    <w:rsid w:val="006E3E66"/>
    <w:rsid w:val="006F61E9"/>
    <w:rsid w:val="006F6AD5"/>
    <w:rsid w:val="007067B3"/>
    <w:rsid w:val="007108FC"/>
    <w:rsid w:val="0071363E"/>
    <w:rsid w:val="00715898"/>
    <w:rsid w:val="00715A69"/>
    <w:rsid w:val="00715F3F"/>
    <w:rsid w:val="00717ED7"/>
    <w:rsid w:val="00723D3D"/>
    <w:rsid w:val="00724904"/>
    <w:rsid w:val="007277A9"/>
    <w:rsid w:val="007279AB"/>
    <w:rsid w:val="00736285"/>
    <w:rsid w:val="00737D63"/>
    <w:rsid w:val="00743334"/>
    <w:rsid w:val="00762E64"/>
    <w:rsid w:val="007648BD"/>
    <w:rsid w:val="007761AA"/>
    <w:rsid w:val="00784A05"/>
    <w:rsid w:val="00784E35"/>
    <w:rsid w:val="00787A73"/>
    <w:rsid w:val="00792650"/>
    <w:rsid w:val="007938C3"/>
    <w:rsid w:val="007943A8"/>
    <w:rsid w:val="0079736D"/>
    <w:rsid w:val="007A1EE6"/>
    <w:rsid w:val="007A4DE8"/>
    <w:rsid w:val="007B4344"/>
    <w:rsid w:val="007B4CBF"/>
    <w:rsid w:val="007C2840"/>
    <w:rsid w:val="007C6784"/>
    <w:rsid w:val="007C6EEF"/>
    <w:rsid w:val="007D3384"/>
    <w:rsid w:val="007D4AC0"/>
    <w:rsid w:val="007D5AA4"/>
    <w:rsid w:val="007E09B6"/>
    <w:rsid w:val="007E516B"/>
    <w:rsid w:val="007F2A60"/>
    <w:rsid w:val="0080097B"/>
    <w:rsid w:val="00803000"/>
    <w:rsid w:val="008044E8"/>
    <w:rsid w:val="00813988"/>
    <w:rsid w:val="00813A0D"/>
    <w:rsid w:val="00830522"/>
    <w:rsid w:val="00833D93"/>
    <w:rsid w:val="0083539E"/>
    <w:rsid w:val="0084249B"/>
    <w:rsid w:val="00843AC7"/>
    <w:rsid w:val="00844333"/>
    <w:rsid w:val="00851620"/>
    <w:rsid w:val="008540B3"/>
    <w:rsid w:val="008670D8"/>
    <w:rsid w:val="008726D3"/>
    <w:rsid w:val="00876B6B"/>
    <w:rsid w:val="00877CD7"/>
    <w:rsid w:val="008801FA"/>
    <w:rsid w:val="00880EA6"/>
    <w:rsid w:val="00881711"/>
    <w:rsid w:val="00883095"/>
    <w:rsid w:val="00887F0C"/>
    <w:rsid w:val="00890D09"/>
    <w:rsid w:val="00893389"/>
    <w:rsid w:val="0089743A"/>
    <w:rsid w:val="008A1B18"/>
    <w:rsid w:val="008B0E3E"/>
    <w:rsid w:val="008C0C6A"/>
    <w:rsid w:val="008C5BD6"/>
    <w:rsid w:val="008D192F"/>
    <w:rsid w:val="008D1CAC"/>
    <w:rsid w:val="008E28B6"/>
    <w:rsid w:val="008F45CE"/>
    <w:rsid w:val="0090073A"/>
    <w:rsid w:val="00901E13"/>
    <w:rsid w:val="009029C7"/>
    <w:rsid w:val="00903FAA"/>
    <w:rsid w:val="00906B16"/>
    <w:rsid w:val="009101CD"/>
    <w:rsid w:val="00910AFE"/>
    <w:rsid w:val="00913A68"/>
    <w:rsid w:val="00914FA9"/>
    <w:rsid w:val="00935138"/>
    <w:rsid w:val="00935823"/>
    <w:rsid w:val="009414E1"/>
    <w:rsid w:val="00944778"/>
    <w:rsid w:val="009450A4"/>
    <w:rsid w:val="00947438"/>
    <w:rsid w:val="00964EFD"/>
    <w:rsid w:val="009651D6"/>
    <w:rsid w:val="0096705F"/>
    <w:rsid w:val="009703A3"/>
    <w:rsid w:val="009712D2"/>
    <w:rsid w:val="0097269A"/>
    <w:rsid w:val="00972B8C"/>
    <w:rsid w:val="00972D21"/>
    <w:rsid w:val="00982BB4"/>
    <w:rsid w:val="00985046"/>
    <w:rsid w:val="009956E7"/>
    <w:rsid w:val="009A041B"/>
    <w:rsid w:val="009D3A2F"/>
    <w:rsid w:val="009E70E3"/>
    <w:rsid w:val="009F039D"/>
    <w:rsid w:val="009F04DF"/>
    <w:rsid w:val="009F33FE"/>
    <w:rsid w:val="00A01648"/>
    <w:rsid w:val="00A0251E"/>
    <w:rsid w:val="00A03249"/>
    <w:rsid w:val="00A0508C"/>
    <w:rsid w:val="00A11D91"/>
    <w:rsid w:val="00A12AFA"/>
    <w:rsid w:val="00A132DB"/>
    <w:rsid w:val="00A1428C"/>
    <w:rsid w:val="00A153B8"/>
    <w:rsid w:val="00A17C7E"/>
    <w:rsid w:val="00A205D5"/>
    <w:rsid w:val="00A212CC"/>
    <w:rsid w:val="00A22D0E"/>
    <w:rsid w:val="00A23A84"/>
    <w:rsid w:val="00A31915"/>
    <w:rsid w:val="00A414B7"/>
    <w:rsid w:val="00A52278"/>
    <w:rsid w:val="00A52AD7"/>
    <w:rsid w:val="00A53F5B"/>
    <w:rsid w:val="00A540D9"/>
    <w:rsid w:val="00A638E5"/>
    <w:rsid w:val="00A716AC"/>
    <w:rsid w:val="00A76BD6"/>
    <w:rsid w:val="00A775F4"/>
    <w:rsid w:val="00A84A7A"/>
    <w:rsid w:val="00A84F0D"/>
    <w:rsid w:val="00A85566"/>
    <w:rsid w:val="00A85593"/>
    <w:rsid w:val="00A8652F"/>
    <w:rsid w:val="00A94871"/>
    <w:rsid w:val="00AA122C"/>
    <w:rsid w:val="00AA631D"/>
    <w:rsid w:val="00AA6CAE"/>
    <w:rsid w:val="00AA7913"/>
    <w:rsid w:val="00AB1244"/>
    <w:rsid w:val="00AB239C"/>
    <w:rsid w:val="00AB28F5"/>
    <w:rsid w:val="00AB3B59"/>
    <w:rsid w:val="00AB5C37"/>
    <w:rsid w:val="00AB79B8"/>
    <w:rsid w:val="00AC0752"/>
    <w:rsid w:val="00AC0D2D"/>
    <w:rsid w:val="00AC5433"/>
    <w:rsid w:val="00AD0DEC"/>
    <w:rsid w:val="00AD5665"/>
    <w:rsid w:val="00AD5F44"/>
    <w:rsid w:val="00AF06EC"/>
    <w:rsid w:val="00AF3956"/>
    <w:rsid w:val="00B0401B"/>
    <w:rsid w:val="00B138E0"/>
    <w:rsid w:val="00B15154"/>
    <w:rsid w:val="00B20A43"/>
    <w:rsid w:val="00B20CA8"/>
    <w:rsid w:val="00B2580A"/>
    <w:rsid w:val="00B266B9"/>
    <w:rsid w:val="00B32AA3"/>
    <w:rsid w:val="00B33BA6"/>
    <w:rsid w:val="00B34B56"/>
    <w:rsid w:val="00B364C1"/>
    <w:rsid w:val="00B366CD"/>
    <w:rsid w:val="00B36D17"/>
    <w:rsid w:val="00B40FA8"/>
    <w:rsid w:val="00B53006"/>
    <w:rsid w:val="00B54649"/>
    <w:rsid w:val="00B716C9"/>
    <w:rsid w:val="00B74DDD"/>
    <w:rsid w:val="00B829ED"/>
    <w:rsid w:val="00B82A9A"/>
    <w:rsid w:val="00B90BB1"/>
    <w:rsid w:val="00B96055"/>
    <w:rsid w:val="00BA1672"/>
    <w:rsid w:val="00BA253D"/>
    <w:rsid w:val="00BA437D"/>
    <w:rsid w:val="00BA43EF"/>
    <w:rsid w:val="00BA5766"/>
    <w:rsid w:val="00BB6CE7"/>
    <w:rsid w:val="00BB7575"/>
    <w:rsid w:val="00BC5D6D"/>
    <w:rsid w:val="00BD400A"/>
    <w:rsid w:val="00BD5E8B"/>
    <w:rsid w:val="00BE01EC"/>
    <w:rsid w:val="00BE41AE"/>
    <w:rsid w:val="00BE59DA"/>
    <w:rsid w:val="00BF049F"/>
    <w:rsid w:val="00BF0D3F"/>
    <w:rsid w:val="00BF1AD3"/>
    <w:rsid w:val="00BF2E89"/>
    <w:rsid w:val="00BF4635"/>
    <w:rsid w:val="00C04723"/>
    <w:rsid w:val="00C11F01"/>
    <w:rsid w:val="00C17CE9"/>
    <w:rsid w:val="00C20236"/>
    <w:rsid w:val="00C2140F"/>
    <w:rsid w:val="00C219D8"/>
    <w:rsid w:val="00C22CA8"/>
    <w:rsid w:val="00C23967"/>
    <w:rsid w:val="00C24C4F"/>
    <w:rsid w:val="00C26D24"/>
    <w:rsid w:val="00C27A0A"/>
    <w:rsid w:val="00C34D8D"/>
    <w:rsid w:val="00C359B8"/>
    <w:rsid w:val="00C3720A"/>
    <w:rsid w:val="00C4601E"/>
    <w:rsid w:val="00C50982"/>
    <w:rsid w:val="00C51687"/>
    <w:rsid w:val="00C5251C"/>
    <w:rsid w:val="00C542BE"/>
    <w:rsid w:val="00C619C3"/>
    <w:rsid w:val="00C64059"/>
    <w:rsid w:val="00C73609"/>
    <w:rsid w:val="00C7639C"/>
    <w:rsid w:val="00C80235"/>
    <w:rsid w:val="00C80651"/>
    <w:rsid w:val="00C81E84"/>
    <w:rsid w:val="00C86682"/>
    <w:rsid w:val="00C9003C"/>
    <w:rsid w:val="00C91C1E"/>
    <w:rsid w:val="00C962AE"/>
    <w:rsid w:val="00CA03CA"/>
    <w:rsid w:val="00CA168C"/>
    <w:rsid w:val="00CA2BF8"/>
    <w:rsid w:val="00CA3950"/>
    <w:rsid w:val="00CB1732"/>
    <w:rsid w:val="00CB6AEB"/>
    <w:rsid w:val="00CC13AB"/>
    <w:rsid w:val="00CC37FF"/>
    <w:rsid w:val="00CC4050"/>
    <w:rsid w:val="00CC6919"/>
    <w:rsid w:val="00CC75A5"/>
    <w:rsid w:val="00CD1963"/>
    <w:rsid w:val="00CD1D02"/>
    <w:rsid w:val="00CD4B17"/>
    <w:rsid w:val="00CD513B"/>
    <w:rsid w:val="00CD6558"/>
    <w:rsid w:val="00CD6FE9"/>
    <w:rsid w:val="00CD75EA"/>
    <w:rsid w:val="00CE2483"/>
    <w:rsid w:val="00CE2B2C"/>
    <w:rsid w:val="00CE340E"/>
    <w:rsid w:val="00CE596B"/>
    <w:rsid w:val="00D0508D"/>
    <w:rsid w:val="00D1415E"/>
    <w:rsid w:val="00D142F4"/>
    <w:rsid w:val="00D2678B"/>
    <w:rsid w:val="00D3280E"/>
    <w:rsid w:val="00D33AB4"/>
    <w:rsid w:val="00D3436E"/>
    <w:rsid w:val="00D36C1E"/>
    <w:rsid w:val="00D44C20"/>
    <w:rsid w:val="00D4689F"/>
    <w:rsid w:val="00D47371"/>
    <w:rsid w:val="00D5227D"/>
    <w:rsid w:val="00D57E94"/>
    <w:rsid w:val="00D612D8"/>
    <w:rsid w:val="00D70B19"/>
    <w:rsid w:val="00D736D7"/>
    <w:rsid w:val="00D74E48"/>
    <w:rsid w:val="00D772BB"/>
    <w:rsid w:val="00D77741"/>
    <w:rsid w:val="00D77BD1"/>
    <w:rsid w:val="00D816AF"/>
    <w:rsid w:val="00D81CA0"/>
    <w:rsid w:val="00D87970"/>
    <w:rsid w:val="00D87E8C"/>
    <w:rsid w:val="00D9044E"/>
    <w:rsid w:val="00D924CB"/>
    <w:rsid w:val="00DA18A6"/>
    <w:rsid w:val="00DA206E"/>
    <w:rsid w:val="00DA4B89"/>
    <w:rsid w:val="00DB6874"/>
    <w:rsid w:val="00DC747E"/>
    <w:rsid w:val="00DC7FE9"/>
    <w:rsid w:val="00DD5181"/>
    <w:rsid w:val="00DE27B2"/>
    <w:rsid w:val="00DE4709"/>
    <w:rsid w:val="00DE49C6"/>
    <w:rsid w:val="00DE604C"/>
    <w:rsid w:val="00DF0A7D"/>
    <w:rsid w:val="00E048F4"/>
    <w:rsid w:val="00E10790"/>
    <w:rsid w:val="00E1301B"/>
    <w:rsid w:val="00E161BA"/>
    <w:rsid w:val="00E22DA4"/>
    <w:rsid w:val="00E22F46"/>
    <w:rsid w:val="00E3180D"/>
    <w:rsid w:val="00E32B5D"/>
    <w:rsid w:val="00E37F2D"/>
    <w:rsid w:val="00E432CD"/>
    <w:rsid w:val="00E433E4"/>
    <w:rsid w:val="00E50D74"/>
    <w:rsid w:val="00E548D7"/>
    <w:rsid w:val="00E64559"/>
    <w:rsid w:val="00E72CC4"/>
    <w:rsid w:val="00E73EC1"/>
    <w:rsid w:val="00E91338"/>
    <w:rsid w:val="00E91A60"/>
    <w:rsid w:val="00E93335"/>
    <w:rsid w:val="00E967C0"/>
    <w:rsid w:val="00E96B2C"/>
    <w:rsid w:val="00EB0F1B"/>
    <w:rsid w:val="00EB4905"/>
    <w:rsid w:val="00EC03FA"/>
    <w:rsid w:val="00EC169D"/>
    <w:rsid w:val="00EC325F"/>
    <w:rsid w:val="00ED153D"/>
    <w:rsid w:val="00ED3151"/>
    <w:rsid w:val="00ED68C1"/>
    <w:rsid w:val="00ED6E01"/>
    <w:rsid w:val="00ED7543"/>
    <w:rsid w:val="00EE750A"/>
    <w:rsid w:val="00EF04C0"/>
    <w:rsid w:val="00EF3EBA"/>
    <w:rsid w:val="00EF57AC"/>
    <w:rsid w:val="00EF73C1"/>
    <w:rsid w:val="00F05471"/>
    <w:rsid w:val="00F07E5D"/>
    <w:rsid w:val="00F2013A"/>
    <w:rsid w:val="00F22EF6"/>
    <w:rsid w:val="00F23926"/>
    <w:rsid w:val="00F25EAD"/>
    <w:rsid w:val="00F30B34"/>
    <w:rsid w:val="00F30CFA"/>
    <w:rsid w:val="00F4096C"/>
    <w:rsid w:val="00F42C40"/>
    <w:rsid w:val="00F42ED8"/>
    <w:rsid w:val="00F4502B"/>
    <w:rsid w:val="00F50CB4"/>
    <w:rsid w:val="00F5395B"/>
    <w:rsid w:val="00F62781"/>
    <w:rsid w:val="00F67D68"/>
    <w:rsid w:val="00F712E3"/>
    <w:rsid w:val="00F727DD"/>
    <w:rsid w:val="00F732B0"/>
    <w:rsid w:val="00F757A3"/>
    <w:rsid w:val="00F75AE0"/>
    <w:rsid w:val="00F76168"/>
    <w:rsid w:val="00F80916"/>
    <w:rsid w:val="00F82043"/>
    <w:rsid w:val="00F83DE7"/>
    <w:rsid w:val="00F863A7"/>
    <w:rsid w:val="00F97084"/>
    <w:rsid w:val="00FA4662"/>
    <w:rsid w:val="00FB0809"/>
    <w:rsid w:val="00FB2927"/>
    <w:rsid w:val="00FB5C78"/>
    <w:rsid w:val="00FC2F0B"/>
    <w:rsid w:val="00FC535A"/>
    <w:rsid w:val="00FE0C35"/>
    <w:rsid w:val="00FE5CED"/>
    <w:rsid w:val="00FE761B"/>
    <w:rsid w:val="00FF47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1AD7AF4"/>
  <w15:chartTrackingRefBased/>
  <w15:docId w15:val="{C8A87896-C6F9-4C2D-8D5D-A8E110104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qFormat/>
    <w:rsid w:val="008F45CE"/>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0"/>
    <w:next w:val="a0"/>
    <w:link w:val="20"/>
    <w:qFormat/>
    <w:rsid w:val="003056C4"/>
    <w:pPr>
      <w:keepNext/>
      <w:widowControl w:val="0"/>
      <w:autoSpaceDE w:val="0"/>
      <w:autoSpaceDN w:val="0"/>
      <w:adjustRightInd w:val="0"/>
      <w:spacing w:before="220" w:after="0" w:line="240" w:lineRule="auto"/>
      <w:ind w:firstLine="709"/>
      <w:jc w:val="center"/>
      <w:outlineLvl w:val="1"/>
    </w:pPr>
    <w:rPr>
      <w:rFonts w:ascii="Times New Roman" w:eastAsia="Calibri" w:hAnsi="Times New Roman" w:cs="Times New Roman"/>
      <w:b/>
      <w:bCs/>
      <w:sz w:val="24"/>
      <w:szCs w:val="24"/>
      <w:lang w:eastAsia="ru-RU"/>
    </w:rPr>
  </w:style>
  <w:style w:type="paragraph" w:styleId="4">
    <w:name w:val="heading 4"/>
    <w:basedOn w:val="a0"/>
    <w:next w:val="a0"/>
    <w:link w:val="40"/>
    <w:qFormat/>
    <w:rsid w:val="00BD400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qFormat/>
    <w:rsid w:val="00BD400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qFormat/>
    <w:rsid w:val="00BD400A"/>
    <w:pPr>
      <w:keepNext/>
      <w:spacing w:after="0" w:line="240" w:lineRule="auto"/>
      <w:jc w:val="center"/>
      <w:outlineLvl w:val="5"/>
    </w:pPr>
    <w:rPr>
      <w:rFonts w:ascii="Times New Roman" w:eastAsia="Times New Roman" w:hAnsi="Times New Roman" w:cs="Times New Roman"/>
      <w:sz w:val="24"/>
      <w:szCs w:val="20"/>
      <w:lang w:val="ro-RO"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3056C4"/>
    <w:rPr>
      <w:rFonts w:ascii="Times New Roman" w:eastAsia="Calibri" w:hAnsi="Times New Roman" w:cs="Times New Roman"/>
      <w:b/>
      <w:bCs/>
      <w:sz w:val="24"/>
      <w:szCs w:val="24"/>
      <w:lang w:eastAsia="ru-RU"/>
    </w:rPr>
  </w:style>
  <w:style w:type="numbering" w:customStyle="1" w:styleId="11">
    <w:name w:val="Нет списка1"/>
    <w:next w:val="a3"/>
    <w:semiHidden/>
    <w:rsid w:val="00C91C1E"/>
  </w:style>
  <w:style w:type="paragraph" w:styleId="a4">
    <w:name w:val="Plain Text"/>
    <w:aliases w:val="Текст Знак1 Знак,Текст Знак Знак Знак, Знак Знак Знак 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 Знак3, Зна, Знак Зна"/>
    <w:basedOn w:val="a0"/>
    <w:link w:val="12"/>
    <w:rsid w:val="00C91C1E"/>
    <w:pPr>
      <w:spacing w:after="0" w:line="240" w:lineRule="auto"/>
    </w:pPr>
    <w:rPr>
      <w:rFonts w:ascii="Courier New" w:eastAsia="Times New Roman" w:hAnsi="Courier New" w:cs="Courier New"/>
      <w:sz w:val="20"/>
      <w:szCs w:val="20"/>
      <w:lang w:eastAsia="ru-RU"/>
    </w:rPr>
  </w:style>
  <w:style w:type="character" w:customStyle="1" w:styleId="a5">
    <w:name w:val="Текст Знак"/>
    <w:aliases w:val="Знак3 Знак,Зн Знак,Текст Знак3 Знак,Текст Знак2 Знак Знак Знак,Текст Знак1 Знак1 Знак Знак Знак,Текст Знак Знак Знак1 Знак Знак Знак,Зна Знак Знак, Знак3 Знак"/>
    <w:basedOn w:val="a1"/>
    <w:rsid w:val="00C91C1E"/>
    <w:rPr>
      <w:rFonts w:ascii="Consolas" w:hAnsi="Consolas" w:cs="Consolas"/>
      <w:sz w:val="21"/>
      <w:szCs w:val="21"/>
    </w:rPr>
  </w:style>
  <w:style w:type="paragraph" w:styleId="a6">
    <w:name w:val="header"/>
    <w:basedOn w:val="a0"/>
    <w:link w:val="a7"/>
    <w:uiPriority w:val="99"/>
    <w:rsid w:val="00C91C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1"/>
    <w:link w:val="a6"/>
    <w:uiPriority w:val="99"/>
    <w:rsid w:val="00C91C1E"/>
    <w:rPr>
      <w:rFonts w:ascii="Times New Roman" w:eastAsia="Times New Roman" w:hAnsi="Times New Roman" w:cs="Times New Roman"/>
      <w:sz w:val="24"/>
      <w:szCs w:val="24"/>
      <w:lang w:eastAsia="ru-RU"/>
    </w:rPr>
  </w:style>
  <w:style w:type="character" w:styleId="a8">
    <w:name w:val="page number"/>
    <w:basedOn w:val="a1"/>
    <w:rsid w:val="00C91C1E"/>
  </w:style>
  <w:style w:type="character" w:customStyle="1" w:styleId="12">
    <w:name w:val="Текст Знак1"/>
    <w:aliases w:val="Текст Знак1 Знак Знак,Текст Знак Знак Знак Знак, Знак Знак Знак Знак Знак,Знак Знак Знак Знак Знак,Знак Знак, Знак Знак,Текст Знак2 Знак Знак,Текст Знак1 Знак1 Знак Знак,Текст Знак Знак Знак1 Знак Знак,Текст Знак1 Знак Знак Знак Знак Знак"/>
    <w:basedOn w:val="a1"/>
    <w:link w:val="a4"/>
    <w:rsid w:val="00C91C1E"/>
    <w:rPr>
      <w:rFonts w:ascii="Courier New" w:eastAsia="Times New Roman" w:hAnsi="Courier New" w:cs="Courier New"/>
      <w:sz w:val="20"/>
      <w:szCs w:val="20"/>
      <w:lang w:eastAsia="ru-RU"/>
    </w:rPr>
  </w:style>
  <w:style w:type="character" w:customStyle="1" w:styleId="a9">
    <w:name w:val="Знак Знак Знак"/>
    <w:aliases w:val="Текст Знак1 Знак Знак Знак,Текст Знак Знак Знак Знак Знак,Знак Знак Знак Знак Знак Знак,Знак Знак Знак Знак1 Знак, Знак Знак Знак Знак Знак Знак, Знак Знак Знак Знак1 Знак,Знак Знак1, Знак Знак1, Знак Знак Знак"/>
    <w:basedOn w:val="a1"/>
    <w:rsid w:val="00C91C1E"/>
    <w:rPr>
      <w:rFonts w:ascii="Courier New" w:hAnsi="Courier New" w:cs="Courier New"/>
      <w:lang w:val="ru-RU" w:eastAsia="ru-RU" w:bidi="ar-SA"/>
    </w:rPr>
  </w:style>
  <w:style w:type="paragraph" w:styleId="aa">
    <w:name w:val="Document Map"/>
    <w:basedOn w:val="a0"/>
    <w:link w:val="ab"/>
    <w:rsid w:val="00C91C1E"/>
    <w:pPr>
      <w:shd w:val="clear" w:color="auto" w:fill="000080"/>
      <w:spacing w:after="0" w:line="240" w:lineRule="auto"/>
    </w:pPr>
    <w:rPr>
      <w:rFonts w:ascii="Tahoma" w:eastAsia="Times New Roman" w:hAnsi="Tahoma" w:cs="Tahoma"/>
      <w:sz w:val="20"/>
      <w:szCs w:val="20"/>
      <w:lang w:eastAsia="ru-RU"/>
    </w:rPr>
  </w:style>
  <w:style w:type="character" w:customStyle="1" w:styleId="ab">
    <w:name w:val="Схема документа Знак"/>
    <w:basedOn w:val="a1"/>
    <w:link w:val="aa"/>
    <w:rsid w:val="00C91C1E"/>
    <w:rPr>
      <w:rFonts w:ascii="Tahoma" w:eastAsia="Times New Roman" w:hAnsi="Tahoma" w:cs="Tahoma"/>
      <w:sz w:val="20"/>
      <w:szCs w:val="20"/>
      <w:shd w:val="clear" w:color="auto" w:fill="000080"/>
      <w:lang w:eastAsia="ru-RU"/>
    </w:rPr>
  </w:style>
  <w:style w:type="character" w:customStyle="1" w:styleId="PlainTextChar">
    <w:name w:val="Plain Text Char"/>
    <w:aliases w:val="Знак Char,Текст Знак2 Char,Текст Знак1 Знак Знак Char,Текст Знак Знак Знак Знак Char,Знак Знак Знак Знак Знак Char,Знак Знак Знак Знак1 Char,Знак Знак Char,Текст Знак1 Знак1 Char,Текст Знак Знак Char,Текст Знак1 Знак Char,Знак Знак1 Char"/>
    <w:locked/>
    <w:rsid w:val="00C91C1E"/>
    <w:rPr>
      <w:rFonts w:ascii="Courier New" w:hAnsi="Courier New"/>
      <w:lang w:val="x-none" w:eastAsia="ru-RU"/>
    </w:rPr>
  </w:style>
  <w:style w:type="paragraph" w:styleId="ac">
    <w:name w:val="footer"/>
    <w:basedOn w:val="a0"/>
    <w:link w:val="ad"/>
    <w:rsid w:val="00C91C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1"/>
    <w:link w:val="ac"/>
    <w:rsid w:val="00C91C1E"/>
    <w:rPr>
      <w:rFonts w:ascii="Times New Roman" w:eastAsia="Times New Roman" w:hAnsi="Times New Roman" w:cs="Times New Roman"/>
      <w:sz w:val="24"/>
      <w:szCs w:val="24"/>
      <w:lang w:eastAsia="ru-RU"/>
    </w:rPr>
  </w:style>
  <w:style w:type="paragraph" w:customStyle="1" w:styleId="21">
    <w:name w:val="Знак2 Знак Знак Знак"/>
    <w:basedOn w:val="a0"/>
    <w:rsid w:val="00C91C1E"/>
    <w:pPr>
      <w:spacing w:after="0" w:line="240" w:lineRule="auto"/>
    </w:pPr>
    <w:rPr>
      <w:rFonts w:ascii="Verdana" w:eastAsia="Times New Roman" w:hAnsi="Verdana" w:cs="Verdana"/>
      <w:sz w:val="20"/>
      <w:szCs w:val="20"/>
      <w:lang w:val="en-US"/>
    </w:rPr>
  </w:style>
  <w:style w:type="paragraph" w:styleId="ae">
    <w:name w:val="No Spacing"/>
    <w:link w:val="af"/>
    <w:uiPriority w:val="1"/>
    <w:qFormat/>
    <w:rsid w:val="00C91C1E"/>
    <w:pPr>
      <w:spacing w:after="0" w:line="240" w:lineRule="auto"/>
    </w:pPr>
    <w:rPr>
      <w:rFonts w:ascii="Calibri" w:eastAsia="Times New Roman" w:hAnsi="Calibri" w:cs="Times New Roman"/>
      <w:lang w:eastAsia="ru-RU"/>
    </w:rPr>
  </w:style>
  <w:style w:type="character" w:customStyle="1" w:styleId="af">
    <w:name w:val="Без интервала Знак"/>
    <w:basedOn w:val="a1"/>
    <w:link w:val="ae"/>
    <w:rsid w:val="00C91C1E"/>
    <w:rPr>
      <w:rFonts w:ascii="Calibri" w:eastAsia="Times New Roman" w:hAnsi="Calibri" w:cs="Times New Roman"/>
      <w:lang w:eastAsia="ru-RU"/>
    </w:rPr>
  </w:style>
  <w:style w:type="paragraph" w:styleId="af0">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0"/>
    <w:link w:val="af1"/>
    <w:uiPriority w:val="99"/>
    <w:rsid w:val="00C91C1E"/>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22">
    <w:name w:val="Нет списка2"/>
    <w:next w:val="a3"/>
    <w:semiHidden/>
    <w:rsid w:val="007D4AC0"/>
  </w:style>
  <w:style w:type="character" w:customStyle="1" w:styleId="110">
    <w:name w:val="Текст Знак1 Знак Знак1"/>
    <w:aliases w:val="Текст Знак Знак Знак Знак1,Знак Знак Знак Знак Знак1,Знак Знак2,Текст Знак2 Знак1,Текст Знак1 Знак Знак Знак1,Текст Знак Знак Знак Знак Знак1,Знак Знак Знак Знак Знак Знак1, Знак Знак Знак Знак Знак1,Текст Знак3,Текст Знак Знак"/>
    <w:basedOn w:val="a1"/>
    <w:locked/>
    <w:rsid w:val="007D4AC0"/>
    <w:rPr>
      <w:rFonts w:ascii="Courier New" w:hAnsi="Courier New" w:cs="Courier New"/>
      <w:lang w:val="ru-RU" w:eastAsia="ru-RU" w:bidi="ar-SA"/>
    </w:rPr>
  </w:style>
  <w:style w:type="character" w:customStyle="1" w:styleId="13">
    <w:name w:val="Текст Знак1 Знак Знак Знак Знак Знак Знак"/>
    <w:aliases w:val="Текст Знак Знак Знак Знак Знак Знак Знак Знак, Зна Знак"/>
    <w:basedOn w:val="a1"/>
    <w:rsid w:val="007D4AC0"/>
    <w:rPr>
      <w:rFonts w:ascii="Courier New" w:hAnsi="Courier New"/>
      <w:lang w:val="ru-RU" w:eastAsia="ru-RU" w:bidi="ar-SA"/>
    </w:rPr>
  </w:style>
  <w:style w:type="numbering" w:customStyle="1" w:styleId="3">
    <w:name w:val="Нет списка3"/>
    <w:next w:val="a3"/>
    <w:semiHidden/>
    <w:rsid w:val="00813A0D"/>
  </w:style>
  <w:style w:type="table" w:styleId="af2">
    <w:name w:val="Table Grid"/>
    <w:basedOn w:val="a2"/>
    <w:rsid w:val="00813A0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1"/>
    <w:uiPriority w:val="22"/>
    <w:qFormat/>
    <w:rsid w:val="00813A0D"/>
    <w:rPr>
      <w:b/>
      <w:bCs/>
    </w:rPr>
  </w:style>
  <w:style w:type="paragraph" w:styleId="af4">
    <w:name w:val="Body Text"/>
    <w:basedOn w:val="a0"/>
    <w:link w:val="af5"/>
    <w:rsid w:val="00813A0D"/>
    <w:pPr>
      <w:spacing w:after="0" w:line="240" w:lineRule="auto"/>
      <w:jc w:val="both"/>
    </w:pPr>
    <w:rPr>
      <w:rFonts w:ascii="Arial" w:eastAsia="Times New Roman" w:hAnsi="Arial" w:cs="Times New Roman"/>
      <w:sz w:val="24"/>
      <w:szCs w:val="20"/>
      <w:lang w:eastAsia="ru-RU"/>
    </w:rPr>
  </w:style>
  <w:style w:type="character" w:customStyle="1" w:styleId="af5">
    <w:name w:val="Основной текст Знак"/>
    <w:basedOn w:val="a1"/>
    <w:link w:val="af4"/>
    <w:rsid w:val="00813A0D"/>
    <w:rPr>
      <w:rFonts w:ascii="Arial" w:eastAsia="Times New Roman" w:hAnsi="Arial" w:cs="Times New Roman"/>
      <w:sz w:val="24"/>
      <w:szCs w:val="20"/>
      <w:lang w:eastAsia="ru-RU"/>
    </w:rPr>
  </w:style>
  <w:style w:type="character" w:customStyle="1" w:styleId="apple-converted-space">
    <w:name w:val="apple-converted-space"/>
    <w:basedOn w:val="a1"/>
    <w:rsid w:val="00813A0D"/>
    <w:rPr>
      <w:rFonts w:cs="Times New Roman"/>
    </w:rPr>
  </w:style>
  <w:style w:type="numbering" w:customStyle="1" w:styleId="41">
    <w:name w:val="Нет списка4"/>
    <w:next w:val="a3"/>
    <w:semiHidden/>
    <w:rsid w:val="0038432F"/>
  </w:style>
  <w:style w:type="paragraph" w:styleId="HTML">
    <w:name w:val="HTML Preformatted"/>
    <w:basedOn w:val="a0"/>
    <w:link w:val="HTML0"/>
    <w:rsid w:val="00384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38432F"/>
    <w:rPr>
      <w:rFonts w:ascii="Courier New" w:eastAsia="Times New Roman" w:hAnsi="Courier New" w:cs="Courier New"/>
      <w:sz w:val="20"/>
      <w:szCs w:val="20"/>
      <w:lang w:eastAsia="ru-RU"/>
    </w:rPr>
  </w:style>
  <w:style w:type="paragraph" w:customStyle="1" w:styleId="23">
    <w:name w:val="Знак2 Знак Знак Знак"/>
    <w:basedOn w:val="a0"/>
    <w:link w:val="24"/>
    <w:rsid w:val="0038432F"/>
    <w:pPr>
      <w:spacing w:after="0" w:line="240" w:lineRule="auto"/>
    </w:pPr>
    <w:rPr>
      <w:rFonts w:ascii="Verdana" w:eastAsia="Times New Roman" w:hAnsi="Verdana" w:cs="Verdana"/>
      <w:sz w:val="20"/>
      <w:szCs w:val="20"/>
      <w:lang w:val="en-US"/>
    </w:rPr>
  </w:style>
  <w:style w:type="paragraph" w:customStyle="1" w:styleId="ConsPlusNormal">
    <w:name w:val="ConsPlusNormal"/>
    <w:link w:val="ConsPlusNormal0"/>
    <w:rsid w:val="0038432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text-small">
    <w:name w:val="text-small"/>
    <w:basedOn w:val="a1"/>
    <w:rsid w:val="0038432F"/>
  </w:style>
  <w:style w:type="character" w:customStyle="1" w:styleId="111">
    <w:name w:val="Знак Знак1;Текст Знак1 Знак Знак Знак;Текст Знак Знак Знак Знак Знак;Знак Знак Знак Знак Знак Знак;Знак Знак Знак Знак1 Знак;Знак Знак Знак Знак Знак"/>
    <w:basedOn w:val="a1"/>
    <w:locked/>
    <w:rsid w:val="0038432F"/>
    <w:rPr>
      <w:rFonts w:ascii="Courier New" w:hAnsi="Courier New" w:cs="Courier New"/>
      <w:lang w:val="ru-RU" w:eastAsia="ru-RU" w:bidi="ar-SA"/>
    </w:rPr>
  </w:style>
  <w:style w:type="numbering" w:customStyle="1" w:styleId="51">
    <w:name w:val="Нет списка5"/>
    <w:next w:val="a3"/>
    <w:semiHidden/>
    <w:rsid w:val="00332931"/>
  </w:style>
  <w:style w:type="character" w:customStyle="1" w:styleId="PlainTextChar1">
    <w:name w:val="Plain Text Char1"/>
    <w:aliases w:val="Знак Знак1 Char1,Текст Знак2 Знак Char1,Текст Знак1 Знак Знак Знак Char1,Текст Знак Знак Знак Знак Знак Char1,Знак Знак Знак Знак Знак Знак Char1,Знак Знак Знак Знак1 Знак Char1,Знак Знак Знак Char1,Текст Знак1 Знак1 Знак Char1"/>
    <w:locked/>
    <w:rsid w:val="00332931"/>
    <w:rPr>
      <w:rFonts w:ascii="Courier New" w:hAnsi="Courier New" w:cs="Courier New"/>
      <w:sz w:val="24"/>
      <w:szCs w:val="24"/>
      <w:lang w:val="x-none" w:eastAsia="ru-RU"/>
    </w:rPr>
  </w:style>
  <w:style w:type="numbering" w:customStyle="1" w:styleId="61">
    <w:name w:val="Нет списка6"/>
    <w:next w:val="a3"/>
    <w:semiHidden/>
    <w:rsid w:val="00851620"/>
  </w:style>
  <w:style w:type="character" w:customStyle="1" w:styleId="b-forumtext">
    <w:name w:val="b-forum__text"/>
    <w:basedOn w:val="a1"/>
    <w:rsid w:val="00851620"/>
  </w:style>
  <w:style w:type="character" w:customStyle="1" w:styleId="b-serp-itemtextpassage">
    <w:name w:val="b-serp-item__text_passage"/>
    <w:basedOn w:val="a1"/>
    <w:rsid w:val="00851620"/>
  </w:style>
  <w:style w:type="character" w:customStyle="1" w:styleId="10">
    <w:name w:val="Заголовок 1 Знак"/>
    <w:basedOn w:val="a1"/>
    <w:link w:val="1"/>
    <w:rsid w:val="008F45CE"/>
    <w:rPr>
      <w:rFonts w:ascii="Times New Roman" w:eastAsia="Times New Roman" w:hAnsi="Times New Roman" w:cs="Times New Roman"/>
      <w:b/>
      <w:bCs/>
      <w:sz w:val="24"/>
      <w:szCs w:val="24"/>
      <w:lang w:eastAsia="ru-RU"/>
    </w:rPr>
  </w:style>
  <w:style w:type="numbering" w:customStyle="1" w:styleId="7">
    <w:name w:val="Нет списка7"/>
    <w:next w:val="a3"/>
    <w:semiHidden/>
    <w:unhideWhenUsed/>
    <w:rsid w:val="00DD5181"/>
  </w:style>
  <w:style w:type="paragraph" w:styleId="af6">
    <w:name w:val="Body Text Indent"/>
    <w:basedOn w:val="a0"/>
    <w:link w:val="af7"/>
    <w:rsid w:val="00DD5181"/>
    <w:pPr>
      <w:spacing w:after="120" w:line="240" w:lineRule="auto"/>
      <w:ind w:left="283"/>
    </w:pPr>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1"/>
    <w:link w:val="af6"/>
    <w:rsid w:val="00DD5181"/>
    <w:rPr>
      <w:rFonts w:ascii="Times New Roman" w:eastAsia="Times New Roman" w:hAnsi="Times New Roman" w:cs="Times New Roman"/>
      <w:sz w:val="24"/>
      <w:szCs w:val="24"/>
      <w:lang w:eastAsia="ru-RU"/>
    </w:rPr>
  </w:style>
  <w:style w:type="table" w:customStyle="1" w:styleId="14">
    <w:name w:val="Сетка таблицы1"/>
    <w:basedOn w:val="a2"/>
    <w:next w:val="af2"/>
    <w:rsid w:val="00DD5181"/>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0"/>
    <w:link w:val="af9"/>
    <w:rsid w:val="00DD5181"/>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1"/>
    <w:link w:val="af8"/>
    <w:rsid w:val="00DD5181"/>
    <w:rPr>
      <w:rFonts w:ascii="Tahoma" w:eastAsia="Times New Roman" w:hAnsi="Tahoma" w:cs="Tahoma"/>
      <w:sz w:val="16"/>
      <w:szCs w:val="16"/>
      <w:lang w:eastAsia="ru-RU"/>
    </w:rPr>
  </w:style>
  <w:style w:type="numbering" w:customStyle="1" w:styleId="8">
    <w:name w:val="Нет списка8"/>
    <w:next w:val="a3"/>
    <w:semiHidden/>
    <w:rsid w:val="00630765"/>
  </w:style>
  <w:style w:type="numbering" w:customStyle="1" w:styleId="9">
    <w:name w:val="Нет списка9"/>
    <w:next w:val="a3"/>
    <w:semiHidden/>
    <w:rsid w:val="00632573"/>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w:basedOn w:val="a0"/>
    <w:rsid w:val="00632573"/>
    <w:pPr>
      <w:spacing w:line="240" w:lineRule="exact"/>
    </w:pPr>
    <w:rPr>
      <w:rFonts w:ascii="Arial" w:eastAsia="Times New Roman" w:hAnsi="Arial" w:cs="Arial"/>
      <w:sz w:val="20"/>
      <w:szCs w:val="20"/>
      <w:lang w:val="en-US"/>
    </w:rPr>
  </w:style>
  <w:style w:type="paragraph" w:styleId="afa">
    <w:name w:val="List Paragraph"/>
    <w:basedOn w:val="a0"/>
    <w:qFormat/>
    <w:rsid w:val="00632573"/>
    <w:pPr>
      <w:spacing w:after="200" w:line="276" w:lineRule="auto"/>
      <w:ind w:left="720"/>
      <w:contextualSpacing/>
    </w:pPr>
    <w:rPr>
      <w:rFonts w:ascii="Calibri" w:eastAsia="Calibri" w:hAnsi="Calibri" w:cs="Times New Roman"/>
    </w:rPr>
  </w:style>
  <w:style w:type="character" w:customStyle="1" w:styleId="FontStyle19">
    <w:name w:val="Font Style19"/>
    <w:basedOn w:val="a1"/>
    <w:rsid w:val="00632573"/>
    <w:rPr>
      <w:rFonts w:ascii="Times New Roman" w:hAnsi="Times New Roman" w:cs="Times New Roman"/>
      <w:spacing w:val="10"/>
      <w:sz w:val="20"/>
      <w:szCs w:val="20"/>
    </w:rPr>
  </w:style>
  <w:style w:type="numbering" w:customStyle="1" w:styleId="100">
    <w:name w:val="Нет списка10"/>
    <w:next w:val="a3"/>
    <w:semiHidden/>
    <w:rsid w:val="007648BD"/>
  </w:style>
  <w:style w:type="character" w:customStyle="1" w:styleId="30">
    <w:name w:val="Знак3 Знак Знак"/>
    <w:basedOn w:val="a1"/>
    <w:rsid w:val="007648BD"/>
    <w:rPr>
      <w:rFonts w:ascii="Courier New" w:hAnsi="Courier New" w:cs="Courier New"/>
      <w:lang w:val="ru-RU" w:eastAsia="ru-RU" w:bidi="ar-SA"/>
    </w:rPr>
  </w:style>
  <w:style w:type="table" w:customStyle="1" w:styleId="25">
    <w:name w:val="Сетка таблицы2"/>
    <w:basedOn w:val="a2"/>
    <w:next w:val="af2"/>
    <w:rsid w:val="007648B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3"/>
    <w:semiHidden/>
    <w:rsid w:val="006E3C68"/>
  </w:style>
  <w:style w:type="paragraph" w:customStyle="1" w:styleId="afb">
    <w:basedOn w:val="a0"/>
    <w:next w:val="a"/>
    <w:qFormat/>
    <w:rsid w:val="006E3C68"/>
    <w:pPr>
      <w:spacing w:after="0" w:line="240" w:lineRule="auto"/>
      <w:jc w:val="center"/>
    </w:pPr>
    <w:rPr>
      <w:rFonts w:ascii="Times New Roman" w:eastAsia="Times New Roman" w:hAnsi="Times New Roman" w:cs="Times New Roman"/>
      <w:b/>
      <w:bCs/>
      <w:caps/>
      <w:sz w:val="28"/>
      <w:szCs w:val="20"/>
      <w:lang w:eastAsia="ru-RU"/>
    </w:rPr>
  </w:style>
  <w:style w:type="paragraph" w:styleId="26">
    <w:name w:val="Body Text Indent 2"/>
    <w:basedOn w:val="a0"/>
    <w:link w:val="27"/>
    <w:rsid w:val="006E3C68"/>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27">
    <w:name w:val="Основной текст с отступом 2 Знак"/>
    <w:basedOn w:val="a1"/>
    <w:link w:val="26"/>
    <w:rsid w:val="006E3C68"/>
    <w:rPr>
      <w:rFonts w:ascii="Times New Roman" w:eastAsia="Times New Roman" w:hAnsi="Times New Roman" w:cs="Times New Roman"/>
      <w:sz w:val="28"/>
      <w:szCs w:val="20"/>
      <w:lang w:eastAsia="ru-RU"/>
    </w:rPr>
  </w:style>
  <w:style w:type="paragraph" w:styleId="31">
    <w:name w:val="Body Text Indent 3"/>
    <w:basedOn w:val="a0"/>
    <w:link w:val="32"/>
    <w:rsid w:val="006E3C68"/>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1"/>
    <w:link w:val="31"/>
    <w:rsid w:val="006E3C68"/>
    <w:rPr>
      <w:rFonts w:ascii="Times New Roman" w:eastAsia="Times New Roman" w:hAnsi="Times New Roman" w:cs="Times New Roman"/>
      <w:sz w:val="28"/>
      <w:szCs w:val="20"/>
      <w:lang w:eastAsia="ru-RU"/>
    </w:rPr>
  </w:style>
  <w:style w:type="character" w:customStyle="1" w:styleId="ConsPlusNormal0">
    <w:name w:val="ConsPlusNormal Знак"/>
    <w:link w:val="ConsPlusNormal"/>
    <w:locked/>
    <w:rsid w:val="006E3C68"/>
    <w:rPr>
      <w:rFonts w:ascii="Arial" w:eastAsia="Times New Roman" w:hAnsi="Arial" w:cs="Arial"/>
      <w:sz w:val="20"/>
      <w:szCs w:val="20"/>
      <w:lang w:eastAsia="ru-RU"/>
    </w:rPr>
  </w:style>
  <w:style w:type="paragraph" w:customStyle="1" w:styleId="meta">
    <w:name w:val="meta"/>
    <w:basedOn w:val="a0"/>
    <w:rsid w:val="006E3C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211111">
    <w:name w:val="Текст Знак2;Текст Знак Знак;Текст Знак1 Знак;Знак Знак Знак Знак;Знак Знак1;Знак Знак2;Текст Знак1 Знак1;Текст Знак Знак Знак1;Текст Знак Знак1;Текст Знак1 Знак Знак;Текст Знак Знак Знак Знак;Знак Знак Знак Знак Знак Знак Знак"/>
    <w:locked/>
    <w:rsid w:val="006E3C68"/>
    <w:rPr>
      <w:rFonts w:ascii="Courier New" w:hAnsi="Courier New" w:cs="Courier New"/>
      <w:sz w:val="20"/>
      <w:szCs w:val="20"/>
      <w:lang w:val="x-none" w:eastAsia="ru-RU"/>
    </w:rPr>
  </w:style>
  <w:style w:type="character" w:customStyle="1" w:styleId="24">
    <w:name w:val="Знак2 Знак Знак Знак Знак"/>
    <w:link w:val="23"/>
    <w:locked/>
    <w:rsid w:val="006E3C68"/>
    <w:rPr>
      <w:rFonts w:ascii="Verdana" w:eastAsia="Times New Roman" w:hAnsi="Verdana" w:cs="Verdana"/>
      <w:sz w:val="20"/>
      <w:szCs w:val="20"/>
      <w:lang w:val="en-US"/>
    </w:rPr>
  </w:style>
  <w:style w:type="table" w:customStyle="1" w:styleId="33">
    <w:name w:val="Сетка таблицы3"/>
    <w:basedOn w:val="a2"/>
    <w:next w:val="af2"/>
    <w:rsid w:val="006E3C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Title"/>
    <w:basedOn w:val="a0"/>
    <w:next w:val="a0"/>
    <w:link w:val="afc"/>
    <w:qFormat/>
    <w:rsid w:val="008F45CE"/>
    <w:pPr>
      <w:numPr>
        <w:numId w:val="6"/>
      </w:numPr>
      <w:spacing w:after="0" w:line="240" w:lineRule="auto"/>
      <w:contextualSpacing/>
      <w:jc w:val="center"/>
    </w:pPr>
    <w:rPr>
      <w:rFonts w:ascii="Times New Roman" w:eastAsiaTheme="majorEastAsia" w:hAnsi="Times New Roman" w:cs="Times New Roman"/>
      <w:b/>
      <w:bCs/>
      <w:spacing w:val="-10"/>
      <w:kern w:val="28"/>
      <w:sz w:val="28"/>
      <w:szCs w:val="28"/>
    </w:rPr>
  </w:style>
  <w:style w:type="character" w:customStyle="1" w:styleId="afc">
    <w:name w:val="Заголовок Знак"/>
    <w:basedOn w:val="a1"/>
    <w:link w:val="a"/>
    <w:rsid w:val="008F45CE"/>
    <w:rPr>
      <w:rFonts w:ascii="Times New Roman" w:eastAsiaTheme="majorEastAsia" w:hAnsi="Times New Roman" w:cs="Times New Roman"/>
      <w:b/>
      <w:bCs/>
      <w:spacing w:val="-10"/>
      <w:kern w:val="28"/>
      <w:sz w:val="28"/>
      <w:szCs w:val="28"/>
    </w:rPr>
  </w:style>
  <w:style w:type="numbering" w:customStyle="1" w:styleId="120">
    <w:name w:val="Нет списка12"/>
    <w:next w:val="a3"/>
    <w:semiHidden/>
    <w:rsid w:val="00C23967"/>
  </w:style>
  <w:style w:type="paragraph" w:customStyle="1" w:styleId="28">
    <w:name w:val="Знак2 Знак Знак Знак"/>
    <w:basedOn w:val="a0"/>
    <w:rsid w:val="00C23967"/>
    <w:pPr>
      <w:spacing w:after="0" w:line="240" w:lineRule="auto"/>
    </w:pPr>
    <w:rPr>
      <w:rFonts w:ascii="Verdana" w:eastAsia="Times New Roman" w:hAnsi="Verdana" w:cs="Verdana"/>
      <w:sz w:val="20"/>
      <w:szCs w:val="20"/>
      <w:lang w:val="en-US"/>
    </w:rPr>
  </w:style>
  <w:style w:type="character" w:customStyle="1" w:styleId="HTML1">
    <w:name w:val="Стандартный HTML Знак1"/>
    <w:basedOn w:val="a1"/>
    <w:rsid w:val="00C23967"/>
    <w:rPr>
      <w:rFonts w:ascii="Courier New" w:hAnsi="Courier New" w:cs="Courier New"/>
      <w:lang w:val="ru-RU" w:eastAsia="ru-RU" w:bidi="ar-SA"/>
    </w:rPr>
  </w:style>
  <w:style w:type="paragraph" w:customStyle="1" w:styleId="justify">
    <w:name w:val="justify"/>
    <w:basedOn w:val="a0"/>
    <w:rsid w:val="00C239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d">
    <w:name w:val="Hyperlink"/>
    <w:basedOn w:val="a1"/>
    <w:uiPriority w:val="99"/>
    <w:rsid w:val="00C23967"/>
    <w:rPr>
      <w:color w:val="0000FF"/>
      <w:u w:val="single"/>
    </w:rPr>
  </w:style>
  <w:style w:type="character" w:customStyle="1" w:styleId="apple-style-span">
    <w:name w:val="apple-style-span"/>
    <w:basedOn w:val="a1"/>
    <w:rsid w:val="00C23967"/>
  </w:style>
  <w:style w:type="character" w:customStyle="1" w:styleId="blk">
    <w:name w:val="blk"/>
    <w:basedOn w:val="a1"/>
    <w:rsid w:val="00C23967"/>
  </w:style>
  <w:style w:type="character" w:customStyle="1" w:styleId="34">
    <w:name w:val="Знак Знак3"/>
    <w:basedOn w:val="a1"/>
    <w:rsid w:val="00C23967"/>
    <w:rPr>
      <w:rFonts w:ascii="Courier New" w:hAnsi="Courier New" w:cs="Courier New"/>
      <w:lang w:val="ru-RU" w:eastAsia="ru-RU" w:bidi="ar-SA"/>
    </w:rPr>
  </w:style>
  <w:style w:type="paragraph" w:customStyle="1" w:styleId="s1">
    <w:name w:val="s_1"/>
    <w:basedOn w:val="a0"/>
    <w:rsid w:val="00C239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0"/>
    <w:rsid w:val="00C23967"/>
    <w:pPr>
      <w:spacing w:after="0" w:line="240" w:lineRule="auto"/>
      <w:ind w:left="720" w:firstLine="709"/>
      <w:contextualSpacing/>
      <w:jc w:val="both"/>
    </w:pPr>
    <w:rPr>
      <w:rFonts w:ascii="Times New Roman" w:eastAsia="Times New Roman" w:hAnsi="Times New Roman" w:cs="Times New Roman"/>
      <w:sz w:val="28"/>
    </w:rPr>
  </w:style>
  <w:style w:type="table" w:customStyle="1" w:styleId="42">
    <w:name w:val="Сетка таблицы4"/>
    <w:basedOn w:val="a2"/>
    <w:next w:val="af2"/>
    <w:rsid w:val="00C23967"/>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Без интервала1"/>
    <w:link w:val="NoSpacingChar"/>
    <w:rsid w:val="00C23967"/>
    <w:pPr>
      <w:spacing w:after="0" w:line="240" w:lineRule="auto"/>
    </w:pPr>
    <w:rPr>
      <w:rFonts w:ascii="Calibri" w:eastAsia="Times New Roman" w:hAnsi="Calibri" w:cs="Times New Roman"/>
      <w:lang w:eastAsia="ru-RU"/>
    </w:rPr>
  </w:style>
  <w:style w:type="character" w:customStyle="1" w:styleId="NoSpacingChar">
    <w:name w:val="No Spacing Char"/>
    <w:basedOn w:val="a1"/>
    <w:link w:val="17"/>
    <w:locked/>
    <w:rsid w:val="00C23967"/>
    <w:rPr>
      <w:rFonts w:ascii="Calibri" w:eastAsia="Times New Roman" w:hAnsi="Calibri" w:cs="Times New Roman"/>
      <w:lang w:eastAsia="ru-RU"/>
    </w:rPr>
  </w:style>
  <w:style w:type="character" w:customStyle="1" w:styleId="111121111112113">
    <w:name w:val="Текст Знак1 Знак Знак1;Текст Знак Знак Знак Знак1;Знак Знак Знак Знак Знак1;Текст Знак2 Знак1;Знак Знак Знак;Текст Знак1 Знак1 Знак1;Знак Знак Знак Знак1 Знак1;Знак Знак2;Знак Знак Знак Знак Знак Знак1;Текст Знак Знак Знак1 Знак Знак;Знак3 Знак Зна Знак"/>
    <w:basedOn w:val="a1"/>
    <w:locked/>
    <w:rsid w:val="00C23967"/>
    <w:rPr>
      <w:rFonts w:ascii="Courier New" w:eastAsia="Calibri" w:hAnsi="Courier New" w:cs="Courier New"/>
      <w:lang w:val="ru-RU" w:eastAsia="ru-RU" w:bidi="ar-SA"/>
    </w:rPr>
  </w:style>
  <w:style w:type="character" w:customStyle="1" w:styleId="afe">
    <w:name w:val="Знак Знак Знак Знак Знак Знак Знак"/>
    <w:aliases w:val="Текст Знак1 Знак Знак Знак1 Знак,Текст Знак Знак Знак Знак Знак1 Знак"/>
    <w:basedOn w:val="a1"/>
    <w:rsid w:val="00C23967"/>
    <w:rPr>
      <w:rFonts w:ascii="Courier New" w:hAnsi="Courier New" w:cs="Courier New"/>
      <w:lang w:val="ru-RU" w:eastAsia="ru-RU" w:bidi="ar-SA"/>
    </w:rPr>
  </w:style>
  <w:style w:type="character" w:customStyle="1" w:styleId="29">
    <w:name w:val="Знак Знак2"/>
    <w:aliases w:val="Текст Знак Знак2,Текст Знак Знак Знак Знак2,Текст Знак3 Знак Знак Знак Знак,Текст Знак2 Знак Знак Знак Знак Знак,Текст Знак Знак Знак Знак Знак Знак Знак"/>
    <w:basedOn w:val="a1"/>
    <w:rsid w:val="00C23967"/>
    <w:rPr>
      <w:sz w:val="24"/>
      <w:szCs w:val="24"/>
      <w:lang w:val="ru-RU" w:eastAsia="ru-RU" w:bidi="ar-SA"/>
    </w:rPr>
  </w:style>
  <w:style w:type="character" w:customStyle="1" w:styleId="HTMLPreformattedChar">
    <w:name w:val="HTML Preformatted Char"/>
    <w:basedOn w:val="a1"/>
    <w:locked/>
    <w:rsid w:val="00C23967"/>
    <w:rPr>
      <w:rFonts w:ascii="Courier New" w:hAnsi="Courier New" w:cs="Courier New"/>
      <w:sz w:val="20"/>
      <w:szCs w:val="20"/>
    </w:rPr>
  </w:style>
  <w:style w:type="paragraph" w:customStyle="1" w:styleId="consnormal">
    <w:name w:val="consnormal"/>
    <w:basedOn w:val="a0"/>
    <w:rsid w:val="00C23967"/>
    <w:pPr>
      <w:autoSpaceDE w:val="0"/>
      <w:autoSpaceDN w:val="0"/>
      <w:spacing w:after="0" w:line="240" w:lineRule="auto"/>
      <w:ind w:firstLine="720"/>
    </w:pPr>
    <w:rPr>
      <w:rFonts w:ascii="Arial" w:eastAsia="Times New Roman" w:hAnsi="Arial" w:cs="Arial"/>
      <w:color w:val="000000"/>
      <w:sz w:val="20"/>
      <w:szCs w:val="20"/>
      <w:lang w:eastAsia="ru-RU"/>
    </w:rPr>
  </w:style>
  <w:style w:type="paragraph" w:customStyle="1" w:styleId="consnonformat">
    <w:name w:val="consnonformat"/>
    <w:basedOn w:val="a0"/>
    <w:rsid w:val="00C23967"/>
    <w:pPr>
      <w:autoSpaceDE w:val="0"/>
      <w:autoSpaceDN w:val="0"/>
      <w:spacing w:after="0" w:line="240" w:lineRule="auto"/>
    </w:pPr>
    <w:rPr>
      <w:rFonts w:ascii="Courier New" w:eastAsia="Times New Roman" w:hAnsi="Courier New" w:cs="Courier New"/>
      <w:color w:val="000000"/>
      <w:sz w:val="20"/>
      <w:szCs w:val="20"/>
      <w:lang w:eastAsia="ru-RU"/>
    </w:rPr>
  </w:style>
  <w:style w:type="paragraph" w:customStyle="1" w:styleId="ConsPlusCell">
    <w:name w:val="ConsPlusCell"/>
    <w:rsid w:val="00C239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xtj">
    <w:name w:val="txtj"/>
    <w:basedOn w:val="a0"/>
    <w:rsid w:val="00C2396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18">
    <w:name w:val="Table Simple 1"/>
    <w:basedOn w:val="a2"/>
    <w:rsid w:val="00637703"/>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130">
    <w:name w:val="Нет списка13"/>
    <w:next w:val="a3"/>
    <w:semiHidden/>
    <w:rsid w:val="005F1D98"/>
  </w:style>
  <w:style w:type="numbering" w:customStyle="1" w:styleId="140">
    <w:name w:val="Нет списка14"/>
    <w:next w:val="a3"/>
    <w:semiHidden/>
    <w:rsid w:val="00D924CB"/>
  </w:style>
  <w:style w:type="numbering" w:customStyle="1" w:styleId="150">
    <w:name w:val="Нет списка15"/>
    <w:next w:val="a3"/>
    <w:semiHidden/>
    <w:rsid w:val="00C51687"/>
  </w:style>
  <w:style w:type="paragraph" w:customStyle="1" w:styleId="2a">
    <w:name w:val="Знак2 Знак Знак Знак"/>
    <w:basedOn w:val="a0"/>
    <w:rsid w:val="00C51687"/>
    <w:pPr>
      <w:spacing w:after="0" w:line="240" w:lineRule="auto"/>
    </w:pPr>
    <w:rPr>
      <w:rFonts w:ascii="Verdana" w:eastAsia="Times New Roman" w:hAnsi="Verdana" w:cs="Verdana"/>
      <w:sz w:val="20"/>
      <w:szCs w:val="20"/>
      <w:lang w:val="en-US"/>
    </w:rPr>
  </w:style>
  <w:style w:type="numbering" w:customStyle="1" w:styleId="160">
    <w:name w:val="Нет списка16"/>
    <w:next w:val="a3"/>
    <w:semiHidden/>
    <w:rsid w:val="00590021"/>
  </w:style>
  <w:style w:type="numbering" w:customStyle="1" w:styleId="170">
    <w:name w:val="Нет списка17"/>
    <w:next w:val="a3"/>
    <w:semiHidden/>
    <w:rsid w:val="00D81CA0"/>
  </w:style>
  <w:style w:type="paragraph" w:customStyle="1" w:styleId="19">
    <w:name w:val="Знак1 Знак Знак Знак Знак Знак Знак Знак Знак Знак Знак Знак Знак Знак Знак Знак Знак Знак Знак Знак Знак Знак Знак Знак Знак Знак Знак Знак"/>
    <w:basedOn w:val="a0"/>
    <w:rsid w:val="00D81CA0"/>
    <w:pPr>
      <w:spacing w:line="240" w:lineRule="exact"/>
    </w:pPr>
    <w:rPr>
      <w:rFonts w:ascii="Arial" w:eastAsia="Times New Roman" w:hAnsi="Arial" w:cs="Arial"/>
      <w:sz w:val="20"/>
      <w:szCs w:val="20"/>
      <w:lang w:val="en-US"/>
    </w:rPr>
  </w:style>
  <w:style w:type="numbering" w:customStyle="1" w:styleId="180">
    <w:name w:val="Нет списка18"/>
    <w:next w:val="a3"/>
    <w:semiHidden/>
    <w:rsid w:val="00D2678B"/>
  </w:style>
  <w:style w:type="numbering" w:customStyle="1" w:styleId="190">
    <w:name w:val="Нет списка19"/>
    <w:next w:val="a3"/>
    <w:semiHidden/>
    <w:rsid w:val="00887F0C"/>
  </w:style>
  <w:style w:type="paragraph" w:customStyle="1" w:styleId="CharChar">
    <w:name w:val="Char Знак Знак Char Знак Знак Знак Знак Знак Знак Знак Знак Знак Знак Знак Знак Знак Знак Знак Знак"/>
    <w:basedOn w:val="a0"/>
    <w:rsid w:val="00887F0C"/>
    <w:pPr>
      <w:spacing w:after="0" w:line="240" w:lineRule="auto"/>
    </w:pPr>
    <w:rPr>
      <w:rFonts w:ascii="Verdana" w:eastAsia="Times New Roman" w:hAnsi="Verdana" w:cs="Verdana"/>
      <w:sz w:val="20"/>
      <w:szCs w:val="20"/>
      <w:lang w:val="en-US"/>
    </w:rPr>
  </w:style>
  <w:style w:type="paragraph" w:styleId="2b">
    <w:name w:val="Body Text 2"/>
    <w:basedOn w:val="a0"/>
    <w:link w:val="2c"/>
    <w:rsid w:val="00887F0C"/>
    <w:pPr>
      <w:spacing w:after="120" w:line="480" w:lineRule="auto"/>
    </w:pPr>
    <w:rPr>
      <w:rFonts w:ascii="Times New Roman" w:eastAsia="Times New Roman" w:hAnsi="Times New Roman" w:cs="Times New Roman"/>
      <w:sz w:val="24"/>
      <w:szCs w:val="20"/>
    </w:rPr>
  </w:style>
  <w:style w:type="character" w:customStyle="1" w:styleId="2c">
    <w:name w:val="Основной текст 2 Знак"/>
    <w:basedOn w:val="a1"/>
    <w:link w:val="2b"/>
    <w:rsid w:val="00887F0C"/>
    <w:rPr>
      <w:rFonts w:ascii="Times New Roman" w:eastAsia="Times New Roman" w:hAnsi="Times New Roman" w:cs="Times New Roman"/>
      <w:sz w:val="24"/>
      <w:szCs w:val="20"/>
    </w:rPr>
  </w:style>
  <w:style w:type="paragraph" w:customStyle="1" w:styleId="2d">
    <w:name w:val="Знак2 Знак Знак Знак"/>
    <w:basedOn w:val="a0"/>
    <w:rsid w:val="00887F0C"/>
    <w:pPr>
      <w:spacing w:after="0" w:line="240" w:lineRule="auto"/>
    </w:pPr>
    <w:rPr>
      <w:rFonts w:ascii="Verdana" w:eastAsia="Times New Roman" w:hAnsi="Verdana" w:cs="Verdana"/>
      <w:sz w:val="20"/>
      <w:szCs w:val="20"/>
      <w:lang w:val="en-US"/>
    </w:rPr>
  </w:style>
  <w:style w:type="character" w:customStyle="1" w:styleId="margin">
    <w:name w:val="margin"/>
    <w:basedOn w:val="a1"/>
    <w:rsid w:val="00887F0C"/>
    <w:rPr>
      <w:rFonts w:cs="Times New Roman"/>
    </w:rPr>
  </w:style>
  <w:style w:type="character" w:customStyle="1" w:styleId="af1">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f0"/>
    <w:locked/>
    <w:rsid w:val="00887F0C"/>
    <w:rPr>
      <w:rFonts w:ascii="Times New Roman" w:eastAsia="Calibri" w:hAnsi="Times New Roman" w:cs="Times New Roman"/>
      <w:sz w:val="24"/>
      <w:szCs w:val="24"/>
      <w:lang w:eastAsia="ru-RU"/>
    </w:rPr>
  </w:style>
  <w:style w:type="character" w:styleId="aff">
    <w:name w:val="Emphasis"/>
    <w:qFormat/>
    <w:rsid w:val="00BE01EC"/>
    <w:rPr>
      <w:rFonts w:cs="Times New Roman"/>
      <w:i/>
      <w:iCs/>
    </w:rPr>
  </w:style>
  <w:style w:type="paragraph" w:customStyle="1" w:styleId="2e">
    <w:name w:val="Основной текст2"/>
    <w:basedOn w:val="a0"/>
    <w:rsid w:val="00C86682"/>
    <w:pPr>
      <w:shd w:val="clear" w:color="auto" w:fill="FFFFFF"/>
      <w:spacing w:before="900" w:after="420" w:line="0" w:lineRule="atLeast"/>
      <w:jc w:val="both"/>
    </w:pPr>
    <w:rPr>
      <w:rFonts w:ascii="Times New Roman" w:eastAsia="Times New Roman" w:hAnsi="Times New Roman" w:cs="Times New Roman"/>
      <w:sz w:val="26"/>
      <w:szCs w:val="26"/>
    </w:rPr>
  </w:style>
  <w:style w:type="character" w:customStyle="1" w:styleId="40">
    <w:name w:val="Заголовок 4 Знак"/>
    <w:basedOn w:val="a1"/>
    <w:link w:val="4"/>
    <w:rsid w:val="00BD400A"/>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BD400A"/>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BD400A"/>
    <w:rPr>
      <w:rFonts w:ascii="Times New Roman" w:eastAsia="Times New Roman" w:hAnsi="Times New Roman" w:cs="Times New Roman"/>
      <w:sz w:val="24"/>
      <w:szCs w:val="20"/>
      <w:lang w:val="ro-RO" w:eastAsia="ru-RU"/>
    </w:rPr>
  </w:style>
  <w:style w:type="character" w:customStyle="1" w:styleId="1a">
    <w:name w:val="Название Знак1"/>
    <w:basedOn w:val="a1"/>
    <w:rsid w:val="00BD400A"/>
    <w:rPr>
      <w:rFonts w:asciiTheme="majorHAnsi" w:eastAsiaTheme="majorEastAsia" w:hAnsiTheme="majorHAnsi" w:cstheme="majorBidi"/>
      <w:spacing w:val="-10"/>
      <w:kern w:val="28"/>
      <w:sz w:val="56"/>
      <w:szCs w:val="56"/>
    </w:rPr>
  </w:style>
  <w:style w:type="character" w:customStyle="1" w:styleId="210">
    <w:name w:val="Основной текст 2 Знак1"/>
    <w:basedOn w:val="a1"/>
    <w:rsid w:val="00BD400A"/>
  </w:style>
  <w:style w:type="character" w:customStyle="1" w:styleId="90">
    <w:name w:val="Знак Знак9"/>
    <w:rsid w:val="00BD400A"/>
    <w:rPr>
      <w:b/>
      <w:sz w:val="28"/>
      <w:lang w:val="en-US" w:eastAsia="ru-RU" w:bidi="ar-SA"/>
    </w:rPr>
  </w:style>
  <w:style w:type="character" w:customStyle="1" w:styleId="62">
    <w:name w:val="Знак Знак6"/>
    <w:rsid w:val="00BD400A"/>
    <w:rPr>
      <w:sz w:val="24"/>
      <w:lang w:bidi="ar-SA"/>
    </w:rPr>
  </w:style>
  <w:style w:type="character" w:customStyle="1" w:styleId="1b">
    <w:name w:val="Основной текст с отступом Знак1"/>
    <w:basedOn w:val="a1"/>
    <w:rsid w:val="00BD400A"/>
  </w:style>
  <w:style w:type="character" w:customStyle="1" w:styleId="211">
    <w:name w:val="Основной текст с отступом 2 Знак1"/>
    <w:basedOn w:val="a1"/>
    <w:rsid w:val="00BD400A"/>
  </w:style>
  <w:style w:type="character" w:customStyle="1" w:styleId="aff0">
    <w:name w:val="Текст сноски Знак"/>
    <w:link w:val="aff1"/>
    <w:rsid w:val="00BD400A"/>
  </w:style>
  <w:style w:type="paragraph" w:styleId="aff1">
    <w:name w:val="footnote text"/>
    <w:basedOn w:val="a0"/>
    <w:link w:val="aff0"/>
    <w:rsid w:val="00BD400A"/>
    <w:pPr>
      <w:spacing w:after="0" w:line="240" w:lineRule="auto"/>
    </w:pPr>
  </w:style>
  <w:style w:type="character" w:customStyle="1" w:styleId="1c">
    <w:name w:val="Текст сноски Знак1"/>
    <w:basedOn w:val="a1"/>
    <w:rsid w:val="00BD400A"/>
    <w:rPr>
      <w:sz w:val="20"/>
      <w:szCs w:val="20"/>
    </w:rPr>
  </w:style>
  <w:style w:type="character" w:styleId="aff2">
    <w:name w:val="footnote reference"/>
    <w:rsid w:val="00BD400A"/>
    <w:rPr>
      <w:vertAlign w:val="superscript"/>
    </w:rPr>
  </w:style>
  <w:style w:type="character" w:customStyle="1" w:styleId="aff3">
    <w:name w:val="Текст концевой сноски Знак"/>
    <w:link w:val="aff4"/>
    <w:rsid w:val="00BD400A"/>
  </w:style>
  <w:style w:type="paragraph" w:styleId="aff4">
    <w:name w:val="endnote text"/>
    <w:basedOn w:val="a0"/>
    <w:link w:val="aff3"/>
    <w:unhideWhenUsed/>
    <w:rsid w:val="00BD400A"/>
    <w:pPr>
      <w:spacing w:after="0" w:line="240" w:lineRule="auto"/>
    </w:pPr>
  </w:style>
  <w:style w:type="character" w:customStyle="1" w:styleId="1d">
    <w:name w:val="Текст концевой сноски Знак1"/>
    <w:basedOn w:val="a1"/>
    <w:rsid w:val="00BD400A"/>
    <w:rPr>
      <w:sz w:val="20"/>
      <w:szCs w:val="20"/>
    </w:rPr>
  </w:style>
  <w:style w:type="character" w:styleId="aff5">
    <w:name w:val="endnote reference"/>
    <w:unhideWhenUsed/>
    <w:rsid w:val="00BD400A"/>
    <w:rPr>
      <w:vertAlign w:val="superscript"/>
    </w:rPr>
  </w:style>
  <w:style w:type="character" w:customStyle="1" w:styleId="TitleChar">
    <w:name w:val="Title Char"/>
    <w:locked/>
    <w:rsid w:val="00BD400A"/>
    <w:rPr>
      <w:rFonts w:cs="Times New Roman"/>
      <w:b/>
      <w:sz w:val="28"/>
      <w:lang w:val="en-US" w:eastAsia="x-none"/>
    </w:rPr>
  </w:style>
  <w:style w:type="paragraph" w:customStyle="1" w:styleId="ListParagraph1">
    <w:name w:val="List Paragraph1"/>
    <w:basedOn w:val="a0"/>
    <w:uiPriority w:val="34"/>
    <w:qFormat/>
    <w:rsid w:val="00BD400A"/>
    <w:pPr>
      <w:spacing w:after="200" w:line="276" w:lineRule="auto"/>
      <w:ind w:left="720"/>
      <w:contextualSpacing/>
    </w:pPr>
    <w:rPr>
      <w:rFonts w:ascii="Calibri" w:eastAsia="Calibri" w:hAnsi="Calibri" w:cs="Times New Roman"/>
    </w:rPr>
  </w:style>
  <w:style w:type="paragraph" w:customStyle="1" w:styleId="Standard">
    <w:name w:val="Standard"/>
    <w:rsid w:val="00BD400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styleId="aff6">
    <w:name w:val="TOC Heading"/>
    <w:basedOn w:val="1"/>
    <w:next w:val="a0"/>
    <w:uiPriority w:val="39"/>
    <w:unhideWhenUsed/>
    <w:qFormat/>
    <w:rsid w:val="00422274"/>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1e">
    <w:name w:val="toc 1"/>
    <w:basedOn w:val="a0"/>
    <w:next w:val="a0"/>
    <w:autoRedefine/>
    <w:uiPriority w:val="39"/>
    <w:unhideWhenUsed/>
    <w:rsid w:val="00C80651"/>
    <w:pPr>
      <w:tabs>
        <w:tab w:val="right" w:leader="dot" w:pos="9628"/>
      </w:tabs>
      <w:spacing w:after="100"/>
    </w:pPr>
    <w:rPr>
      <w:rFonts w:ascii="Times New Roman" w:hAnsi="Times New Roman" w:cs="Times New Roman"/>
      <w:noProof/>
      <w:sz w:val="28"/>
      <w:szCs w:val="28"/>
    </w:rPr>
  </w:style>
  <w:style w:type="paragraph" w:styleId="2f">
    <w:name w:val="toc 2"/>
    <w:basedOn w:val="a0"/>
    <w:next w:val="a0"/>
    <w:autoRedefine/>
    <w:uiPriority w:val="39"/>
    <w:unhideWhenUsed/>
    <w:rsid w:val="00422274"/>
    <w:pPr>
      <w:spacing w:after="100"/>
      <w:ind w:left="220"/>
    </w:pPr>
  </w:style>
  <w:style w:type="paragraph" w:styleId="35">
    <w:name w:val="toc 3"/>
    <w:basedOn w:val="a0"/>
    <w:next w:val="a0"/>
    <w:autoRedefine/>
    <w:uiPriority w:val="39"/>
    <w:unhideWhenUsed/>
    <w:rsid w:val="00422274"/>
    <w:pPr>
      <w:spacing w:after="100"/>
      <w:ind w:left="440"/>
    </w:pPr>
  </w:style>
  <w:style w:type="paragraph" w:styleId="43">
    <w:name w:val="toc 4"/>
    <w:basedOn w:val="a0"/>
    <w:next w:val="a0"/>
    <w:autoRedefine/>
    <w:uiPriority w:val="39"/>
    <w:unhideWhenUsed/>
    <w:rsid w:val="00422274"/>
    <w:pPr>
      <w:spacing w:after="100"/>
      <w:ind w:left="660"/>
    </w:pPr>
    <w:rPr>
      <w:rFonts w:eastAsiaTheme="minorEastAsia"/>
      <w:lang w:eastAsia="ru-RU"/>
    </w:rPr>
  </w:style>
  <w:style w:type="paragraph" w:styleId="52">
    <w:name w:val="toc 5"/>
    <w:basedOn w:val="a0"/>
    <w:next w:val="a0"/>
    <w:autoRedefine/>
    <w:uiPriority w:val="39"/>
    <w:unhideWhenUsed/>
    <w:rsid w:val="00422274"/>
    <w:pPr>
      <w:spacing w:after="100"/>
      <w:ind w:left="880"/>
    </w:pPr>
    <w:rPr>
      <w:rFonts w:eastAsiaTheme="minorEastAsia"/>
      <w:lang w:eastAsia="ru-RU"/>
    </w:rPr>
  </w:style>
  <w:style w:type="paragraph" w:styleId="63">
    <w:name w:val="toc 6"/>
    <w:basedOn w:val="a0"/>
    <w:next w:val="a0"/>
    <w:autoRedefine/>
    <w:uiPriority w:val="39"/>
    <w:unhideWhenUsed/>
    <w:rsid w:val="00422274"/>
    <w:pPr>
      <w:spacing w:after="100"/>
      <w:ind w:left="1100"/>
    </w:pPr>
    <w:rPr>
      <w:rFonts w:eastAsiaTheme="minorEastAsia"/>
      <w:lang w:eastAsia="ru-RU"/>
    </w:rPr>
  </w:style>
  <w:style w:type="paragraph" w:styleId="70">
    <w:name w:val="toc 7"/>
    <w:basedOn w:val="a0"/>
    <w:next w:val="a0"/>
    <w:autoRedefine/>
    <w:uiPriority w:val="39"/>
    <w:unhideWhenUsed/>
    <w:rsid w:val="00422274"/>
    <w:pPr>
      <w:spacing w:after="100"/>
      <w:ind w:left="1320"/>
    </w:pPr>
    <w:rPr>
      <w:rFonts w:eastAsiaTheme="minorEastAsia"/>
      <w:lang w:eastAsia="ru-RU"/>
    </w:rPr>
  </w:style>
  <w:style w:type="paragraph" w:styleId="80">
    <w:name w:val="toc 8"/>
    <w:basedOn w:val="a0"/>
    <w:next w:val="a0"/>
    <w:autoRedefine/>
    <w:uiPriority w:val="39"/>
    <w:unhideWhenUsed/>
    <w:rsid w:val="00422274"/>
    <w:pPr>
      <w:spacing w:after="100"/>
      <w:ind w:left="1540"/>
    </w:pPr>
    <w:rPr>
      <w:rFonts w:eastAsiaTheme="minorEastAsia"/>
      <w:lang w:eastAsia="ru-RU"/>
    </w:rPr>
  </w:style>
  <w:style w:type="paragraph" w:styleId="91">
    <w:name w:val="toc 9"/>
    <w:basedOn w:val="a0"/>
    <w:next w:val="a0"/>
    <w:autoRedefine/>
    <w:uiPriority w:val="39"/>
    <w:unhideWhenUsed/>
    <w:rsid w:val="00422274"/>
    <w:pPr>
      <w:spacing w:after="100"/>
      <w:ind w:left="1760"/>
    </w:pPr>
    <w:rPr>
      <w:rFonts w:eastAsiaTheme="minorEastAsia"/>
      <w:lang w:eastAsia="ru-RU"/>
    </w:rPr>
  </w:style>
  <w:style w:type="character" w:styleId="aff7">
    <w:name w:val="Unresolved Mention"/>
    <w:basedOn w:val="a1"/>
    <w:uiPriority w:val="99"/>
    <w:semiHidden/>
    <w:unhideWhenUsed/>
    <w:rsid w:val="00422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436458">
      <w:bodyDiv w:val="1"/>
      <w:marLeft w:val="0"/>
      <w:marRight w:val="0"/>
      <w:marTop w:val="0"/>
      <w:marBottom w:val="0"/>
      <w:divBdr>
        <w:top w:val="none" w:sz="0" w:space="0" w:color="auto"/>
        <w:left w:val="none" w:sz="0" w:space="0" w:color="auto"/>
        <w:bottom w:val="none" w:sz="0" w:space="0" w:color="auto"/>
        <w:right w:val="none" w:sz="0" w:space="0" w:color="auto"/>
      </w:divBdr>
    </w:div>
    <w:div w:id="1068529593">
      <w:bodyDiv w:val="1"/>
      <w:marLeft w:val="0"/>
      <w:marRight w:val="0"/>
      <w:marTop w:val="0"/>
      <w:marBottom w:val="0"/>
      <w:divBdr>
        <w:top w:val="none" w:sz="0" w:space="0" w:color="auto"/>
        <w:left w:val="none" w:sz="0" w:space="0" w:color="auto"/>
        <w:bottom w:val="none" w:sz="0" w:space="0" w:color="auto"/>
        <w:right w:val="none" w:sz="0" w:space="0" w:color="auto"/>
      </w:divBdr>
    </w:div>
    <w:div w:id="130504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F9A03-6A73-41DA-A07A-4568C5C8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1</Pages>
  <Words>153376</Words>
  <Characters>874247</Characters>
  <Application>Microsoft Office Word</Application>
  <DocSecurity>0</DocSecurity>
  <Lines>7285</Lines>
  <Paragraphs>2051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ГрПД</dc:creator>
  <cp:keywords/>
  <dc:description/>
  <cp:lastModifiedBy>Игнат</cp:lastModifiedBy>
  <cp:revision>548</cp:revision>
  <cp:lastPrinted>2020-11-17T13:05:00Z</cp:lastPrinted>
  <dcterms:created xsi:type="dcterms:W3CDTF">2020-03-02T06:43:00Z</dcterms:created>
  <dcterms:modified xsi:type="dcterms:W3CDTF">2020-11-17T13:06:00Z</dcterms:modified>
</cp:coreProperties>
</file>